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D0" w:rsidRPr="00EE7AD0" w:rsidRDefault="00EE7AD0" w:rsidP="00EE7AD0">
      <w:pPr>
        <w:keepNext/>
        <w:spacing w:before="240" w:after="120"/>
        <w:ind w:left="1134" w:hanging="1134"/>
        <w:rPr>
          <w:rFonts w:eastAsia="Calibri"/>
          <w:bCs/>
          <w:noProof/>
          <w:sz w:val="22"/>
          <w:szCs w:val="20"/>
          <w:lang w:val="en-NZ"/>
        </w:rPr>
      </w:pPr>
      <w:bookmarkStart w:id="0" w:name="_Toc348680404"/>
      <w:r w:rsidRPr="00EE7AD0">
        <w:rPr>
          <w:b/>
          <w:bCs/>
          <w:noProof/>
          <w:color w:val="000000"/>
          <w:sz w:val="22"/>
          <w:szCs w:val="20"/>
          <w:lang w:val="en-NZ"/>
        </w:rPr>
        <w:t>Table S9.</w:t>
      </w:r>
      <w:r w:rsidRPr="00EE7AD0">
        <w:rPr>
          <w:bCs/>
          <w:noProof/>
          <w:sz w:val="22"/>
          <w:szCs w:val="20"/>
          <w:lang w:val="en-NZ"/>
        </w:rPr>
        <w:tab/>
      </w:r>
      <w:r w:rsidRPr="00EE7AD0">
        <w:rPr>
          <w:b/>
          <w:bCs/>
          <w:noProof/>
          <w:sz w:val="22"/>
          <w:szCs w:val="20"/>
          <w:lang w:val="en-NZ"/>
        </w:rPr>
        <w:t>Retrospective p</w:t>
      </w:r>
      <w:r w:rsidRPr="00EE7AD0">
        <w:rPr>
          <w:rFonts w:eastAsia="Calibri"/>
          <w:b/>
          <w:bCs/>
          <w:noProof/>
          <w:sz w:val="22"/>
          <w:szCs w:val="20"/>
          <w:lang w:val="en-NZ"/>
        </w:rPr>
        <w:t xml:space="preserve">ower analysis for the </w:t>
      </w:r>
      <w:r w:rsidRPr="00EE7AD0">
        <w:rPr>
          <w:b/>
          <w:bCs/>
          <w:i/>
          <w:noProof/>
          <w:sz w:val="22"/>
          <w:szCs w:val="20"/>
          <w:lang w:val="en-NZ"/>
        </w:rPr>
        <w:t>H. armigera</w:t>
      </w:r>
      <w:r w:rsidRPr="00EE7AD0">
        <w:rPr>
          <w:b/>
          <w:bCs/>
          <w:noProof/>
          <w:sz w:val="22"/>
          <w:szCs w:val="20"/>
          <w:lang w:val="en-NZ"/>
        </w:rPr>
        <w:t xml:space="preserve"> </w:t>
      </w:r>
      <w:r w:rsidRPr="00EE7AD0">
        <w:rPr>
          <w:rFonts w:eastAsia="Calibri"/>
          <w:b/>
          <w:bCs/>
          <w:noProof/>
          <w:sz w:val="22"/>
          <w:szCs w:val="20"/>
          <w:vertAlign w:val="superscript"/>
          <w:lang w:val="en-NZ"/>
        </w:rPr>
        <w:t>87</w:t>
      </w:r>
      <w:r w:rsidRPr="00EE7AD0">
        <w:rPr>
          <w:rFonts w:eastAsia="Calibri"/>
          <w:b/>
          <w:bCs/>
          <w:noProof/>
          <w:sz w:val="22"/>
          <w:szCs w:val="20"/>
          <w:lang w:val="en-NZ"/>
        </w:rPr>
        <w:t>Sr/</w:t>
      </w:r>
      <w:r w:rsidRPr="00EE7AD0">
        <w:rPr>
          <w:rFonts w:eastAsia="Calibri"/>
          <w:b/>
          <w:bCs/>
          <w:noProof/>
          <w:sz w:val="22"/>
          <w:szCs w:val="20"/>
          <w:vertAlign w:val="superscript"/>
          <w:lang w:val="en-NZ"/>
        </w:rPr>
        <w:t>86</w:t>
      </w:r>
      <w:r w:rsidRPr="00EE7AD0">
        <w:rPr>
          <w:rFonts w:eastAsia="Calibri"/>
          <w:b/>
          <w:bCs/>
          <w:noProof/>
          <w:sz w:val="22"/>
          <w:szCs w:val="20"/>
          <w:lang w:val="en-NZ"/>
        </w:rPr>
        <w:t>Sr data</w:t>
      </w:r>
      <w:r w:rsidRPr="00EE7AD0">
        <w:rPr>
          <w:rFonts w:eastAsia="Calibri"/>
          <w:bCs/>
          <w:noProof/>
          <w:sz w:val="22"/>
          <w:szCs w:val="20"/>
          <w:lang w:val="en-NZ"/>
        </w:rPr>
        <w:t>.</w:t>
      </w:r>
      <w:bookmarkEnd w:id="0"/>
    </w:p>
    <w:tbl>
      <w:tblPr>
        <w:tblW w:w="84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3"/>
        <w:gridCol w:w="772"/>
        <w:gridCol w:w="1165"/>
        <w:gridCol w:w="677"/>
        <w:gridCol w:w="1260"/>
        <w:gridCol w:w="725"/>
        <w:gridCol w:w="1195"/>
        <w:gridCol w:w="648"/>
      </w:tblGrid>
      <w:tr w:rsidR="00EE7AD0" w:rsidRPr="00EE7AD0" w:rsidTr="00657CD6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1825" w:type="dxa"/>
            <w:gridSpan w:val="2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MC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BP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AK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NSW</w:t>
            </w:r>
          </w:p>
        </w:tc>
      </w:tr>
      <w:tr w:rsidR="00EE7AD0" w:rsidRPr="00EE7AD0" w:rsidTr="00657CD6">
        <w:trPr>
          <w:trHeight w:val="297"/>
        </w:trPr>
        <w:tc>
          <w:tcPr>
            <w:tcW w:w="960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Δ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n</w:t>
            </w:r>
          </w:p>
        </w:tc>
        <w:tc>
          <w:tcPr>
            <w:tcW w:w="1165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Δ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n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Δ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n</w:t>
            </w:r>
          </w:p>
        </w:tc>
        <w:tc>
          <w:tcPr>
            <w:tcW w:w="1195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Δ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n</w:t>
            </w:r>
          </w:p>
        </w:tc>
      </w:tr>
      <w:tr w:rsidR="00EE7AD0" w:rsidRPr="00EE7AD0" w:rsidTr="00657CD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BP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-0.00023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1096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</w:tr>
      <w:tr w:rsidR="00EE7AD0" w:rsidRPr="00EE7AD0" w:rsidTr="00657CD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AK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-0.00105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76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-0.00081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</w:tr>
      <w:tr w:rsidR="00EE7AD0" w:rsidRPr="00EE7AD0" w:rsidTr="00657CD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NSW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0.003029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0.003263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0.004075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</w:p>
        </w:tc>
      </w:tr>
      <w:tr w:rsidR="00EE7AD0" w:rsidRPr="00EE7AD0" w:rsidTr="00657CD6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QLD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-0.00302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-0.00279</w:t>
            </w:r>
          </w:p>
        </w:tc>
        <w:tc>
          <w:tcPr>
            <w:tcW w:w="677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-0.00197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12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sz w:val="22"/>
                <w:szCs w:val="22"/>
                <w:lang w:val="en-NZ" w:eastAsia="en-NZ"/>
              </w:rPr>
              <w:t>-0.00605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EE7AD0" w:rsidRPr="00EE7AD0" w:rsidRDefault="00EE7AD0" w:rsidP="00EE7AD0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NZ" w:eastAsia="en-NZ"/>
              </w:rPr>
            </w:pPr>
            <w:r w:rsidRPr="00EE7AD0">
              <w:rPr>
                <w:rFonts w:ascii="Calibri" w:hAnsi="Calibri"/>
                <w:b/>
                <w:sz w:val="22"/>
                <w:szCs w:val="22"/>
                <w:lang w:val="en-NZ" w:eastAsia="en-NZ"/>
              </w:rPr>
              <w:t>3</w:t>
            </w:r>
          </w:p>
        </w:tc>
      </w:tr>
    </w:tbl>
    <w:p w:rsidR="009011D4" w:rsidRDefault="00EE7AD0" w:rsidP="00A44A63">
      <w:pPr>
        <w:keepNext/>
        <w:spacing w:before="240" w:after="120"/>
      </w:pPr>
      <w:r w:rsidRPr="00EE7AD0">
        <w:rPr>
          <w:bCs/>
          <w:noProof/>
          <w:sz w:val="22"/>
          <w:szCs w:val="20"/>
          <w:lang w:val="en-NZ"/>
        </w:rPr>
        <w:t xml:space="preserve">To detect significant differences between the regional means (Δ), at a two-sided significance level of 0.05 with a power of 0.90 using a two-sample t-test, replication of the calculated </w:t>
      </w:r>
      <w:r w:rsidRPr="00EE7AD0">
        <w:rPr>
          <w:bCs/>
          <w:i/>
          <w:noProof/>
          <w:sz w:val="22"/>
          <w:szCs w:val="20"/>
          <w:lang w:val="en-NZ"/>
        </w:rPr>
        <w:t>n</w:t>
      </w:r>
      <w:r w:rsidRPr="00EE7AD0">
        <w:rPr>
          <w:bCs/>
          <w:noProof/>
          <w:sz w:val="22"/>
          <w:szCs w:val="20"/>
          <w:lang w:val="en-NZ"/>
        </w:rPr>
        <w:t xml:space="preserve"> for each sample is required.</w:t>
      </w:r>
      <w:bookmarkStart w:id="1" w:name="_GoBack"/>
      <w:bookmarkEnd w:id="1"/>
    </w:p>
    <w:sectPr w:rsidR="009011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D0"/>
    <w:rsid w:val="009011D4"/>
    <w:rsid w:val="00A44A63"/>
    <w:rsid w:val="00A82840"/>
    <w:rsid w:val="00D77570"/>
    <w:rsid w:val="00EC6A87"/>
    <w:rsid w:val="00E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1E68B-7C0C-49D4-A3C2-01897679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99EC5331.dotm</Template>
  <TotalTime>3</TotalTime>
  <Pages>1</Pages>
  <Words>82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Peter</dc:creator>
  <cp:keywords/>
  <dc:description/>
  <cp:lastModifiedBy>Holder, Peter</cp:lastModifiedBy>
  <cp:revision>2</cp:revision>
  <dcterms:created xsi:type="dcterms:W3CDTF">2014-02-26T21:28:00Z</dcterms:created>
  <dcterms:modified xsi:type="dcterms:W3CDTF">2014-02-26T22:18:00Z</dcterms:modified>
</cp:coreProperties>
</file>