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6" w:rsidRDefault="00F33821" w:rsidP="00D40CC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S1:  </w:t>
      </w:r>
      <w:r>
        <w:rPr>
          <w:rFonts w:ascii="Times New Roman" w:hAnsi="Times New Roman"/>
          <w:sz w:val="24"/>
          <w:szCs w:val="24"/>
        </w:rPr>
        <w:t>Studies included in the meta-analysis and associated species, effect sizes</w:t>
      </w:r>
      <w:r w:rsidR="007C56F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C56F9">
        <w:rPr>
          <w:rFonts w:ascii="Times New Roman" w:hAnsi="Times New Roman"/>
          <w:sz w:val="24"/>
          <w:szCs w:val="24"/>
        </w:rPr>
        <w:t>ES</w:t>
      </w:r>
      <w:r w:rsidR="007C56F9" w:rsidRPr="007C56F9">
        <w:rPr>
          <w:rFonts w:ascii="Times New Roman" w:hAnsi="Times New Roman"/>
          <w:i/>
          <w:sz w:val="24"/>
          <w:szCs w:val="24"/>
        </w:rPr>
        <w:t>r</w:t>
      </w:r>
      <w:proofErr w:type="gramEnd"/>
      <w:r w:rsidR="007C56F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adjusted sample sizes</w:t>
      </w:r>
      <w:r w:rsidR="007C56F9">
        <w:rPr>
          <w:rFonts w:ascii="Times New Roman" w:hAnsi="Times New Roman"/>
          <w:sz w:val="24"/>
          <w:szCs w:val="24"/>
        </w:rPr>
        <w:t xml:space="preserve"> (n)</w:t>
      </w:r>
      <w:r>
        <w:rPr>
          <w:rFonts w:ascii="Times New Roman" w:hAnsi="Times New Roman"/>
          <w:sz w:val="24"/>
          <w:szCs w:val="24"/>
        </w:rPr>
        <w:t>, and study design categories</w:t>
      </w:r>
      <w:r w:rsidR="007C56F9">
        <w:rPr>
          <w:rFonts w:ascii="Times New Roman" w:hAnsi="Times New Roman"/>
          <w:sz w:val="24"/>
          <w:szCs w:val="24"/>
        </w:rPr>
        <w:t xml:space="preserve"> (study type, sampling effort, and patch area)</w:t>
      </w:r>
      <w:r>
        <w:rPr>
          <w:rFonts w:ascii="Times New Roman" w:hAnsi="Times New Roman"/>
          <w:sz w:val="24"/>
          <w:szCs w:val="24"/>
        </w:rPr>
        <w:t xml:space="preserve">.  </w:t>
      </w:r>
    </w:p>
    <w:tbl>
      <w:tblPr>
        <w:tblW w:w="11720" w:type="dxa"/>
        <w:tblInd w:w="93" w:type="dxa"/>
        <w:tblLook w:val="04A0"/>
      </w:tblPr>
      <w:tblGrid>
        <w:gridCol w:w="783"/>
        <w:gridCol w:w="1183"/>
        <w:gridCol w:w="690"/>
        <w:gridCol w:w="3960"/>
        <w:gridCol w:w="960"/>
        <w:gridCol w:w="960"/>
        <w:gridCol w:w="1339"/>
        <w:gridCol w:w="1400"/>
        <w:gridCol w:w="960"/>
      </w:tblGrid>
      <w:tr w:rsidR="00814396" w:rsidRPr="00814396" w:rsidTr="0081439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Study</w:t>
            </w:r>
            <w:r w:rsidR="00B4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*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7C56F9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Country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Taxa</w:t>
            </w:r>
            <w:r w:rsidR="007C56F9" w:rsidRPr="007C5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CA"/>
              </w:rPr>
              <w:t>+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Species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ES</w:t>
            </w:r>
            <w:r w:rsidRPr="008143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Study Type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Sampling Effort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Patch Area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Castor canadensis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Oryzomys palustris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Microtus pennsylvanicus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Sorex fumeus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Synaptomys cooperi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Sylvilagus palustris hefneri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Neofiber alleni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Japan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Egretta intermedia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Japan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Nycticorax nycticorax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Japan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Ardea cinerea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Botaurus lentiginosus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Ixobrychus exilis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Botaurus lentiginosus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Podilymbus podiceps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Fulica americana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Porzana carolina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Ixobrychus exilis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Circus aeruginosus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Netherlands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Acrocephalus scirpaceus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Ardea herodia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Ardea herodia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Butorides virescens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Gallinago delicata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Circus cyaneus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Botaurus lentiginosus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Podilymbus podiceps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Rallus limicola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Porzana carolina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Botaurus stellaris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Cistothorus palustris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Agelaius phoeniceus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Cistothorus platensis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Plegadis chihi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Platalea ajaja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Theristicus caerulescens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Nycticorax nycticorax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Egretta thula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Ardea cocoi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Mycteria americana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Syrigma sibilatrix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Ciconia maguari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Phimosus infuscatus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Butorides striata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Circus buffoni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Ardea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Chauna torquata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Gallinago paraguaiae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Himantopus himantopus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Pardirallus sanguinolentus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Gallinula melanops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Rollandia rolland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Jacana jacana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Anas flavirostris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Amazonetta brasiliensis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Anas versicolor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Dendrocygna viduata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Callonetta leucophrys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Rostrhamus sociabilis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Dendrocygna bicolor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Netta peposaca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Aramus guarauna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Fulica leucoptera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Gallinula galeata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Aramides ypecaha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Podilymbus podiceps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Botaurus lentiginosus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Ixobrychus exilis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Podilymbus podiceps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Rallus limicola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Porzana carolina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Ardea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Ardea herodias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Uganda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Serinus koliensis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Uganda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Laniarius mufumbiri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Uganda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Chloropeta gracilirostris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Uganda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Acrocephalus rufescens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Uganda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Bradypterus carpalis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Uganda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Cisticola carruthersi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Circus cyaneus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Circus aeruginosus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Acrocephalus arundinaceus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Remiz pendulinus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Cettia cetti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Acrocephalus scirpaceus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Rallus aquaticus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Limosa fedoa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Phalaropus tricolor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Recurvirostra americana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Tringa semipalmata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Ixobrychus exilis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Porphyrio martinica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Gallinula galeata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Rallus elegans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Dendrocygna bicolor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Ixobrychus exilis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Melospiza georgiana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Setophaga petechia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Cistothorus palustris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Podilymbus podiceps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Rallus limicola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Geothlypis trichas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Botaurus lentiginosus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Ixobrychus exilis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Porzana carolina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Rallus limicola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Podilymbus podiceps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Himantopus himantopus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Spain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Tachybaptus ruficollis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Limnodromus semipalmatus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Charadrius mongolus/C. leschenaultii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Calidris canutus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Recurvirostra avosetta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Calidris ferruginea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Actitis hypoleucos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Arenaria interpres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Calidris ruficollis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Calidris subminuta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Calidris tenuirostris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Charadrius dubius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Eurynorhynchus pygmeus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Gallinago gallinago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Limicola falcinellus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Limosa lapponica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Limosa limosa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Numenius arquata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Numenius madagascariensis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Numenius phaeopus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Philomachus pugnax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Pluvialis fulva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Pluvialis squatarola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Tringa erythropus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Tringa glareola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Tringa nebularia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Tringa stagnatilis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Tringa totanus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Xenus cinereus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Charadrius alexandrinus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Calidris alba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Thailand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Calidris temminckii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Calidris alpina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France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Nycticorax nycticorax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France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Egretta garzetta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France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Bubulcus ibis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France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Ardeola ralloides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Ixobrychus exilis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Melospiza georgiana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Cistothorus palustris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Agelaius phoeniceus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Rallus limicola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Geothlypis trichas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Gallinula galeata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Porzana carolina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Anas wyvilliana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Ixobrychus exilis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Porphyrio martinica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Gallinula galeata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Grus canadensis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Chlidonias niger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Geothlypis trichas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Empidonax alnorum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Melospiza georgiana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Xanthocephalus xanthocephalus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Gallinago delicata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Setophaga petechia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Cistothorus palustris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Agelaius phoeniceus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Podilymbus podiceps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Cistothorus platensis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Rallus limicola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Fulica americana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Anas platyrhynchos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Anas discors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Porzana carolina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Emydoidea blandingii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Nerodia erythrogaster neglecta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Nerodia sipedon sipedon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Chrysemys picta marginata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Chrysemys picta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Chrysemys picta marginata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Emydoidea blandingii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Clemmys guttata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Chrysemys picta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Nerodia erythrogaster neglecta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Nerodia rhombifer rhombifer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Nerodia sipedon pleuralis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Glyptemys muhlenbergii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Sternotherus odoratus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Emydoidea blandingii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Apalone spinifera spinifera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Trachemys scripta elegans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Chelydra serpentina serpentina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Chrysemys picta marginata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Chelodina longicollis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Chelydra serpentina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Chrysemys picta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Chelydra serpentina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Chrysemys picta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maculatum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boreas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maculata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bufo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Triturus cristatus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temporaria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arborea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Ichthyosaura alpestris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esculenta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lessonae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Lissotriton vulgaris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Hemidactylium scutatum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tigrinum tigrinum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catesbeiana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palustris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Rana clamitans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Ambystoma maculatum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Notophthalmus viridescens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draytonii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catesbeiana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regilla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Belgium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Ichthyosaura alpestris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Belgium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Lissotriton vulgaris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France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Lissotriton helveticus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versicolor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Rana clamitans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pipiens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luteiventris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regilla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macrodactylum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tigrinum mavortium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cognatus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Spea bombifrons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Spea multiplicata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laterale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maculatum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Notopthalmus viridescens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Rana clamitans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pipiens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septentrionalis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Sweden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Triturus cristatus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Limnodynastes dumerilii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Limnodynastes peronii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Litoria ewingii/verreauxii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Crinia signifera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Paracrinia haswelli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Crinia signifera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Limnodynastes dumerilii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Limnodynastes peronii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Limnodynastes tasmaniensis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Litoria ewingii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Litoria fallax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Litoria raniformis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Litoria verreauxii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Bombina variegata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bufo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arborea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Lissotriton vulgaris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Pelobates fuscus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dalmatina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esculenta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temporaria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Triturus cristatus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Litoria raniformis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versicolor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Notophthalmus viridescens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triseriata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clamitans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pipiens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maculatum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laterale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maculatum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versicolor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Notophthalmus viridescens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triseriata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catesbeiana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Rana clamitans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pipiens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septentrionalis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laterale/A. maculatum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Notopthalmus viridescens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catesbeiana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clamitans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palustris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septentrionalis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pipiens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France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Ichthyosaura alpestris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France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Lissotriton helveticus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France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Triturus cristatus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muscosa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palustris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pipiens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versicolor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tigrinum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triseriata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clamitans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Hyla versicolor/H. chrysoscelis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tigrinum tigrinum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cognatus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triseriata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pipiens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Panama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Engystomops pustulosus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clamitans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fowleri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versicolor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catesbeiana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virgatipes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arborea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arborea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Acris crepitans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chrysoscelis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versicolor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triseriata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catesbeiana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pipiens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bufo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temporaria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arborea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Bombina variegata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dalmatina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esculenta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Triturus cristatus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Lissotriton vulgaris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Romania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Salamandra salamandra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bufo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calamita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Ichthyosaura alpestris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americanus/B. woodhouseii fowleri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versicolor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catesbeiana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palustris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maculatum/A. jeffersonianum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Notophthalmus viridescens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clamitans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pipiens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blairi/R. sphenocephalus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catesbeiana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Hyla versicolor/H. chrysoscelis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maculata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clamitans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Acris crepitans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texanum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Dendropsophus elianeae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Dendropsophus minutus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Dendropsophus nanus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Dermatonotus muelleri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Elachistocleis bicolor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Eupemphix nattereri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Hypsiboas albopunctatus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Hypsiboas raniceps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Leptodactylus chaquensis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Leptodactylus fuscus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Leptodactylus labyrinthicus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Leptodactylus latrans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Leptodactylus mystacinus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Leptodactylus podicipinus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Physalaemus centralis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Physalaemus cuvieri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Pseudis platensis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Pseudopaludicola falcipes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Rhinella schneideri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Scinax fuscomarginatus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Scinax similis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Brazil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Scinax fuscovarius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palustris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utricularia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americanus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 xml:space="preserve">Hyla versicolor/chrysoscelis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Notophthalmus viridescens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catesbeiana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clamitans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lastRenderedPageBreak/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Acris crepitans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fowleri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maculatum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Crinia parinsignifera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Crinia signifera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Limnodynastes dumerilii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Limnodynastes peronii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Limnodynastes tasmaniensis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Litoria ewingii/L. paraewingi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Australia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Litoria peronii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Ambystoma maculatum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sylvatica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Netherlands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arvalis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Netherlands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arborea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crucifer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USA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Pseudacris triseriata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Configuration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bufo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Bufo calamita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temporaria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Hyla arborea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Ichthyosaura alpestris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ridibunda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Lissotriton helveticus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469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Bombina variegata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Rana dalmatina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  <w:tr w:rsidR="00814396" w:rsidRPr="00814396" w:rsidTr="0081439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Switzerland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CA"/>
              </w:rPr>
              <w:t>Lissotriton vulgaris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Amount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Unknown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96" w:rsidRPr="00814396" w:rsidRDefault="00814396" w:rsidP="00C344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14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yes</w:t>
            </w:r>
          </w:p>
        </w:tc>
      </w:tr>
    </w:tbl>
    <w:p w:rsidR="00D40CCD" w:rsidRDefault="00B43D1C" w:rsidP="00507435">
      <w:pPr>
        <w:spacing w:after="0" w:line="240" w:lineRule="auto"/>
        <w:rPr>
          <w:rFonts w:ascii="Times New Roman" w:hAnsi="Times New Roman"/>
        </w:rPr>
      </w:pPr>
      <w:r w:rsidRPr="00B43D1C">
        <w:rPr>
          <w:rFonts w:ascii="Times New Roman" w:hAnsi="Times New Roman"/>
        </w:rPr>
        <w:lastRenderedPageBreak/>
        <w:t xml:space="preserve">*Studies </w:t>
      </w:r>
      <w:r w:rsidR="007F01DE">
        <w:rPr>
          <w:rFonts w:ascii="Times New Roman" w:hAnsi="Times New Roman"/>
        </w:rPr>
        <w:t xml:space="preserve">cited in Reference List S1.  Studies </w:t>
      </w:r>
      <w:r w:rsidRPr="00B43D1C">
        <w:rPr>
          <w:rFonts w:ascii="Times New Roman" w:hAnsi="Times New Roman"/>
        </w:rPr>
        <w:t>conducted in the same study area by the same researchers are identified as one study</w:t>
      </w:r>
      <w:r>
        <w:rPr>
          <w:rFonts w:ascii="Times New Roman" w:hAnsi="Times New Roman"/>
        </w:rPr>
        <w:t xml:space="preserve"> in the meta-analysis</w:t>
      </w:r>
    </w:p>
    <w:p w:rsidR="007C56F9" w:rsidRDefault="007C56F9" w:rsidP="00507435">
      <w:pPr>
        <w:spacing w:after="0" w:line="240" w:lineRule="auto"/>
        <w:rPr>
          <w:rFonts w:ascii="Times New Roman" w:hAnsi="Times New Roman"/>
        </w:rPr>
      </w:pPr>
      <w:bookmarkStart w:id="0" w:name="_GoBack"/>
      <w:r w:rsidRPr="00507435">
        <w:rPr>
          <w:rFonts w:ascii="Times New Roman" w:hAnsi="Times New Roman"/>
          <w:vertAlign w:val="superscript"/>
        </w:rPr>
        <w:t>+</w:t>
      </w:r>
      <w:r w:rsidR="00507435">
        <w:rPr>
          <w:rFonts w:ascii="Times New Roman" w:hAnsi="Times New Roman"/>
        </w:rPr>
        <w:t>Taxa: m = mammal, b = bird, r = reptile, a = amphibian</w:t>
      </w:r>
    </w:p>
    <w:bookmarkEnd w:id="0"/>
    <w:p w:rsidR="00507435" w:rsidRPr="00B43D1C" w:rsidRDefault="00507435" w:rsidP="00507435">
      <w:pPr>
        <w:spacing w:after="0" w:line="240" w:lineRule="auto"/>
        <w:rPr>
          <w:rFonts w:ascii="Times New Roman" w:hAnsi="Times New Roman"/>
        </w:rPr>
      </w:pPr>
    </w:p>
    <w:sectPr w:rsidR="00507435" w:rsidRPr="00B43D1C" w:rsidSect="0081439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grammar="clean"/>
  <w:defaultTabStop w:val="720"/>
  <w:characterSpacingControl w:val="doNotCompress"/>
  <w:compat/>
  <w:rsids>
    <w:rsidRoot w:val="00954124"/>
    <w:rsid w:val="00134620"/>
    <w:rsid w:val="00153BBE"/>
    <w:rsid w:val="001D4D2E"/>
    <w:rsid w:val="00220F9C"/>
    <w:rsid w:val="002668A1"/>
    <w:rsid w:val="00433F7D"/>
    <w:rsid w:val="00507435"/>
    <w:rsid w:val="007A570A"/>
    <w:rsid w:val="007C56F9"/>
    <w:rsid w:val="007F01DE"/>
    <w:rsid w:val="00814396"/>
    <w:rsid w:val="00954124"/>
    <w:rsid w:val="009D05F5"/>
    <w:rsid w:val="00A60CA9"/>
    <w:rsid w:val="00AC002E"/>
    <w:rsid w:val="00B43D1C"/>
    <w:rsid w:val="00B55236"/>
    <w:rsid w:val="00BE5D11"/>
    <w:rsid w:val="00C040EB"/>
    <w:rsid w:val="00C34493"/>
    <w:rsid w:val="00C90DFC"/>
    <w:rsid w:val="00D40CCD"/>
    <w:rsid w:val="00DC2E8B"/>
    <w:rsid w:val="00ED6412"/>
    <w:rsid w:val="00F33821"/>
    <w:rsid w:val="00F5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ommendations-author">
    <w:name w:val="recommendations-author"/>
    <w:basedOn w:val="DefaultParagraphFont"/>
    <w:rsid w:val="00F33821"/>
  </w:style>
  <w:style w:type="character" w:customStyle="1" w:styleId="label">
    <w:name w:val="label"/>
    <w:basedOn w:val="DefaultParagraphFont"/>
    <w:rsid w:val="00F33821"/>
  </w:style>
  <w:style w:type="character" w:customStyle="1" w:styleId="databold">
    <w:name w:val="data_bold"/>
    <w:basedOn w:val="DefaultParagraphFont"/>
    <w:rsid w:val="00F33821"/>
  </w:style>
  <w:style w:type="paragraph" w:customStyle="1" w:styleId="Default">
    <w:name w:val="Default"/>
    <w:rsid w:val="00F33821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recommendations-journalarticlename">
    <w:name w:val="recommendations-journalarticlename"/>
    <w:basedOn w:val="DefaultParagraphFont"/>
    <w:rsid w:val="00F33821"/>
  </w:style>
  <w:style w:type="character" w:customStyle="1" w:styleId="recommendations-journalname">
    <w:name w:val="recommendations-journalname"/>
    <w:basedOn w:val="DefaultParagraphFont"/>
    <w:rsid w:val="00F33821"/>
  </w:style>
  <w:style w:type="character" w:customStyle="1" w:styleId="recommendations-journaldate">
    <w:name w:val="recommendations-journaldate"/>
    <w:basedOn w:val="DefaultParagraphFont"/>
    <w:rsid w:val="00F33821"/>
  </w:style>
  <w:style w:type="character" w:customStyle="1" w:styleId="author">
    <w:name w:val="author"/>
    <w:basedOn w:val="DefaultParagraphFont"/>
    <w:rsid w:val="00F33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ommendations-author">
    <w:name w:val="recommendations-author"/>
    <w:basedOn w:val="DefaultParagraphFont"/>
    <w:rsid w:val="00F33821"/>
  </w:style>
  <w:style w:type="character" w:customStyle="1" w:styleId="label">
    <w:name w:val="label"/>
    <w:basedOn w:val="DefaultParagraphFont"/>
    <w:rsid w:val="00F33821"/>
  </w:style>
  <w:style w:type="character" w:customStyle="1" w:styleId="databold">
    <w:name w:val="data_bold"/>
    <w:basedOn w:val="DefaultParagraphFont"/>
    <w:rsid w:val="00F33821"/>
  </w:style>
  <w:style w:type="paragraph" w:customStyle="1" w:styleId="Default">
    <w:name w:val="Default"/>
    <w:rsid w:val="00F33821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customStyle="1" w:styleId="recommendations-journalarticlename">
    <w:name w:val="recommendations-journalarticlename"/>
    <w:basedOn w:val="DefaultParagraphFont"/>
    <w:rsid w:val="00F33821"/>
  </w:style>
  <w:style w:type="character" w:customStyle="1" w:styleId="recommendations-journalname">
    <w:name w:val="recommendations-journalname"/>
    <w:basedOn w:val="DefaultParagraphFont"/>
    <w:rsid w:val="00F33821"/>
  </w:style>
  <w:style w:type="character" w:customStyle="1" w:styleId="recommendations-journaldate">
    <w:name w:val="recommendations-journaldate"/>
    <w:basedOn w:val="DefaultParagraphFont"/>
    <w:rsid w:val="00F33821"/>
  </w:style>
  <w:style w:type="character" w:customStyle="1" w:styleId="author">
    <w:name w:val="author"/>
    <w:basedOn w:val="DefaultParagraphFont"/>
    <w:rsid w:val="00F33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Quesnelle</dc:creator>
  <cp:keywords/>
  <dc:description/>
  <cp:lastModifiedBy>Pauline E Quesnelle</cp:lastModifiedBy>
  <cp:revision>16</cp:revision>
  <dcterms:created xsi:type="dcterms:W3CDTF">2013-10-02T14:23:00Z</dcterms:created>
  <dcterms:modified xsi:type="dcterms:W3CDTF">2013-10-02T23:17:00Z</dcterms:modified>
</cp:coreProperties>
</file>