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55" w:rsidRPr="002C4D5B" w:rsidRDefault="00077A55" w:rsidP="00077A55">
      <w:pPr>
        <w:shd w:val="clear" w:color="auto" w:fill="FFFFFF"/>
        <w:spacing w:after="100"/>
        <w:rPr>
          <w:rFonts w:cs="Calibri"/>
          <w:color w:val="222222"/>
          <w:lang w:val="en-US" w:eastAsia="nl-NL"/>
        </w:rPr>
      </w:pPr>
      <w:bookmarkStart w:id="0" w:name="_GoBack"/>
      <w:bookmarkEnd w:id="0"/>
      <w:r w:rsidRPr="002C4D5B">
        <w:rPr>
          <w:rFonts w:cs="Calibri"/>
          <w:b/>
          <w:color w:val="222222"/>
          <w:lang w:val="en-US" w:eastAsia="nl-NL"/>
        </w:rPr>
        <w:t xml:space="preserve">Supplemental table 1. </w:t>
      </w:r>
      <w:r w:rsidRPr="002C4D5B">
        <w:rPr>
          <w:rFonts w:cs="Calibri"/>
          <w:color w:val="222222"/>
          <w:lang w:val="en-US" w:eastAsia="nl-NL"/>
        </w:rPr>
        <w:t xml:space="preserve">Gene expression of </w:t>
      </w:r>
      <w:r>
        <w:rPr>
          <w:rFonts w:cs="Calibri"/>
          <w:color w:val="222222"/>
          <w:lang w:val="en-US" w:eastAsia="nl-NL"/>
        </w:rPr>
        <w:t>r</w:t>
      </w:r>
      <w:r w:rsidRPr="002C4D5B">
        <w:rPr>
          <w:rFonts w:cs="Calibri"/>
          <w:color w:val="222222"/>
          <w:lang w:val="en-US" w:eastAsia="nl-NL"/>
        </w:rPr>
        <w:t>enin, A</w:t>
      </w:r>
      <w:r w:rsidR="00B12CE4">
        <w:rPr>
          <w:rFonts w:cs="Calibri"/>
          <w:color w:val="222222"/>
          <w:lang w:val="en-US" w:eastAsia="nl-NL"/>
        </w:rPr>
        <w:t>T</w:t>
      </w:r>
      <w:r w:rsidRPr="002C4D5B">
        <w:rPr>
          <w:rFonts w:cs="Calibri"/>
          <w:color w:val="222222"/>
          <w:lang w:val="en-US" w:eastAsia="nl-NL"/>
        </w:rPr>
        <w:t xml:space="preserve">1, ACE1 and </w:t>
      </w:r>
      <w:r w:rsidRPr="00FC1014">
        <w:rPr>
          <w:rFonts w:cstheme="minorHAnsi"/>
          <w:lang w:val="en-US"/>
        </w:rPr>
        <w:t>VEGF-A</w:t>
      </w:r>
      <w:r w:rsidRPr="002C4D5B">
        <w:rPr>
          <w:rFonts w:cs="Calibri"/>
          <w:color w:val="222222"/>
          <w:lang w:val="en-US" w:eastAsia="nl-NL"/>
        </w:rPr>
        <w:t xml:space="preserve"> in CON and CKD rats</w:t>
      </w:r>
      <w:r>
        <w:rPr>
          <w:rFonts w:cs="Calibri"/>
          <w:color w:val="222222"/>
          <w:lang w:val="en-US" w:eastAsia="nl-NL"/>
        </w:rPr>
        <w:t xml:space="preserve"> (first cohort)</w:t>
      </w:r>
      <w:r w:rsidRPr="002C4D5B">
        <w:rPr>
          <w:rFonts w:cs="Calibri"/>
          <w:color w:val="222222"/>
          <w:lang w:val="en-US" w:eastAsia="nl-NL"/>
        </w:rPr>
        <w:t>, after</w:t>
      </w:r>
      <w:r>
        <w:rPr>
          <w:rFonts w:cs="Calibri"/>
          <w:color w:val="222222"/>
          <w:lang w:val="en-US" w:eastAsia="nl-NL"/>
        </w:rPr>
        <w:t xml:space="preserve"> intravenous infusion of</w:t>
      </w:r>
      <w:r w:rsidRPr="002C4D5B">
        <w:rPr>
          <w:rFonts w:cs="Calibri"/>
          <w:color w:val="222222"/>
          <w:lang w:val="en-US" w:eastAsia="nl-NL"/>
        </w:rPr>
        <w:t xml:space="preserve"> with Tempol, PEG-catalase or vehicle</w:t>
      </w:r>
      <w:r>
        <w:rPr>
          <w:rFonts w:cs="Calibri"/>
          <w:color w:val="222222"/>
          <w:lang w:val="en-US" w:eastAsia="nl-NL"/>
        </w:rPr>
        <w:t xml:space="preserve"> in terminal setting</w:t>
      </w:r>
      <w:r w:rsidRPr="002C4D5B">
        <w:rPr>
          <w:rFonts w:cs="Calibri"/>
          <w:color w:val="222222"/>
          <w:lang w:val="en-US" w:eastAsia="nl-NL"/>
        </w:rPr>
        <w:t xml:space="preserve">. Data are presented as log fold change relative to the calibrator (vehicle treated animals in CON and CKD groups).Means ± SEM. </w:t>
      </w:r>
    </w:p>
    <w:tbl>
      <w:tblPr>
        <w:tblStyle w:val="TableGrid"/>
        <w:tblpPr w:leftFromText="141" w:rightFromText="141" w:vertAnchor="text" w:horzAnchor="margin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86"/>
        <w:gridCol w:w="1408"/>
        <w:gridCol w:w="1112"/>
        <w:gridCol w:w="1386"/>
        <w:gridCol w:w="1409"/>
        <w:gridCol w:w="1242"/>
      </w:tblGrid>
      <w:tr w:rsidR="002C4D5B" w:rsidRPr="00157439" w:rsidTr="00A8158F">
        <w:tc>
          <w:tcPr>
            <w:tcW w:w="1345" w:type="dxa"/>
            <w:shd w:val="clear" w:color="auto" w:fill="000000" w:themeFill="text1"/>
          </w:tcPr>
          <w:p w:rsidR="002C4D5B" w:rsidRDefault="002C4D5B" w:rsidP="002C4D5B">
            <w:pPr>
              <w:spacing w:after="100"/>
              <w:rPr>
                <w:rFonts w:cs="Calibri"/>
                <w:color w:val="222222"/>
                <w:lang w:val="en-US"/>
              </w:rPr>
            </w:pPr>
          </w:p>
        </w:tc>
        <w:tc>
          <w:tcPr>
            <w:tcW w:w="3906" w:type="dxa"/>
            <w:gridSpan w:val="3"/>
            <w:shd w:val="clear" w:color="auto" w:fill="000000" w:themeFill="text1"/>
          </w:tcPr>
          <w:p w:rsidR="002C4D5B" w:rsidRPr="00157439" w:rsidRDefault="002C4D5B" w:rsidP="002C4D5B">
            <w:pPr>
              <w:spacing w:after="100"/>
              <w:jc w:val="center"/>
              <w:rPr>
                <w:rFonts w:cs="Calibri"/>
                <w:b/>
                <w:color w:val="222222"/>
                <w:lang w:val="en-US"/>
              </w:rPr>
            </w:pPr>
            <w:r w:rsidRPr="00157439">
              <w:rPr>
                <w:rFonts w:cs="Calibri"/>
                <w:b/>
                <w:color w:val="FFFFFF" w:themeColor="background1"/>
                <w:lang w:val="en-US"/>
              </w:rPr>
              <w:t>CON</w:t>
            </w:r>
          </w:p>
        </w:tc>
        <w:tc>
          <w:tcPr>
            <w:tcW w:w="4037" w:type="dxa"/>
            <w:gridSpan w:val="3"/>
            <w:shd w:val="clear" w:color="auto" w:fill="000000" w:themeFill="text1"/>
          </w:tcPr>
          <w:p w:rsidR="002C4D5B" w:rsidRPr="00157439" w:rsidRDefault="002C4D5B" w:rsidP="002C4D5B">
            <w:pPr>
              <w:spacing w:after="100"/>
              <w:jc w:val="center"/>
              <w:rPr>
                <w:rFonts w:cs="Calibri"/>
                <w:b/>
                <w:color w:val="222222"/>
                <w:lang w:val="en-US"/>
              </w:rPr>
            </w:pPr>
            <w:r w:rsidRPr="00157439">
              <w:rPr>
                <w:rFonts w:cs="Calibri"/>
                <w:b/>
                <w:color w:val="FFFFFF" w:themeColor="background1"/>
                <w:lang w:val="en-US"/>
              </w:rPr>
              <w:t>CKD</w:t>
            </w:r>
          </w:p>
        </w:tc>
      </w:tr>
      <w:tr w:rsidR="002C4D5B" w:rsidRPr="00157439" w:rsidTr="00A8158F">
        <w:tc>
          <w:tcPr>
            <w:tcW w:w="1345" w:type="dxa"/>
            <w:tcBorders>
              <w:bottom w:val="single" w:sz="4" w:space="0" w:color="auto"/>
            </w:tcBorders>
          </w:tcPr>
          <w:p w:rsidR="002C4D5B" w:rsidRPr="00157439" w:rsidRDefault="002C4D5B" w:rsidP="002C4D5B">
            <w:pPr>
              <w:spacing w:after="100"/>
              <w:rPr>
                <w:rFonts w:cs="Calibri"/>
                <w:b/>
                <w:color w:val="222222"/>
                <w:lang w:val="en-US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2C4D5B" w:rsidRPr="00157439" w:rsidRDefault="002C4D5B" w:rsidP="002C4D5B">
            <w:pPr>
              <w:spacing w:after="100"/>
              <w:rPr>
                <w:rFonts w:cs="Calibri"/>
                <w:b/>
                <w:color w:val="222222"/>
                <w:lang w:val="en-US"/>
              </w:rPr>
            </w:pPr>
            <w:r w:rsidRPr="00157439">
              <w:rPr>
                <w:rFonts w:cs="Calibri"/>
                <w:b/>
                <w:color w:val="222222"/>
                <w:lang w:val="en-US"/>
              </w:rPr>
              <w:t>Tempol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C4D5B" w:rsidRPr="00157439" w:rsidRDefault="002C4D5B" w:rsidP="002C4D5B">
            <w:pPr>
              <w:spacing w:after="100"/>
              <w:rPr>
                <w:rFonts w:cs="Calibri"/>
                <w:b/>
                <w:color w:val="222222"/>
                <w:lang w:val="en-US"/>
              </w:rPr>
            </w:pPr>
            <w:r w:rsidRPr="00157439">
              <w:rPr>
                <w:rFonts w:cs="Calibri"/>
                <w:b/>
                <w:color w:val="222222"/>
                <w:lang w:val="en-US"/>
              </w:rPr>
              <w:t>PEG-catalase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C4D5B" w:rsidRPr="00157439" w:rsidRDefault="002C4D5B" w:rsidP="002C4D5B">
            <w:pPr>
              <w:spacing w:after="100"/>
              <w:rPr>
                <w:rFonts w:cs="Calibri"/>
                <w:b/>
                <w:color w:val="222222"/>
                <w:lang w:val="en-US"/>
              </w:rPr>
            </w:pPr>
            <w:r w:rsidRPr="00157439">
              <w:rPr>
                <w:rFonts w:cs="Calibri"/>
                <w:b/>
                <w:color w:val="222222"/>
                <w:lang w:val="en-US"/>
              </w:rPr>
              <w:t>Vehicle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2C4D5B" w:rsidRPr="00157439" w:rsidRDefault="002C4D5B" w:rsidP="002C4D5B">
            <w:pPr>
              <w:spacing w:after="100"/>
              <w:rPr>
                <w:rFonts w:cs="Calibri"/>
                <w:b/>
                <w:color w:val="222222"/>
                <w:lang w:val="en-US"/>
              </w:rPr>
            </w:pPr>
            <w:r w:rsidRPr="00157439">
              <w:rPr>
                <w:rFonts w:cs="Calibri"/>
                <w:b/>
                <w:color w:val="222222"/>
                <w:lang w:val="en-US"/>
              </w:rPr>
              <w:t>Tempol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C4D5B" w:rsidRPr="00157439" w:rsidRDefault="002C4D5B" w:rsidP="002C4D5B">
            <w:pPr>
              <w:spacing w:after="100"/>
              <w:rPr>
                <w:rFonts w:cs="Calibri"/>
                <w:b/>
                <w:color w:val="222222"/>
                <w:lang w:val="en-US"/>
              </w:rPr>
            </w:pPr>
            <w:r w:rsidRPr="00157439">
              <w:rPr>
                <w:rFonts w:cs="Calibri"/>
                <w:b/>
                <w:color w:val="222222"/>
                <w:lang w:val="en-US"/>
              </w:rPr>
              <w:t>PEG-catalase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C4D5B" w:rsidRPr="00157439" w:rsidRDefault="002C4D5B" w:rsidP="002C4D5B">
            <w:pPr>
              <w:spacing w:after="100"/>
              <w:rPr>
                <w:rFonts w:cs="Calibri"/>
                <w:b/>
                <w:color w:val="222222"/>
                <w:lang w:val="en-US"/>
              </w:rPr>
            </w:pPr>
            <w:r w:rsidRPr="00157439">
              <w:rPr>
                <w:rFonts w:cs="Calibri"/>
                <w:b/>
                <w:color w:val="222222"/>
                <w:lang w:val="en-US"/>
              </w:rPr>
              <w:t>Vehicle</w:t>
            </w:r>
          </w:p>
        </w:tc>
      </w:tr>
      <w:tr w:rsidR="002C4D5B" w:rsidTr="00A8158F">
        <w:tc>
          <w:tcPr>
            <w:tcW w:w="1345" w:type="dxa"/>
            <w:tcBorders>
              <w:top w:val="single" w:sz="4" w:space="0" w:color="auto"/>
            </w:tcBorders>
          </w:tcPr>
          <w:p w:rsidR="002C4D5B" w:rsidRDefault="00077A55" w:rsidP="002C4D5B">
            <w:pPr>
              <w:spacing w:after="100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r</w:t>
            </w:r>
            <w:r w:rsidR="002C4D5B">
              <w:rPr>
                <w:rFonts w:cs="Calibri"/>
                <w:color w:val="222222"/>
                <w:lang w:val="en-US"/>
              </w:rPr>
              <w:t>enin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0.36± 0.47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-0.04 ±0.32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 xml:space="preserve">0.0 </w:t>
            </w:r>
            <w:bookmarkStart w:id="1" w:name="OLE_LINK1"/>
            <w:r>
              <w:rPr>
                <w:rFonts w:cs="Calibri"/>
                <w:color w:val="222222"/>
                <w:lang w:val="en-US"/>
              </w:rPr>
              <w:t>±</w:t>
            </w:r>
            <w:bookmarkEnd w:id="1"/>
            <w:r>
              <w:rPr>
                <w:rFonts w:cs="Calibri"/>
                <w:color w:val="222222"/>
                <w:lang w:val="en-US"/>
              </w:rPr>
              <w:t xml:space="preserve"> 0.37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0.08 ± 0.38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0.88 ± 0.31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</w:t>
            </w:r>
            <w:r w:rsidR="00A8158F">
              <w:rPr>
                <w:rFonts w:cs="Calibri"/>
                <w:color w:val="222222"/>
                <w:lang w:val="en-US"/>
              </w:rPr>
              <w:t>.0</w:t>
            </w:r>
            <w:r>
              <w:rPr>
                <w:rFonts w:cs="Calibri"/>
                <w:color w:val="222222"/>
                <w:lang w:val="en-US"/>
              </w:rPr>
              <w:t xml:space="preserve"> ± 0.35</w:t>
            </w:r>
          </w:p>
        </w:tc>
      </w:tr>
      <w:tr w:rsidR="002C4D5B" w:rsidTr="00A8158F">
        <w:tc>
          <w:tcPr>
            <w:tcW w:w="1345" w:type="dxa"/>
          </w:tcPr>
          <w:p w:rsidR="002C4D5B" w:rsidRDefault="002C4D5B" w:rsidP="002C4D5B">
            <w:pPr>
              <w:spacing w:after="100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AT1</w:t>
            </w:r>
          </w:p>
        </w:tc>
        <w:tc>
          <w:tcPr>
            <w:tcW w:w="1386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-0.27± 0.14</w:t>
            </w:r>
          </w:p>
        </w:tc>
        <w:tc>
          <w:tcPr>
            <w:tcW w:w="1408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</w:t>
            </w:r>
            <w:r w:rsidR="00A8158F">
              <w:rPr>
                <w:rFonts w:cs="Calibri"/>
                <w:color w:val="222222"/>
                <w:lang w:val="en-US"/>
              </w:rPr>
              <w:t>.0</w:t>
            </w:r>
            <w:r>
              <w:rPr>
                <w:rFonts w:cs="Calibri"/>
                <w:color w:val="222222"/>
                <w:lang w:val="en-US"/>
              </w:rPr>
              <w:t xml:space="preserve"> ±0.26</w:t>
            </w:r>
          </w:p>
        </w:tc>
        <w:tc>
          <w:tcPr>
            <w:tcW w:w="1112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0.0 ± 0.15</w:t>
            </w:r>
          </w:p>
        </w:tc>
        <w:tc>
          <w:tcPr>
            <w:tcW w:w="1386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0.19 ± 0.24</w:t>
            </w:r>
          </w:p>
        </w:tc>
        <w:tc>
          <w:tcPr>
            <w:tcW w:w="1409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0.47 ± 0.16</w:t>
            </w:r>
          </w:p>
        </w:tc>
        <w:tc>
          <w:tcPr>
            <w:tcW w:w="1242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</w:t>
            </w:r>
            <w:r w:rsidR="00A8158F">
              <w:rPr>
                <w:rFonts w:cs="Calibri"/>
                <w:color w:val="222222"/>
                <w:lang w:val="en-US"/>
              </w:rPr>
              <w:t>.0</w:t>
            </w:r>
            <w:r>
              <w:rPr>
                <w:rFonts w:cs="Calibri"/>
                <w:color w:val="222222"/>
                <w:lang w:val="en-US"/>
              </w:rPr>
              <w:t xml:space="preserve"> ± 0.24</w:t>
            </w:r>
          </w:p>
        </w:tc>
      </w:tr>
      <w:tr w:rsidR="002C4D5B" w:rsidTr="00A8158F">
        <w:tc>
          <w:tcPr>
            <w:tcW w:w="1345" w:type="dxa"/>
          </w:tcPr>
          <w:p w:rsidR="002C4D5B" w:rsidRDefault="002C4D5B" w:rsidP="002C4D5B">
            <w:pPr>
              <w:spacing w:after="100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ACE1</w:t>
            </w:r>
          </w:p>
        </w:tc>
        <w:tc>
          <w:tcPr>
            <w:tcW w:w="1386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0.02 ±0.29</w:t>
            </w:r>
          </w:p>
        </w:tc>
        <w:tc>
          <w:tcPr>
            <w:tcW w:w="1408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0.12± 0.24</w:t>
            </w:r>
          </w:p>
        </w:tc>
        <w:tc>
          <w:tcPr>
            <w:tcW w:w="1112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</w:t>
            </w:r>
            <w:r w:rsidR="00A8158F">
              <w:rPr>
                <w:rFonts w:cs="Calibri"/>
                <w:color w:val="222222"/>
                <w:lang w:val="en-US"/>
              </w:rPr>
              <w:t>.0</w:t>
            </w:r>
            <w:r>
              <w:rPr>
                <w:rFonts w:cs="Calibri"/>
                <w:color w:val="222222"/>
                <w:lang w:val="en-US"/>
              </w:rPr>
              <w:t xml:space="preserve"> ± 0.17</w:t>
            </w:r>
          </w:p>
        </w:tc>
        <w:tc>
          <w:tcPr>
            <w:tcW w:w="1386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-0.47 ± 0.38</w:t>
            </w:r>
          </w:p>
        </w:tc>
        <w:tc>
          <w:tcPr>
            <w:tcW w:w="1409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-0.29 ± 0.30</w:t>
            </w:r>
          </w:p>
        </w:tc>
        <w:tc>
          <w:tcPr>
            <w:tcW w:w="1242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</w:t>
            </w:r>
            <w:r w:rsidR="00A8158F">
              <w:rPr>
                <w:rFonts w:cs="Calibri"/>
                <w:color w:val="222222"/>
                <w:lang w:val="en-US"/>
              </w:rPr>
              <w:t>.0</w:t>
            </w:r>
            <w:r>
              <w:rPr>
                <w:rFonts w:cs="Calibri"/>
                <w:color w:val="222222"/>
                <w:lang w:val="en-US"/>
              </w:rPr>
              <w:t xml:space="preserve"> ± 0.59</w:t>
            </w:r>
          </w:p>
        </w:tc>
      </w:tr>
      <w:tr w:rsidR="002C4D5B" w:rsidTr="00A8158F">
        <w:tc>
          <w:tcPr>
            <w:tcW w:w="1345" w:type="dxa"/>
          </w:tcPr>
          <w:p w:rsidR="002C4D5B" w:rsidRDefault="00077A55" w:rsidP="002C4D5B">
            <w:pPr>
              <w:spacing w:after="100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VEGF-A</w:t>
            </w:r>
          </w:p>
        </w:tc>
        <w:tc>
          <w:tcPr>
            <w:tcW w:w="1386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-0.43± 0.14</w:t>
            </w:r>
          </w:p>
        </w:tc>
        <w:tc>
          <w:tcPr>
            <w:tcW w:w="1408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-0.05 ± 0.25</w:t>
            </w:r>
          </w:p>
        </w:tc>
        <w:tc>
          <w:tcPr>
            <w:tcW w:w="1112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</w:t>
            </w:r>
            <w:r w:rsidR="00A8158F">
              <w:rPr>
                <w:rFonts w:cs="Calibri"/>
                <w:color w:val="222222"/>
                <w:lang w:val="en-US"/>
              </w:rPr>
              <w:t>.0</w:t>
            </w:r>
            <w:r>
              <w:rPr>
                <w:rFonts w:cs="Calibri"/>
                <w:color w:val="222222"/>
                <w:lang w:val="en-US"/>
              </w:rPr>
              <w:t xml:space="preserve"> ± 0.10</w:t>
            </w:r>
          </w:p>
        </w:tc>
        <w:tc>
          <w:tcPr>
            <w:tcW w:w="1386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0.62 ± 0.15</w:t>
            </w:r>
          </w:p>
        </w:tc>
        <w:tc>
          <w:tcPr>
            <w:tcW w:w="1409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0.92 ± 0.28</w:t>
            </w:r>
          </w:p>
        </w:tc>
        <w:tc>
          <w:tcPr>
            <w:tcW w:w="1242" w:type="dxa"/>
          </w:tcPr>
          <w:p w:rsidR="002C4D5B" w:rsidRDefault="002C4D5B" w:rsidP="00A8158F">
            <w:pPr>
              <w:spacing w:after="100"/>
              <w:jc w:val="right"/>
              <w:rPr>
                <w:rFonts w:cs="Calibri"/>
                <w:color w:val="222222"/>
                <w:lang w:val="en-US"/>
              </w:rPr>
            </w:pPr>
            <w:r>
              <w:rPr>
                <w:rFonts w:cs="Calibri"/>
                <w:color w:val="222222"/>
                <w:lang w:val="en-US"/>
              </w:rPr>
              <w:t>0</w:t>
            </w:r>
            <w:r w:rsidR="00A8158F">
              <w:rPr>
                <w:rFonts w:cs="Calibri"/>
                <w:color w:val="222222"/>
                <w:lang w:val="en-US"/>
              </w:rPr>
              <w:t>.0</w:t>
            </w:r>
            <w:r>
              <w:rPr>
                <w:rFonts w:cs="Calibri"/>
                <w:color w:val="222222"/>
                <w:lang w:val="en-US"/>
              </w:rPr>
              <w:t xml:space="preserve"> ± 0.46</w:t>
            </w:r>
          </w:p>
        </w:tc>
      </w:tr>
    </w:tbl>
    <w:p w:rsidR="002A0864" w:rsidRPr="002C4D5B" w:rsidRDefault="002A0864">
      <w:pPr>
        <w:rPr>
          <w:lang w:val="en-US"/>
        </w:rPr>
      </w:pPr>
    </w:p>
    <w:sectPr w:rsidR="002A0864" w:rsidRPr="002C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B"/>
    <w:rsid w:val="00077A55"/>
    <w:rsid w:val="002A0864"/>
    <w:rsid w:val="002C4D5B"/>
    <w:rsid w:val="00A8158F"/>
    <w:rsid w:val="00A974D6"/>
    <w:rsid w:val="00B12CE4"/>
    <w:rsid w:val="00D5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2C4D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4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D5B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99"/>
    <w:rsid w:val="002C4D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5B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CE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2C4D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4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D5B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99"/>
    <w:rsid w:val="002C4D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5B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CE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deedee</dc:creator>
  <cp:lastModifiedBy>deedee</cp:lastModifiedBy>
  <cp:revision>2</cp:revision>
  <dcterms:created xsi:type="dcterms:W3CDTF">2013-12-24T01:01:00Z</dcterms:created>
  <dcterms:modified xsi:type="dcterms:W3CDTF">2013-12-24T01:01:00Z</dcterms:modified>
</cp:coreProperties>
</file>