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EC" w:rsidRDefault="003249EC" w:rsidP="003249EC">
      <w:pPr>
        <w:spacing w:line="360" w:lineRule="auto"/>
        <w:jc w:val="both"/>
        <w:rPr>
          <w:rFonts w:ascii="Calibri" w:hAnsi="Calibri"/>
          <w:sz w:val="22"/>
          <w:szCs w:val="22"/>
          <w:lang w:val="en-GB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  <w:lang w:val="en-GB"/>
        </w:rPr>
        <w:t>Figure S</w:t>
      </w:r>
      <w:r w:rsidR="003647A5">
        <w:rPr>
          <w:rFonts w:ascii="Calibri" w:hAnsi="Calibri"/>
          <w:b/>
          <w:sz w:val="22"/>
          <w:szCs w:val="22"/>
          <w:lang w:val="en-GB"/>
        </w:rPr>
        <w:t>2</w:t>
      </w:r>
      <w:r>
        <w:rPr>
          <w:rFonts w:ascii="Calibri" w:hAnsi="Calibri"/>
          <w:b/>
          <w:sz w:val="22"/>
          <w:szCs w:val="22"/>
          <w:lang w:val="en-GB"/>
        </w:rPr>
        <w:t>.</w:t>
      </w:r>
      <w:r w:rsidR="003647A5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3647A5" w:rsidRPr="003647A5">
        <w:rPr>
          <w:rFonts w:ascii="Calibri" w:hAnsi="Calibri"/>
          <w:sz w:val="22"/>
          <w:szCs w:val="22"/>
          <w:lang w:val="en-GB"/>
        </w:rPr>
        <w:t>A graphical o</w:t>
      </w:r>
      <w:r w:rsidR="003647A5">
        <w:rPr>
          <w:rFonts w:ascii="Calibri" w:hAnsi="Calibri"/>
          <w:sz w:val="22"/>
          <w:szCs w:val="22"/>
          <w:lang w:val="en-GB"/>
        </w:rPr>
        <w:t>utput of the LOSITAN analysis</w:t>
      </w:r>
      <w:r w:rsidR="00A476B3">
        <w:rPr>
          <w:rFonts w:ascii="Calibri" w:hAnsi="Calibri"/>
          <w:sz w:val="22"/>
          <w:szCs w:val="22"/>
          <w:lang w:val="en-GB"/>
        </w:rPr>
        <w:t xml:space="preserve"> for the two primary populations were </w:t>
      </w:r>
      <w:proofErr w:type="spellStart"/>
      <w:r w:rsidR="00A476B3" w:rsidRPr="00F12669">
        <w:rPr>
          <w:rFonts w:ascii="Calibri" w:hAnsi="Calibri"/>
          <w:sz w:val="22"/>
          <w:szCs w:val="22"/>
          <w:lang w:val="en-GB"/>
        </w:rPr>
        <w:t>heterozygosity</w:t>
      </w:r>
      <w:proofErr w:type="spellEnd"/>
      <w:r w:rsidR="00A476B3">
        <w:rPr>
          <w:rFonts w:ascii="Calibri" w:hAnsi="Calibri"/>
          <w:sz w:val="22"/>
          <w:szCs w:val="22"/>
          <w:lang w:val="en-GB"/>
        </w:rPr>
        <w:t xml:space="preserve"> (</w:t>
      </w:r>
      <w:r w:rsidR="00A476B3" w:rsidRPr="00A476B3">
        <w:rPr>
          <w:rFonts w:ascii="Calibri" w:hAnsi="Calibri"/>
          <w:i/>
          <w:sz w:val="22"/>
          <w:szCs w:val="22"/>
          <w:lang w:val="en-GB"/>
        </w:rPr>
        <w:t>He</w:t>
      </w:r>
      <w:r w:rsidR="00A476B3">
        <w:rPr>
          <w:rFonts w:ascii="Calibri" w:hAnsi="Calibri"/>
          <w:sz w:val="22"/>
          <w:szCs w:val="22"/>
          <w:lang w:val="en-GB"/>
        </w:rPr>
        <w:t xml:space="preserve">) is on the x-axis and the </w:t>
      </w:r>
      <w:r w:rsidR="00A476B3" w:rsidRPr="00A476B3">
        <w:rPr>
          <w:rFonts w:ascii="Calibri" w:hAnsi="Calibri"/>
          <w:i/>
          <w:sz w:val="22"/>
          <w:szCs w:val="22"/>
          <w:lang w:val="en-GB"/>
        </w:rPr>
        <w:t>F</w:t>
      </w:r>
      <w:r w:rsidR="00A476B3" w:rsidRPr="00A476B3">
        <w:rPr>
          <w:rFonts w:ascii="Calibri" w:hAnsi="Calibri"/>
          <w:i/>
          <w:sz w:val="22"/>
          <w:szCs w:val="22"/>
          <w:vertAlign w:val="subscript"/>
          <w:lang w:val="en-GB"/>
        </w:rPr>
        <w:t>ST</w:t>
      </w:r>
      <w:r w:rsidR="00A476B3">
        <w:rPr>
          <w:rFonts w:ascii="Calibri" w:hAnsi="Calibri"/>
          <w:sz w:val="22"/>
          <w:szCs w:val="22"/>
          <w:lang w:val="en-GB"/>
        </w:rPr>
        <w:t xml:space="preserve"> value is on the y-axis. All loci fall within the </w:t>
      </w:r>
      <w:r w:rsidR="003647A5">
        <w:rPr>
          <w:rFonts w:ascii="Calibri" w:hAnsi="Calibri"/>
          <w:sz w:val="22"/>
          <w:szCs w:val="22"/>
          <w:lang w:val="en-GB"/>
        </w:rPr>
        <w:t>simulated confi</w:t>
      </w:r>
      <w:r w:rsidR="003647A5" w:rsidRPr="003647A5">
        <w:rPr>
          <w:rFonts w:ascii="Calibri" w:hAnsi="Calibri"/>
          <w:sz w:val="22"/>
          <w:szCs w:val="22"/>
          <w:lang w:val="en-GB"/>
        </w:rPr>
        <w:t>dence area for neutral loci (</w:t>
      </w:r>
      <w:r w:rsidR="003647A5">
        <w:rPr>
          <w:rFonts w:ascii="Calibri" w:hAnsi="Calibri"/>
          <w:sz w:val="22"/>
          <w:szCs w:val="22"/>
          <w:lang w:val="en-GB"/>
        </w:rPr>
        <w:t>grey area</w:t>
      </w:r>
      <w:r w:rsidR="00A476B3">
        <w:rPr>
          <w:rFonts w:ascii="Calibri" w:hAnsi="Calibri"/>
          <w:sz w:val="22"/>
          <w:szCs w:val="22"/>
          <w:lang w:val="en-GB"/>
        </w:rPr>
        <w:t>).</w:t>
      </w:r>
    </w:p>
    <w:p w:rsidR="003647A5" w:rsidRDefault="003647A5" w:rsidP="003249EC">
      <w:pPr>
        <w:spacing w:line="360" w:lineRule="auto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3249EC" w:rsidRDefault="003249EC"/>
    <w:p w:rsidR="003647A5" w:rsidRDefault="003647A5">
      <w:r>
        <w:rPr>
          <w:noProof/>
        </w:rPr>
        <w:drawing>
          <wp:inline distT="0" distB="0" distL="0" distR="0">
            <wp:extent cx="8884920" cy="4356100"/>
            <wp:effectExtent l="0" t="0" r="0" b="6350"/>
            <wp:docPr id="2" name="Picture 2" descr="C:\Users\kristinn\Dropbox\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inn\Dropbox\pi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7A5" w:rsidSect="003647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EC"/>
    <w:rsid w:val="00067B95"/>
    <w:rsid w:val="002317DA"/>
    <w:rsid w:val="003249EC"/>
    <w:rsid w:val="003647A5"/>
    <w:rsid w:val="004A2DA2"/>
    <w:rsid w:val="004D2CBB"/>
    <w:rsid w:val="008902A8"/>
    <w:rsid w:val="008C243C"/>
    <w:rsid w:val="00A476B3"/>
    <w:rsid w:val="00B64ED4"/>
    <w:rsid w:val="00CD7AD8"/>
    <w:rsid w:val="00E751ED"/>
    <w:rsid w:val="00F7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A5"/>
    <w:rPr>
      <w:rFonts w:ascii="Tahoma" w:eastAsia="Times New Roman" w:hAnsi="Tahoma" w:cs="Tahoma"/>
      <w:sz w:val="16"/>
      <w:szCs w:val="16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A5"/>
    <w:rPr>
      <w:rFonts w:ascii="Tahoma" w:eastAsia="Times New Roman" w:hAnsi="Tahoma" w:cs="Tahoma"/>
      <w:sz w:val="16"/>
      <w:szCs w:val="16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Kristinn Ólafsson</dc:creator>
  <cp:lastModifiedBy>Kristinn Ólafsson</cp:lastModifiedBy>
  <cp:revision>2</cp:revision>
  <dcterms:created xsi:type="dcterms:W3CDTF">2013-12-31T00:41:00Z</dcterms:created>
  <dcterms:modified xsi:type="dcterms:W3CDTF">2013-12-31T00:41:00Z</dcterms:modified>
</cp:coreProperties>
</file>