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B" w:rsidRPr="00640910" w:rsidRDefault="00546A9B" w:rsidP="00546A9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546A9B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Pr="00546A9B">
        <w:rPr>
          <w:rFonts w:ascii="Times New Roman" w:hAnsi="Times New Roman"/>
          <w:b/>
          <w:sz w:val="24"/>
          <w:szCs w:val="24"/>
          <w:lang w:val="en-US"/>
        </w:rPr>
        <w:t>S3</w:t>
      </w:r>
      <w:r w:rsidRPr="00640910">
        <w:rPr>
          <w:rFonts w:ascii="Times New Roman" w:hAnsi="Times New Roman"/>
          <w:sz w:val="24"/>
          <w:szCs w:val="24"/>
          <w:lang w:val="en-US"/>
        </w:rPr>
        <w:t>: Gray matter atrophy in MTLE-HS and MTLE-NL with poor or good seizure control</w:t>
      </w:r>
    </w:p>
    <w:tbl>
      <w:tblPr>
        <w:tblStyle w:val="Tabelacomgrade"/>
        <w:tblpPr w:leftFromText="142" w:rightFromText="142" w:vertAnchor="text" w:horzAnchor="margin" w:tblpXSpec="center" w:tblpY="1"/>
        <w:tblW w:w="8755" w:type="dxa"/>
        <w:tblLayout w:type="fixed"/>
        <w:tblLook w:val="0620" w:firstRow="1" w:lastRow="0" w:firstColumn="0" w:lastColumn="0" w:noHBand="1" w:noVBand="1"/>
      </w:tblPr>
      <w:tblGrid>
        <w:gridCol w:w="1844"/>
        <w:gridCol w:w="958"/>
        <w:gridCol w:w="3118"/>
        <w:gridCol w:w="851"/>
        <w:gridCol w:w="708"/>
        <w:gridCol w:w="1276"/>
      </w:tblGrid>
      <w:tr w:rsidR="00162778" w:rsidRPr="00640910" w:rsidTr="00162778">
        <w:trPr>
          <w:trHeight w:hRule="exact" w:val="719"/>
        </w:trPr>
        <w:tc>
          <w:tcPr>
            <w:tcW w:w="1844" w:type="dxa"/>
          </w:tcPr>
          <w:p w:rsidR="00546A9B" w:rsidRPr="00640910" w:rsidRDefault="00546A9B" w:rsidP="004C67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Groups: GM atrophy</w:t>
            </w:r>
          </w:p>
          <w:p w:rsidR="00546A9B" w:rsidRPr="00640910" w:rsidRDefault="00546A9B" w:rsidP="004C67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left="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Nº Voxel of the cluster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Area</w:t>
            </w:r>
          </w:p>
        </w:tc>
        <w:tc>
          <w:tcPr>
            <w:tcW w:w="851" w:type="dxa"/>
          </w:tcPr>
          <w:p w:rsidR="00546A9B" w:rsidRPr="00640910" w:rsidRDefault="00546A9B" w:rsidP="004C67AC">
            <w:pPr>
              <w:ind w:left="35" w:right="17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Side</w:t>
            </w:r>
          </w:p>
        </w:tc>
        <w:tc>
          <w:tcPr>
            <w:tcW w:w="708" w:type="dxa"/>
          </w:tcPr>
          <w:p w:rsidR="00546A9B" w:rsidRPr="00640910" w:rsidRDefault="00162778" w:rsidP="004C67AC">
            <w:pPr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 S</w:t>
            </w:r>
            <w:r w:rsidR="00546A9B"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core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MNI Coordinates</w:t>
            </w:r>
          </w:p>
        </w:tc>
      </w:tr>
      <w:tr w:rsidR="00162778" w:rsidRPr="00640910" w:rsidTr="00162778">
        <w:trPr>
          <w:trHeight w:hRule="exact" w:val="642"/>
        </w:trPr>
        <w:tc>
          <w:tcPr>
            <w:tcW w:w="1844" w:type="dxa"/>
          </w:tcPr>
          <w:p w:rsidR="00546A9B" w:rsidRPr="00640910" w:rsidRDefault="00546A9B" w:rsidP="004C67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MTLE-HS with frequent seizures</w:t>
            </w:r>
          </w:p>
          <w:p w:rsidR="00546A9B" w:rsidRPr="00640910" w:rsidRDefault="00546A9B" w:rsidP="004C67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6130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851" w:type="dxa"/>
          </w:tcPr>
          <w:p w:rsidR="00546A9B" w:rsidRPr="00640910" w:rsidRDefault="00162778" w:rsidP="00162778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="00546A9B"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9.33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-30 -15 -17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Thalamus</w:t>
            </w:r>
            <w:proofErr w:type="spellEnd"/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(Medial Dorsal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Nucleus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5.14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-5 -16 6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1875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Superior Temporal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38)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5.23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-36 12 -23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Temporal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21)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5.04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-36 5 -33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Superior Parietal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Lobule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4.88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20 -43 60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2383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Medial Frontal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9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4.42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0 50 18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Superior Frontal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8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4.20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-24 27 49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Caudate</w:t>
            </w:r>
            <w:proofErr w:type="spellEnd"/>
          </w:p>
        </w:tc>
        <w:tc>
          <w:tcPr>
            <w:tcW w:w="851" w:type="dxa"/>
          </w:tcPr>
          <w:p w:rsidR="00546A9B" w:rsidRPr="00640910" w:rsidRDefault="00546A9B" w:rsidP="001627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4.27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-6 17 7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Inferior Frontal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10)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-47 45 0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Inferior Parietal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Lobule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40)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-108" w:right="175" w:firstLine="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4.09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51 -27 46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Precentral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4.08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39 -19 54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Frontal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10)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3.80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-33 48 6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Postcentral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3.79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-21 -42 63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Precentral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3.36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-48 -13 42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Precuneus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3.59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12 -5 49</w:t>
            </w:r>
          </w:p>
        </w:tc>
      </w:tr>
      <w:tr w:rsidR="00162778" w:rsidRPr="00640910" w:rsidTr="00162778">
        <w:trPr>
          <w:trHeight w:hRule="exact" w:val="625"/>
        </w:trPr>
        <w:tc>
          <w:tcPr>
            <w:tcW w:w="1844" w:type="dxa"/>
          </w:tcPr>
          <w:p w:rsidR="00546A9B" w:rsidRPr="00640910" w:rsidRDefault="00546A9B" w:rsidP="004C67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MTLE-HS with infrequent seizures</w:t>
            </w:r>
          </w:p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7519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8.55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-26 -22 -11</w:t>
            </w:r>
          </w:p>
        </w:tc>
      </w:tr>
      <w:tr w:rsidR="00162778" w:rsidRPr="00640910" w:rsidTr="00162778">
        <w:trPr>
          <w:trHeight w:hRule="exact" w:val="397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546A9B" w:rsidRPr="00640910" w:rsidRDefault="00162778" w:rsidP="00162778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Thalamus</w:t>
            </w:r>
            <w:proofErr w:type="spellEnd"/>
            <w:r w:rsidR="00546A9B" w:rsidRPr="00640910">
              <w:rPr>
                <w:rFonts w:ascii="Times New Roman" w:hAnsi="Times New Roman"/>
                <w:sz w:val="18"/>
                <w:szCs w:val="18"/>
              </w:rPr>
              <w:t xml:space="preserve"> (Medial Dorsal </w:t>
            </w:r>
            <w:proofErr w:type="spellStart"/>
            <w:r w:rsidR="00546A9B" w:rsidRPr="00640910">
              <w:rPr>
                <w:rFonts w:ascii="Times New Roman" w:hAnsi="Times New Roman"/>
                <w:sz w:val="18"/>
                <w:szCs w:val="18"/>
              </w:rPr>
              <w:t>Nucleus</w:t>
            </w:r>
            <w:proofErr w:type="spellEnd"/>
            <w:r w:rsidR="00546A9B"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5.45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-3 -15 9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1941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Caudate</w:t>
            </w:r>
            <w:proofErr w:type="spellEnd"/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5.24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-8 17 7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1568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Cerebellum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, Posterior </w:t>
            </w:r>
            <w:proofErr w:type="spellStart"/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Lobe</w:t>
            </w:r>
            <w:proofErr w:type="spellEnd"/>
            <w:proofErr w:type="gramEnd"/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4.94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-21 -75 -44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694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Precentral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32 -25 64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Parahippocampal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4.07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23 -25 -6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Subcallosal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25)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3.33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12 25 -9</w:t>
            </w:r>
          </w:p>
        </w:tc>
      </w:tr>
      <w:tr w:rsidR="00162778" w:rsidRPr="00640910" w:rsidTr="00162778">
        <w:trPr>
          <w:trHeight w:hRule="exact" w:val="615"/>
        </w:trPr>
        <w:tc>
          <w:tcPr>
            <w:tcW w:w="1844" w:type="dxa"/>
          </w:tcPr>
          <w:p w:rsidR="00546A9B" w:rsidRPr="00640910" w:rsidRDefault="00546A9B" w:rsidP="004C67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409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MTLE-NL with frequent seizures</w:t>
            </w:r>
          </w:p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296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Precentral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4.25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33 -27 64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tabs>
                <w:tab w:val="left" w:pos="1891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Precentral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3.81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-36 -18 67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Thalamus</w:t>
            </w:r>
            <w:proofErr w:type="spellEnd"/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3.70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2 -25 10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 xml:space="preserve">Superior Frontal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3.70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-21 62 -2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Postcentral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</w:t>
            </w:r>
            <w:proofErr w:type="gramStart"/>
            <w:r w:rsidRPr="00640910">
              <w:rPr>
                <w:rFonts w:ascii="Times New Roman" w:hAnsi="Times New Roman"/>
                <w:sz w:val="18"/>
                <w:szCs w:val="18"/>
              </w:rPr>
              <w:t>3</w:t>
            </w:r>
            <w:proofErr w:type="gramEnd"/>
            <w:r w:rsidRPr="006409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3.64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41 -19 48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118" w:type="dxa"/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Precuneus (BA 19)</w:t>
            </w:r>
          </w:p>
        </w:tc>
        <w:tc>
          <w:tcPr>
            <w:tcW w:w="851" w:type="dxa"/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3.63</w:t>
            </w:r>
          </w:p>
        </w:tc>
        <w:tc>
          <w:tcPr>
            <w:tcW w:w="1276" w:type="dxa"/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-33 -84 42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Temporal </w:t>
            </w: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Gyrus</w:t>
            </w:r>
            <w:proofErr w:type="spellEnd"/>
            <w:r w:rsidRPr="00640910">
              <w:rPr>
                <w:rFonts w:ascii="Times New Roman" w:hAnsi="Times New Roman"/>
                <w:sz w:val="18"/>
                <w:szCs w:val="18"/>
              </w:rPr>
              <w:t xml:space="preserve"> (BA 21)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-41 5 -30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Caudate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6A9B" w:rsidRPr="00640910" w:rsidRDefault="00546A9B" w:rsidP="00162778">
            <w:pPr>
              <w:ind w:left="34" w:right="1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0910">
              <w:rPr>
                <w:rFonts w:ascii="Times New Roman" w:hAnsi="Times New Roman"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3.50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6A9B" w:rsidRPr="00640910" w:rsidRDefault="00546A9B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910">
              <w:rPr>
                <w:rFonts w:ascii="Times New Roman" w:hAnsi="Times New Roman"/>
                <w:sz w:val="18"/>
                <w:szCs w:val="18"/>
              </w:rPr>
              <w:t>-23 -27 64</w:t>
            </w:r>
          </w:p>
        </w:tc>
      </w:tr>
      <w:tr w:rsidR="00162778" w:rsidRPr="00640910" w:rsidTr="00162778">
        <w:trPr>
          <w:trHeight w:hRule="exact" w:val="284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640910" w:rsidRDefault="00162778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640910" w:rsidRDefault="00162778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640910" w:rsidRDefault="00162778" w:rsidP="004C67AC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640910" w:rsidRDefault="00162778" w:rsidP="004C67AC">
            <w:pPr>
              <w:ind w:left="34" w:right="1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640910" w:rsidRDefault="00162778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778" w:rsidRPr="00640910" w:rsidRDefault="00162778" w:rsidP="004C67AC">
            <w:pPr>
              <w:ind w:left="-2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6A9B" w:rsidRPr="00162778" w:rsidRDefault="00546A9B" w:rsidP="0016277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TW"/>
        </w:rPr>
      </w:pPr>
      <w:r w:rsidRPr="00162778">
        <w:rPr>
          <w:rFonts w:ascii="Times New Roman" w:hAnsi="Times New Roman"/>
          <w:sz w:val="24"/>
          <w:szCs w:val="24"/>
          <w:lang w:val="en-US"/>
        </w:rPr>
        <w:t xml:space="preserve">Areas of gray matter atrophy and volume increase in patients with MTLE-HS and MTLE-NL detected by VBM analysis (Two sample T-test; MTLE-NL: p&lt;0.001, uncorrected, minimum of 30 voxels). </w:t>
      </w:r>
      <w:r w:rsidRPr="00162778">
        <w:rPr>
          <w:rFonts w:ascii="Times New Roman" w:eastAsia="Times New Roman" w:hAnsi="Times New Roman"/>
          <w:sz w:val="24"/>
          <w:szCs w:val="24"/>
          <w:lang w:val="en-US" w:eastAsia="zh-TW"/>
        </w:rPr>
        <w:t>MTLE-HS: mesial temporal lobe epilepsy with MRI signs of hippocampal sclerosis; MTLE-NL: mesial temporal lobe epilepsy with normal MRI; GM: gray matter; VBM: voxel based morphometry; FWE: family-wise error.</w:t>
      </w:r>
      <w:bookmarkStart w:id="0" w:name="_GoBack"/>
      <w:bookmarkEnd w:id="0"/>
    </w:p>
    <w:sectPr w:rsidR="00546A9B" w:rsidRPr="00162778" w:rsidSect="0016277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B"/>
    <w:rsid w:val="00162778"/>
    <w:rsid w:val="004D0697"/>
    <w:rsid w:val="005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6A9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6A9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fcendes</dc:creator>
  <cp:lastModifiedBy>fcendes</cp:lastModifiedBy>
  <cp:revision>2</cp:revision>
  <dcterms:created xsi:type="dcterms:W3CDTF">2013-12-10T20:11:00Z</dcterms:created>
  <dcterms:modified xsi:type="dcterms:W3CDTF">2013-12-10T20:21:00Z</dcterms:modified>
</cp:coreProperties>
</file>