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FA" w:rsidRPr="00A82937" w:rsidRDefault="008B5AFA" w:rsidP="008B5AFA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A82937">
        <w:rPr>
          <w:rFonts w:ascii="Times New Roman" w:hAnsi="Times New Roman"/>
          <w:b/>
          <w:sz w:val="24"/>
          <w:szCs w:val="24"/>
          <w:lang w:val="en-GB"/>
        </w:rPr>
        <w:t xml:space="preserve">Table S2. Cell properties of the </w:t>
      </w:r>
      <w:r w:rsidRPr="00A82937">
        <w:rPr>
          <w:rFonts w:ascii="Times New Roman" w:hAnsi="Times New Roman"/>
          <w:b/>
          <w:i/>
          <w:sz w:val="24"/>
          <w:szCs w:val="24"/>
          <w:lang w:val="en-GB"/>
        </w:rPr>
        <w:t>Heterocapsa</w:t>
      </w:r>
      <w:r w:rsidRPr="00A82937">
        <w:rPr>
          <w:rFonts w:ascii="Times New Roman" w:hAnsi="Times New Roman"/>
          <w:b/>
          <w:sz w:val="24"/>
          <w:szCs w:val="24"/>
          <w:lang w:val="en-GB"/>
        </w:rPr>
        <w:t xml:space="preserve"> sp. types in single suspension experiment </w:t>
      </w:r>
    </w:p>
    <w:tbl>
      <w:tblPr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560"/>
        <w:gridCol w:w="1560"/>
        <w:gridCol w:w="1560"/>
        <w:gridCol w:w="1170"/>
        <w:gridCol w:w="1440"/>
        <w:gridCol w:w="1350"/>
      </w:tblGrid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2790" w:type="dxa"/>
            <w:gridSpan w:val="2"/>
          </w:tcPr>
          <w:p w:rsidR="0059390E" w:rsidRPr="004D3A95" w:rsidDel="00674334" w:rsidRDefault="0059390E" w:rsidP="0093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color w:val="000000"/>
              </w:rPr>
              <w:t>Student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’s</w:t>
            </w:r>
            <w:r w:rsidRPr="004D3A9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b/>
                <w:i/>
                <w:color w:val="000000"/>
              </w:rPr>
              <w:t>t</w:t>
            </w:r>
            <w:r w:rsidRPr="004D3A95">
              <w:rPr>
                <w:rFonts w:ascii="Times New Roman" w:eastAsia="Times New Roman" w:hAnsi="Times New Roman"/>
                <w:b/>
                <w:color w:val="000000"/>
              </w:rPr>
              <w:t>-test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df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>=2)</w:t>
            </w: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Cell properties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color w:val="000000"/>
              </w:rPr>
              <w:t>f/2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color w:val="000000"/>
              </w:rPr>
              <w:t>N/40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color w:val="000000"/>
              </w:rPr>
              <w:t>P/40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i/>
                <w:color w:val="000000"/>
              </w:rPr>
              <w:t>F</w:t>
            </w:r>
            <w:r w:rsidRPr="004D3A95">
              <w:rPr>
                <w:rFonts w:ascii="Times New Roman" w:eastAsia="Times New Roman" w:hAnsi="Times New Roman"/>
                <w:color w:val="000000"/>
                <w:vertAlign w:val="subscript"/>
              </w:rPr>
              <w:t>2,3</w:t>
            </w: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color w:val="000000"/>
              </w:rPr>
              <w:t>f/2 vs. N/40</w:t>
            </w: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D3A95">
              <w:rPr>
                <w:rFonts w:ascii="Times New Roman" w:eastAsia="Times New Roman" w:hAnsi="Times New Roman"/>
                <w:b/>
                <w:color w:val="000000"/>
              </w:rPr>
              <w:t xml:space="preserve">f/2 vs. </w:t>
            </w:r>
            <w:r w:rsidRPr="00674334">
              <w:rPr>
                <w:rFonts w:ascii="Times New Roman" w:eastAsia="Times New Roman" w:hAnsi="Times New Roman"/>
                <w:b/>
                <w:color w:val="000000"/>
              </w:rPr>
              <w:t>P/40</w:t>
            </w: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ESD (</w:t>
            </w:r>
            <w:proofErr w:type="spellStart"/>
            <w:r w:rsidRPr="004D3A95">
              <w:rPr>
                <w:rFonts w:ascii="Times New Roman" w:eastAsia="Times New Roman" w:hAnsi="Times New Roman"/>
                <w:color w:val="000000"/>
              </w:rPr>
              <w:t>μm</w:t>
            </w:r>
            <w:proofErr w:type="spellEnd"/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14.2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13.7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13.9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3A95">
              <w:rPr>
                <w:rFonts w:ascii="Times New Roman" w:eastAsia="Times New Roman" w:hAnsi="Times New Roman"/>
                <w:color w:val="000000"/>
              </w:rPr>
              <w:t>pg</w:t>
            </w:r>
            <w:proofErr w:type="spellEnd"/>
            <w:r w:rsidRPr="004D3A95">
              <w:rPr>
                <w:rFonts w:ascii="Times New Roman" w:eastAsia="Times New Roman" w:hAnsi="Times New Roman"/>
                <w:color w:val="000000"/>
              </w:rPr>
              <w:t xml:space="preserve"> C cell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321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(9.2)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35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(0.3)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333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(7.5)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 xml:space="preserve">6.56 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ns</w:t>
            </w: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3A95">
              <w:rPr>
                <w:rFonts w:ascii="Times New Roman" w:eastAsia="Times New Roman" w:hAnsi="Times New Roman"/>
                <w:color w:val="000000"/>
              </w:rPr>
              <w:t>pg</w:t>
            </w:r>
            <w:proofErr w:type="spellEnd"/>
            <w:r w:rsidRPr="004D3A95">
              <w:rPr>
                <w:rFonts w:ascii="Times New Roman" w:eastAsia="Times New Roman" w:hAnsi="Times New Roman"/>
                <w:color w:val="000000"/>
              </w:rPr>
              <w:t xml:space="preserve"> N cell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52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40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(1.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49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</w:t>
            </w:r>
            <w:r w:rsidRPr="006D2F51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proofErr w:type="spellStart"/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a,b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12.57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D3A95">
              <w:rPr>
                <w:rFonts w:ascii="Times New Roman" w:eastAsia="Times New Roman" w:hAnsi="Times New Roman"/>
                <w:color w:val="000000"/>
              </w:rPr>
              <w:t>pg</w:t>
            </w:r>
            <w:proofErr w:type="spellEnd"/>
            <w:r w:rsidRPr="004D3A95">
              <w:rPr>
                <w:rFonts w:ascii="Times New Roman" w:eastAsia="Times New Roman" w:hAnsi="Times New Roman"/>
                <w:color w:val="000000"/>
              </w:rPr>
              <w:t xml:space="preserve"> P cell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(0.2)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935.21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***</w:t>
            </w: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 xml:space="preserve">C:N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7.2 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</w:t>
            </w:r>
            <w:r w:rsidRPr="004D3A95">
              <w:rPr>
                <w:rFonts w:ascii="Times New Roman" w:eastAsia="Times New Roman" w:hAnsi="Times New Roman"/>
                <w:color w:val="000000"/>
                <w:lang w:val="el-GR"/>
              </w:rPr>
              <w:t>3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7.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37.53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**</w:t>
            </w: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390E" w:rsidRPr="00674334" w:rsidTr="00936531">
        <w:trPr>
          <w:trHeight w:val="335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 xml:space="preserve">C:P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60.8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  <w:lang w:val="el-GR"/>
              </w:rPr>
              <w:t>(1.9)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69.8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  <w:lang w:val="el-GR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4D3A95">
              <w:rPr>
                <w:rFonts w:ascii="Times New Roman" w:eastAsia="Times New Roman" w:hAnsi="Times New Roman"/>
                <w:color w:val="000000"/>
                <w:lang w:val="el-GR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l-GR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166.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Pr="004D3A95">
              <w:rPr>
                <w:rFonts w:ascii="Times New Roman" w:eastAsia="Times New Roman" w:hAnsi="Times New Roman"/>
                <w:color w:val="000000"/>
                <w:lang w:val="el-GR"/>
              </w:rPr>
              <w:t>(7.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4D3A95">
              <w:rPr>
                <w:rFonts w:ascii="Times New Roman" w:eastAsia="Times New Roman" w:hAnsi="Times New Roman"/>
                <w:color w:val="000000"/>
                <w:lang w:val="el-GR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-4.50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-13.47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**</w:t>
            </w:r>
          </w:p>
        </w:tc>
      </w:tr>
      <w:tr w:rsidR="0059390E" w:rsidRPr="00674334" w:rsidTr="00936531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 xml:space="preserve">N:P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(0.1)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(0.2)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21.1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(1.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3A95">
              <w:rPr>
                <w:rFonts w:ascii="Times New Roman" w:eastAsia="Times New Roman" w:hAnsi="Times New Roman"/>
                <w:color w:val="000000"/>
              </w:rPr>
              <w:t>7.21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59390E" w:rsidRPr="004D3A95" w:rsidRDefault="0059390E" w:rsidP="00936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3A95">
              <w:rPr>
                <w:rFonts w:ascii="Times New Roman" w:eastAsia="Times New Roman" w:hAnsi="Times New Roman"/>
                <w:color w:val="000000"/>
              </w:rPr>
              <w:t>-8.53</w:t>
            </w:r>
            <w:r w:rsidRPr="004D3A95">
              <w:rPr>
                <w:rFonts w:ascii="Times New Roman" w:eastAsia="Times New Roman" w:hAnsi="Times New Roman"/>
                <w:color w:val="000000"/>
                <w:vertAlign w:val="superscript"/>
              </w:rPr>
              <w:t>*</w:t>
            </w:r>
          </w:p>
        </w:tc>
      </w:tr>
    </w:tbl>
    <w:p w:rsidR="008B5AFA" w:rsidRPr="00A82937" w:rsidRDefault="008B5AFA" w:rsidP="008B5AF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8B5AFA" w:rsidRPr="00A82937" w:rsidRDefault="008B5AFA" w:rsidP="008B5AF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8B5AFA" w:rsidRPr="00A82937" w:rsidRDefault="008B5AFA" w:rsidP="008B5AFA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82937">
        <w:rPr>
          <w:rFonts w:ascii="Times New Roman" w:hAnsi="Times New Roman"/>
          <w:sz w:val="24"/>
          <w:szCs w:val="24"/>
          <w:lang w:val="en-GB"/>
        </w:rPr>
        <w:t xml:space="preserve">Cell size (ESD: equivalent spherical diameter), elemental composition (C: carbon, N: nitrogen, P: phosphorus) and molar elemental ratios of the distinct </w:t>
      </w:r>
      <w:r w:rsidRPr="00A82937">
        <w:rPr>
          <w:rFonts w:ascii="Times New Roman" w:hAnsi="Times New Roman"/>
          <w:i/>
          <w:sz w:val="24"/>
          <w:szCs w:val="24"/>
          <w:lang w:val="en-GB"/>
        </w:rPr>
        <w:t>Heterocapsa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 sp. cultures offered during the single source feeding experiment. Differences among treatments were assessed with one-way ANOVA and </w:t>
      </w:r>
      <w:proofErr w:type="spellStart"/>
      <w:r w:rsidRPr="00A82937">
        <w:rPr>
          <w:rFonts w:ascii="Times New Roman" w:hAnsi="Times New Roman"/>
          <w:sz w:val="24"/>
          <w:szCs w:val="24"/>
          <w:lang w:val="en-GB"/>
        </w:rPr>
        <w:t>Tukey</w:t>
      </w:r>
      <w:r w:rsidR="009E5B86" w:rsidRPr="00A82937">
        <w:rPr>
          <w:rFonts w:ascii="Times New Roman" w:hAnsi="Times New Roman"/>
          <w:sz w:val="24"/>
          <w:szCs w:val="24"/>
          <w:lang w:val="en-GB"/>
        </w:rPr>
        <w:t>’s</w:t>
      </w:r>
      <w:proofErr w:type="spellEnd"/>
      <w:r w:rsidRPr="00A82937">
        <w:rPr>
          <w:rFonts w:ascii="Times New Roman" w:hAnsi="Times New Roman"/>
          <w:sz w:val="24"/>
          <w:szCs w:val="24"/>
          <w:lang w:val="en-GB"/>
        </w:rPr>
        <w:t xml:space="preserve"> post-hoc tests (</w:t>
      </w:r>
      <w:r w:rsidRPr="00A82937">
        <w:rPr>
          <w:rFonts w:ascii="Times New Roman" w:hAnsi="Times New Roman"/>
          <w:i/>
          <w:sz w:val="24"/>
          <w:szCs w:val="24"/>
          <w:lang w:val="en-GB"/>
        </w:rPr>
        <w:t>F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: ANOVA statistics, </w:t>
      </w:r>
      <w:r w:rsidRPr="00A82937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A8293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&lt;0.05, </w:t>
      </w:r>
      <w:r w:rsidRPr="00A82937">
        <w:rPr>
          <w:rFonts w:ascii="Times New Roman" w:hAnsi="Times New Roman"/>
          <w:sz w:val="24"/>
          <w:szCs w:val="24"/>
          <w:vertAlign w:val="superscript"/>
          <w:lang w:val="en-GB"/>
        </w:rPr>
        <w:t>**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A8293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&lt;0.01, </w:t>
      </w:r>
      <w:r w:rsidRPr="00A82937">
        <w:rPr>
          <w:rFonts w:ascii="Times New Roman" w:hAnsi="Times New Roman"/>
          <w:sz w:val="24"/>
          <w:szCs w:val="24"/>
          <w:vertAlign w:val="superscript"/>
          <w:lang w:val="en-GB"/>
        </w:rPr>
        <w:t>***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A8293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&lt;0.001, </w:t>
      </w:r>
      <w:r w:rsidRPr="00A82937">
        <w:rPr>
          <w:rFonts w:ascii="Times New Roman" w:hAnsi="Times New Roman"/>
          <w:sz w:val="24"/>
          <w:szCs w:val="24"/>
          <w:vertAlign w:val="superscript"/>
          <w:lang w:val="en-GB"/>
        </w:rPr>
        <w:t>ns</w:t>
      </w:r>
      <w:r w:rsidRPr="00A82937">
        <w:rPr>
          <w:rFonts w:ascii="Times New Roman" w:hAnsi="Times New Roman"/>
          <w:sz w:val="24"/>
          <w:szCs w:val="24"/>
          <w:lang w:val="en-GB"/>
        </w:rPr>
        <w:t>: not significant). Paired comparisons of C</w:t>
      </w:r>
      <w:proofErr w:type="gramStart"/>
      <w:r w:rsidRPr="00A82937">
        <w:rPr>
          <w:rFonts w:ascii="Times New Roman" w:hAnsi="Times New Roman"/>
          <w:sz w:val="24"/>
          <w:szCs w:val="24"/>
          <w:lang w:val="en-GB"/>
        </w:rPr>
        <w:t>:P</w:t>
      </w:r>
      <w:proofErr w:type="gramEnd"/>
      <w:r w:rsidRPr="00A82937">
        <w:rPr>
          <w:rFonts w:ascii="Times New Roman" w:hAnsi="Times New Roman"/>
          <w:sz w:val="24"/>
          <w:szCs w:val="24"/>
          <w:lang w:val="en-GB"/>
        </w:rPr>
        <w:t xml:space="preserve"> and N:P ratios conducted with Student’s </w:t>
      </w:r>
      <w:r w:rsidRPr="00A82937">
        <w:rPr>
          <w:rFonts w:ascii="Times New Roman" w:hAnsi="Times New Roman"/>
          <w:i/>
          <w:sz w:val="24"/>
          <w:szCs w:val="24"/>
          <w:lang w:val="en-GB"/>
        </w:rPr>
        <w:t>t</w:t>
      </w:r>
      <w:r w:rsidRPr="00A82937">
        <w:rPr>
          <w:rFonts w:ascii="Times New Roman" w:hAnsi="Times New Roman"/>
          <w:sz w:val="24"/>
          <w:szCs w:val="24"/>
          <w:lang w:val="en-GB"/>
        </w:rPr>
        <w:t xml:space="preserve">-tests (f/2 vs. N/40 and f/2 vs. P/40 cells). Numbers in parentheses correspond to the standard error and superscripts indicate the homogenous groups according to </w:t>
      </w:r>
      <w:proofErr w:type="spellStart"/>
      <w:r w:rsidRPr="00A82937">
        <w:rPr>
          <w:rFonts w:ascii="Times New Roman" w:hAnsi="Times New Roman"/>
          <w:sz w:val="24"/>
          <w:szCs w:val="24"/>
          <w:lang w:val="en-GB"/>
        </w:rPr>
        <w:t>Tukey</w:t>
      </w:r>
      <w:r w:rsidR="009E5B86" w:rsidRPr="00A82937">
        <w:rPr>
          <w:rFonts w:ascii="Times New Roman" w:hAnsi="Times New Roman"/>
          <w:sz w:val="24"/>
          <w:szCs w:val="24"/>
          <w:lang w:val="en-GB"/>
        </w:rPr>
        <w:t>’s</w:t>
      </w:r>
      <w:proofErr w:type="spellEnd"/>
      <w:r w:rsidRPr="00A82937">
        <w:rPr>
          <w:rFonts w:ascii="Times New Roman" w:hAnsi="Times New Roman"/>
          <w:sz w:val="24"/>
          <w:szCs w:val="24"/>
          <w:lang w:val="en-GB"/>
        </w:rPr>
        <w:t xml:space="preserve"> post-hoc test.</w:t>
      </w:r>
    </w:p>
    <w:p w:rsidR="008B5AFA" w:rsidRPr="00A82937" w:rsidRDefault="008B5AFA" w:rsidP="008B5AFA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B10C1" w:rsidRPr="00A82937" w:rsidRDefault="00770F59" w:rsidP="00770F59">
      <w:pPr>
        <w:spacing w:after="0" w:line="240" w:lineRule="auto"/>
        <w:rPr>
          <w:lang w:val="en-GB"/>
        </w:rPr>
      </w:pPr>
      <w:r w:rsidRPr="00A82937" w:rsidDel="00770F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sectPr w:rsidR="008B10C1" w:rsidRPr="00A82937" w:rsidSect="008C637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51" w:rsidRDefault="003D0251">
      <w:pPr>
        <w:spacing w:after="0" w:line="240" w:lineRule="auto"/>
      </w:pPr>
      <w:r>
        <w:separator/>
      </w:r>
    </w:p>
  </w:endnote>
  <w:endnote w:type="continuationSeparator" w:id="0">
    <w:p w:rsidR="003D0251" w:rsidRDefault="003D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D1" w:rsidRDefault="005D7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51" w:rsidRDefault="003D0251">
      <w:pPr>
        <w:spacing w:after="0" w:line="240" w:lineRule="auto"/>
      </w:pPr>
      <w:r>
        <w:separator/>
      </w:r>
    </w:p>
  </w:footnote>
  <w:footnote w:type="continuationSeparator" w:id="0">
    <w:p w:rsidR="003D0251" w:rsidRDefault="003D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687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B34D6"/>
    <w:multiLevelType w:val="hybridMultilevel"/>
    <w:tmpl w:val="4D0C3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55926"/>
    <w:multiLevelType w:val="hybridMultilevel"/>
    <w:tmpl w:val="EF6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8FA"/>
    <w:multiLevelType w:val="hybridMultilevel"/>
    <w:tmpl w:val="E59AE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6AF5"/>
    <w:multiLevelType w:val="hybridMultilevel"/>
    <w:tmpl w:val="40D6D336"/>
    <w:lvl w:ilvl="0" w:tplc="BEE8437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0332"/>
    <w:multiLevelType w:val="hybridMultilevel"/>
    <w:tmpl w:val="650E5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5CFD"/>
    <w:multiLevelType w:val="hybridMultilevel"/>
    <w:tmpl w:val="05F4CCA6"/>
    <w:lvl w:ilvl="0" w:tplc="04EE85D0">
      <w:start w:val="1"/>
      <w:numFmt w:val="decimal"/>
      <w:lvlText w:val="%1)"/>
      <w:lvlJc w:val="left"/>
      <w:pPr>
        <w:ind w:left="54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>
    <w:nsid w:val="30946CCE"/>
    <w:multiLevelType w:val="multilevel"/>
    <w:tmpl w:val="B38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40885"/>
    <w:multiLevelType w:val="multilevel"/>
    <w:tmpl w:val="10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50725"/>
    <w:multiLevelType w:val="hybridMultilevel"/>
    <w:tmpl w:val="C680A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655A4"/>
    <w:multiLevelType w:val="hybridMultilevel"/>
    <w:tmpl w:val="076C0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4491"/>
    <w:multiLevelType w:val="hybridMultilevel"/>
    <w:tmpl w:val="12CC9654"/>
    <w:lvl w:ilvl="0" w:tplc="329C06F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F7AC5"/>
    <w:multiLevelType w:val="hybridMultilevel"/>
    <w:tmpl w:val="FF4E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760D7"/>
    <w:multiLevelType w:val="hybridMultilevel"/>
    <w:tmpl w:val="C736F200"/>
    <w:lvl w:ilvl="0" w:tplc="0DE427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A5F0F"/>
    <w:multiLevelType w:val="hybridMultilevel"/>
    <w:tmpl w:val="8392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D6B67"/>
    <w:multiLevelType w:val="hybridMultilevel"/>
    <w:tmpl w:val="591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4449D"/>
    <w:multiLevelType w:val="hybridMultilevel"/>
    <w:tmpl w:val="6BAE6EDC"/>
    <w:lvl w:ilvl="0" w:tplc="AAAACD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80FC7"/>
    <w:multiLevelType w:val="hybridMultilevel"/>
    <w:tmpl w:val="FBA4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E3D82"/>
    <w:multiLevelType w:val="hybridMultilevel"/>
    <w:tmpl w:val="3C9E0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16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FA"/>
    <w:rsid w:val="00010613"/>
    <w:rsid w:val="000137F6"/>
    <w:rsid w:val="00123681"/>
    <w:rsid w:val="0014263A"/>
    <w:rsid w:val="001A1FCA"/>
    <w:rsid w:val="001B2071"/>
    <w:rsid w:val="001B3671"/>
    <w:rsid w:val="001C5450"/>
    <w:rsid w:val="00220878"/>
    <w:rsid w:val="00254EC1"/>
    <w:rsid w:val="0026498E"/>
    <w:rsid w:val="002832A4"/>
    <w:rsid w:val="002A4B01"/>
    <w:rsid w:val="002C0AEF"/>
    <w:rsid w:val="002E4454"/>
    <w:rsid w:val="003004A7"/>
    <w:rsid w:val="0030418B"/>
    <w:rsid w:val="00323EE8"/>
    <w:rsid w:val="00373E76"/>
    <w:rsid w:val="003D0251"/>
    <w:rsid w:val="004002E1"/>
    <w:rsid w:val="00402E9B"/>
    <w:rsid w:val="00435D95"/>
    <w:rsid w:val="00457332"/>
    <w:rsid w:val="00474CA5"/>
    <w:rsid w:val="00485305"/>
    <w:rsid w:val="005453CB"/>
    <w:rsid w:val="00557A4C"/>
    <w:rsid w:val="00571C44"/>
    <w:rsid w:val="0059390E"/>
    <w:rsid w:val="005A1106"/>
    <w:rsid w:val="005C5463"/>
    <w:rsid w:val="005D79D1"/>
    <w:rsid w:val="005E4686"/>
    <w:rsid w:val="005F0CBF"/>
    <w:rsid w:val="006111E7"/>
    <w:rsid w:val="00644A84"/>
    <w:rsid w:val="00655942"/>
    <w:rsid w:val="00676BFD"/>
    <w:rsid w:val="0069642A"/>
    <w:rsid w:val="006C2F9B"/>
    <w:rsid w:val="006C54E2"/>
    <w:rsid w:val="006E44DC"/>
    <w:rsid w:val="006F66BB"/>
    <w:rsid w:val="00770F59"/>
    <w:rsid w:val="007B0FAE"/>
    <w:rsid w:val="007E1F91"/>
    <w:rsid w:val="0083286B"/>
    <w:rsid w:val="00840C98"/>
    <w:rsid w:val="0086276A"/>
    <w:rsid w:val="00893606"/>
    <w:rsid w:val="008B10C1"/>
    <w:rsid w:val="008B5AFA"/>
    <w:rsid w:val="008C6372"/>
    <w:rsid w:val="00933DAB"/>
    <w:rsid w:val="00936531"/>
    <w:rsid w:val="0093687F"/>
    <w:rsid w:val="009B61D9"/>
    <w:rsid w:val="009C7E85"/>
    <w:rsid w:val="009E5B86"/>
    <w:rsid w:val="00A64E17"/>
    <w:rsid w:val="00A82937"/>
    <w:rsid w:val="00A94EB4"/>
    <w:rsid w:val="00AA62F7"/>
    <w:rsid w:val="00B15539"/>
    <w:rsid w:val="00B25DAD"/>
    <w:rsid w:val="00B336B2"/>
    <w:rsid w:val="00BE5238"/>
    <w:rsid w:val="00C14FA0"/>
    <w:rsid w:val="00C30459"/>
    <w:rsid w:val="00C4238F"/>
    <w:rsid w:val="00C66CEE"/>
    <w:rsid w:val="00CB1DE2"/>
    <w:rsid w:val="00CD7B8B"/>
    <w:rsid w:val="00D556B1"/>
    <w:rsid w:val="00D9090F"/>
    <w:rsid w:val="00E1112A"/>
    <w:rsid w:val="00E61B13"/>
    <w:rsid w:val="00E84116"/>
    <w:rsid w:val="00F30E55"/>
    <w:rsid w:val="00F521B0"/>
    <w:rsid w:val="00F7382E"/>
    <w:rsid w:val="00FC6611"/>
    <w:rsid w:val="00FD5FD1"/>
    <w:rsid w:val="00FF7A3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5AF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B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5AF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link w:val="Heading2"/>
    <w:uiPriority w:val="9"/>
    <w:rsid w:val="008B5AFA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FA"/>
    <w:rPr>
      <w:rFonts w:ascii="Tahoma" w:eastAsia="Calibri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8B5AFA"/>
  </w:style>
  <w:style w:type="paragraph" w:styleId="BodyText2">
    <w:name w:val="Body Text 2"/>
    <w:basedOn w:val="Normal"/>
    <w:link w:val="BodyText2Char"/>
    <w:rsid w:val="008B5AFA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20"/>
      <w:szCs w:val="20"/>
      <w:lang w:val="el-GR"/>
    </w:rPr>
  </w:style>
  <w:style w:type="character" w:customStyle="1" w:styleId="BodyText2Char">
    <w:name w:val="Body Text 2 Char"/>
    <w:link w:val="BodyText2"/>
    <w:rsid w:val="008B5AFA"/>
    <w:rPr>
      <w:rFonts w:ascii="Tahoma" w:eastAsia="Times New Roman" w:hAnsi="Tahoma" w:cs="Times New Roman"/>
      <w:lang w:val="el-GR" w:eastAsia="en-US"/>
    </w:rPr>
  </w:style>
  <w:style w:type="character" w:styleId="Hyperlink">
    <w:name w:val="Hyperlink"/>
    <w:uiPriority w:val="99"/>
    <w:unhideWhenUsed/>
    <w:rsid w:val="008B5AFA"/>
    <w:rPr>
      <w:color w:val="0000FF"/>
      <w:u w:val="single"/>
    </w:rPr>
  </w:style>
  <w:style w:type="table" w:styleId="TableGrid">
    <w:name w:val="Table Grid"/>
    <w:basedOn w:val="TableNormal"/>
    <w:uiPriority w:val="59"/>
    <w:rsid w:val="008B5AFA"/>
    <w:pPr>
      <w:spacing w:before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</w:style>
  <w:style w:type="character" w:styleId="Strong">
    <w:name w:val="Strong"/>
    <w:uiPriority w:val="22"/>
    <w:qFormat/>
    <w:rsid w:val="008B5AFA"/>
    <w:rPr>
      <w:b/>
      <w:bCs/>
    </w:rPr>
  </w:style>
  <w:style w:type="character" w:styleId="Emphasis">
    <w:name w:val="Emphasis"/>
    <w:uiPriority w:val="20"/>
    <w:qFormat/>
    <w:rsid w:val="008B5AFA"/>
    <w:rPr>
      <w:i/>
      <w:iCs/>
    </w:rPr>
  </w:style>
  <w:style w:type="character" w:styleId="CommentReference">
    <w:name w:val="annotation reference"/>
    <w:uiPriority w:val="99"/>
    <w:semiHidden/>
    <w:unhideWhenUsed/>
    <w:rsid w:val="008B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B5AFA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AFA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5AFA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5AFA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B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B5AFA"/>
    <w:pPr>
      <w:spacing w:after="120"/>
    </w:pPr>
  </w:style>
  <w:style w:type="character" w:customStyle="1" w:styleId="BodyTextChar">
    <w:name w:val="Body Text Char"/>
    <w:link w:val="BodyText"/>
    <w:uiPriority w:val="99"/>
    <w:rsid w:val="008B5AFA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Cuadrculaclara-nfasis11">
    <w:name w:val="Cuadrícula clara - Énfasis 11"/>
    <w:uiPriority w:val="99"/>
    <w:semiHidden/>
    <w:rsid w:val="008B5AFA"/>
    <w:rPr>
      <w:color w:val="808080"/>
    </w:rPr>
  </w:style>
  <w:style w:type="paragraph" w:customStyle="1" w:styleId="Listamediana2-nfasis21">
    <w:name w:val="Lista mediana 2 - Énfasis 21"/>
    <w:hidden/>
    <w:uiPriority w:val="99"/>
    <w:semiHidden/>
    <w:rsid w:val="008B5AFA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B5AF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">
    <w:name w:val="st"/>
    <w:rsid w:val="008B5AFA"/>
  </w:style>
  <w:style w:type="paragraph" w:customStyle="1" w:styleId="Listamulticolor-nfasis11">
    <w:name w:val="Lista multicolor - Énfasis 11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</w:style>
  <w:style w:type="character" w:styleId="FollowedHyperlink">
    <w:name w:val="FollowedHyperlink"/>
    <w:uiPriority w:val="99"/>
    <w:semiHidden/>
    <w:unhideWhenUsed/>
    <w:rsid w:val="008B5AFA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  <w:rPr>
      <w:rFonts w:ascii="Cambria" w:eastAsia="Cambria" w:hAnsi="Cambria"/>
    </w:rPr>
  </w:style>
  <w:style w:type="paragraph" w:customStyle="1" w:styleId="ColorfulShading-Accent11">
    <w:name w:val="Colorful Shading - Accent 11"/>
    <w:hidden/>
    <w:uiPriority w:val="99"/>
    <w:semiHidden/>
    <w:rsid w:val="008B5AFA"/>
    <w:rPr>
      <w:rFonts w:ascii="Calibri" w:eastAsia="Calibri" w:hAnsi="Calibri"/>
      <w:sz w:val="22"/>
      <w:szCs w:val="22"/>
    </w:rPr>
  </w:style>
  <w:style w:type="paragraph" w:customStyle="1" w:styleId="ColorfulShading-Accent12">
    <w:name w:val="Colorful Shading - Accent 12"/>
    <w:hidden/>
    <w:uiPriority w:val="99"/>
    <w:semiHidden/>
    <w:rsid w:val="008B5AFA"/>
    <w:rPr>
      <w:rFonts w:ascii="Calibri" w:eastAsia="Calibri" w:hAnsi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  <w:rPr>
      <w:rFonts w:ascii="Cambria" w:eastAsia="Cambria" w:hAnsi="Cambria"/>
    </w:rPr>
  </w:style>
  <w:style w:type="paragraph" w:styleId="Revision">
    <w:name w:val="Revision"/>
    <w:hidden/>
    <w:uiPriority w:val="71"/>
    <w:rsid w:val="00B336B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5AF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B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5AF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link w:val="Heading2"/>
    <w:uiPriority w:val="9"/>
    <w:rsid w:val="008B5AFA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FA"/>
    <w:rPr>
      <w:rFonts w:ascii="Tahoma" w:eastAsia="Calibri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8B5AFA"/>
  </w:style>
  <w:style w:type="paragraph" w:styleId="BodyText2">
    <w:name w:val="Body Text 2"/>
    <w:basedOn w:val="Normal"/>
    <w:link w:val="BodyText2Char"/>
    <w:rsid w:val="008B5AFA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20"/>
      <w:szCs w:val="20"/>
      <w:lang w:val="el-GR"/>
    </w:rPr>
  </w:style>
  <w:style w:type="character" w:customStyle="1" w:styleId="BodyText2Char">
    <w:name w:val="Body Text 2 Char"/>
    <w:link w:val="BodyText2"/>
    <w:rsid w:val="008B5AFA"/>
    <w:rPr>
      <w:rFonts w:ascii="Tahoma" w:eastAsia="Times New Roman" w:hAnsi="Tahoma" w:cs="Times New Roman"/>
      <w:lang w:val="el-GR" w:eastAsia="en-US"/>
    </w:rPr>
  </w:style>
  <w:style w:type="character" w:styleId="Hyperlink">
    <w:name w:val="Hyperlink"/>
    <w:uiPriority w:val="99"/>
    <w:unhideWhenUsed/>
    <w:rsid w:val="008B5AFA"/>
    <w:rPr>
      <w:color w:val="0000FF"/>
      <w:u w:val="single"/>
    </w:rPr>
  </w:style>
  <w:style w:type="table" w:styleId="TableGrid">
    <w:name w:val="Table Grid"/>
    <w:basedOn w:val="TableNormal"/>
    <w:uiPriority w:val="59"/>
    <w:rsid w:val="008B5AFA"/>
    <w:pPr>
      <w:spacing w:before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</w:style>
  <w:style w:type="character" w:styleId="Strong">
    <w:name w:val="Strong"/>
    <w:uiPriority w:val="22"/>
    <w:qFormat/>
    <w:rsid w:val="008B5AFA"/>
    <w:rPr>
      <w:b/>
      <w:bCs/>
    </w:rPr>
  </w:style>
  <w:style w:type="character" w:styleId="Emphasis">
    <w:name w:val="Emphasis"/>
    <w:uiPriority w:val="20"/>
    <w:qFormat/>
    <w:rsid w:val="008B5AFA"/>
    <w:rPr>
      <w:i/>
      <w:iCs/>
    </w:rPr>
  </w:style>
  <w:style w:type="character" w:styleId="CommentReference">
    <w:name w:val="annotation reference"/>
    <w:uiPriority w:val="99"/>
    <w:semiHidden/>
    <w:unhideWhenUsed/>
    <w:rsid w:val="008B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B5AFA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AFA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5AFA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5AFA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B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B5AFA"/>
    <w:pPr>
      <w:spacing w:after="120"/>
    </w:pPr>
  </w:style>
  <w:style w:type="character" w:customStyle="1" w:styleId="BodyTextChar">
    <w:name w:val="Body Text Char"/>
    <w:link w:val="BodyText"/>
    <w:uiPriority w:val="99"/>
    <w:rsid w:val="008B5AFA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Cuadrculaclara-nfasis11">
    <w:name w:val="Cuadrícula clara - Énfasis 11"/>
    <w:uiPriority w:val="99"/>
    <w:semiHidden/>
    <w:rsid w:val="008B5AFA"/>
    <w:rPr>
      <w:color w:val="808080"/>
    </w:rPr>
  </w:style>
  <w:style w:type="paragraph" w:customStyle="1" w:styleId="Listamediana2-nfasis21">
    <w:name w:val="Lista mediana 2 - Énfasis 21"/>
    <w:hidden/>
    <w:uiPriority w:val="99"/>
    <w:semiHidden/>
    <w:rsid w:val="008B5AFA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B5AFA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">
    <w:name w:val="st"/>
    <w:rsid w:val="008B5AFA"/>
  </w:style>
  <w:style w:type="paragraph" w:customStyle="1" w:styleId="Listamulticolor-nfasis11">
    <w:name w:val="Lista multicolor - Énfasis 11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</w:style>
  <w:style w:type="character" w:styleId="FollowedHyperlink">
    <w:name w:val="FollowedHyperlink"/>
    <w:uiPriority w:val="99"/>
    <w:semiHidden/>
    <w:unhideWhenUsed/>
    <w:rsid w:val="008B5AFA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  <w:rPr>
      <w:rFonts w:ascii="Cambria" w:eastAsia="Cambria" w:hAnsi="Cambria"/>
    </w:rPr>
  </w:style>
  <w:style w:type="paragraph" w:customStyle="1" w:styleId="ColorfulShading-Accent11">
    <w:name w:val="Colorful Shading - Accent 11"/>
    <w:hidden/>
    <w:uiPriority w:val="99"/>
    <w:semiHidden/>
    <w:rsid w:val="008B5AFA"/>
    <w:rPr>
      <w:rFonts w:ascii="Calibri" w:eastAsia="Calibri" w:hAnsi="Calibri"/>
      <w:sz w:val="22"/>
      <w:szCs w:val="22"/>
    </w:rPr>
  </w:style>
  <w:style w:type="paragraph" w:customStyle="1" w:styleId="ColorfulShading-Accent12">
    <w:name w:val="Colorful Shading - Accent 12"/>
    <w:hidden/>
    <w:uiPriority w:val="99"/>
    <w:semiHidden/>
    <w:rsid w:val="008B5AFA"/>
    <w:rPr>
      <w:rFonts w:ascii="Calibri" w:eastAsia="Calibri" w:hAnsi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8B5AFA"/>
    <w:pPr>
      <w:spacing w:before="120" w:after="120" w:line="360" w:lineRule="auto"/>
      <w:ind w:left="720"/>
      <w:contextualSpacing/>
      <w:jc w:val="both"/>
    </w:pPr>
    <w:rPr>
      <w:rFonts w:ascii="Cambria" w:eastAsia="Cambria" w:hAnsi="Cambria"/>
    </w:rPr>
  </w:style>
  <w:style w:type="paragraph" w:styleId="Revision">
    <w:name w:val="Revision"/>
    <w:hidden/>
    <w:uiPriority w:val="71"/>
    <w:rsid w:val="00B336B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Matina</cp:lastModifiedBy>
  <cp:revision>3</cp:revision>
  <cp:lastPrinted>2013-11-13T10:32:00Z</cp:lastPrinted>
  <dcterms:created xsi:type="dcterms:W3CDTF">2013-11-28T12:14:00Z</dcterms:created>
  <dcterms:modified xsi:type="dcterms:W3CDTF">2013-12-03T16:41:00Z</dcterms:modified>
</cp:coreProperties>
</file>