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5E" w:rsidRDefault="0054025E" w:rsidP="005402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82C1A">
        <w:rPr>
          <w:rFonts w:ascii="Times New Roman" w:hAnsi="Times New Roman"/>
          <w:b/>
          <w:sz w:val="24"/>
          <w:szCs w:val="24"/>
          <w:lang w:val="en-US"/>
        </w:rPr>
        <w:t>Table S4</w:t>
      </w:r>
    </w:p>
    <w:p w:rsidR="0054025E" w:rsidRPr="00D82C1A" w:rsidRDefault="0054025E" w:rsidP="005402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061"/>
        <w:gridCol w:w="2017"/>
        <w:gridCol w:w="1196"/>
        <w:gridCol w:w="872"/>
        <w:gridCol w:w="2407"/>
      </w:tblGrid>
      <w:tr w:rsidR="0054025E" w:rsidRPr="00D82C1A">
        <w:tc>
          <w:tcPr>
            <w:tcW w:w="634" w:type="pct"/>
            <w:tcBorders>
              <w:left w:val="nil"/>
              <w:bottom w:val="single" w:sz="4" w:space="0" w:color="auto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 number</w:t>
            </w:r>
          </w:p>
        </w:tc>
        <w:tc>
          <w:tcPr>
            <w:tcW w:w="579" w:type="pct"/>
            <w:tcBorders>
              <w:left w:val="nil"/>
              <w:bottom w:val="single" w:sz="4" w:space="0" w:color="auto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Gene</w:t>
            </w:r>
          </w:p>
        </w:tc>
        <w:tc>
          <w:tcPr>
            <w:tcW w:w="1186" w:type="pct"/>
            <w:tcBorders>
              <w:left w:val="nil"/>
              <w:bottom w:val="single" w:sz="4" w:space="0" w:color="auto"/>
              <w:right w:val="nil"/>
            </w:tcBorders>
          </w:tcPr>
          <w:p w:rsidR="0054025E" w:rsidRPr="00D82C1A" w:rsidRDefault="0054025E" w:rsidP="00670C39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C1A">
              <w:rPr>
                <w:rFonts w:ascii="Times New Roman" w:hAnsi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</w:tcPr>
          <w:p w:rsidR="0054025E" w:rsidRPr="00D82C1A" w:rsidRDefault="0054025E" w:rsidP="00670C39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C1A">
              <w:rPr>
                <w:rFonts w:ascii="Times New Roman" w:hAnsi="Times New Roman"/>
                <w:sz w:val="20"/>
                <w:szCs w:val="20"/>
                <w:lang w:val="en-US"/>
              </w:rPr>
              <w:t>Alleles</w:t>
            </w:r>
          </w:p>
        </w:tc>
        <w:tc>
          <w:tcPr>
            <w:tcW w:w="476" w:type="pct"/>
            <w:tcBorders>
              <w:left w:val="nil"/>
              <w:bottom w:val="single" w:sz="4" w:space="0" w:color="auto"/>
              <w:right w:val="nil"/>
            </w:tcBorders>
          </w:tcPr>
          <w:p w:rsidR="0054025E" w:rsidRPr="00D82C1A" w:rsidRDefault="0054025E" w:rsidP="00670C39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C1A">
              <w:rPr>
                <w:rFonts w:ascii="Times New Roman" w:hAnsi="Times New Rom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410" w:type="pct"/>
            <w:tcBorders>
              <w:left w:val="nil"/>
              <w:bottom w:val="single" w:sz="4" w:space="0" w:color="auto"/>
              <w:right w:val="nil"/>
            </w:tcBorders>
          </w:tcPr>
          <w:p w:rsidR="0054025E" w:rsidRPr="00D82C1A" w:rsidRDefault="0054025E" w:rsidP="00670C39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2C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Relative variable </w:t>
            </w:r>
            <w:proofErr w:type="spellStart"/>
            <w:r w:rsidRPr="00D82C1A">
              <w:rPr>
                <w:rFonts w:ascii="Times New Roman" w:hAnsi="Times New Roman"/>
                <w:sz w:val="20"/>
                <w:szCs w:val="20"/>
                <w:lang w:val="en-US"/>
              </w:rPr>
              <w:t>importance</w:t>
            </w:r>
            <w:r w:rsidRPr="00D82C1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54025E" w:rsidRPr="00D82C1A"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rs11820062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RELA</w:t>
            </w: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5’UTR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q13.1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45.30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rs1466462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RELA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38.91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rs626364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CD80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q13.33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28.55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rs4490816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WWP1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27.97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rs696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NFKBIA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q31.2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27.74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rs2230806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abca1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q31.1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26.73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rs2189521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IL21R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q12.1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25.71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rs10999426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PRF1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25.07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rs723279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SOCS6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24.99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rs640603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H2AFX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24.00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rs1369214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alox5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q11.21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23.93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rs812606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MAP3K7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23.53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rs8103315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BCL3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q13.32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22.62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rs2707210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CD4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p13.31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22.52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rs1801274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FCGR2A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22.30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rs2647396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BCL10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p22.3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rs1061217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slamf1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21.72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rs1800890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il10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q32.1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21.49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rs643788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H2AFX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21.44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rs10498658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RIPK1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q25.2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21.32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rs8078439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MAP2K4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21.15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rs1144159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MAP3K7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20.50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rs9642913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WWP1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20.48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rs1786704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TIRAP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19.68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rs4951523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TRAF5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19.64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rs17505589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q21.12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19.57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rs8832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il4r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p12.1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19.39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rs11188660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BLNK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19.26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rs6893629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CD180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19.24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rs962409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BCL10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p22.3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18.87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rs2580874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AICDA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q13.31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18.79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rs2052834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TMED7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18.65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rs1059369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gdf15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p13.11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18.49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rs2296135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il15ra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p15.1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18.44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rs1329423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cfh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q31.3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18.13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rs11465853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IRAK2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p25.3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17.97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rs1169670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IRAK2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p25.3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17.74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rs867185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nbs1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17.74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rs11591959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BLNK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17.48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rs4791489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MAP2K4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17.42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rs3802814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TIRAP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17.36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rs9658786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FAS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17.35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rs3802604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GATA3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17.34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rs4833095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TLR1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17.22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rs2020902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CASP9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splice site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p36.21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rs2850166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AIRE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17.13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rs1905045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LY96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q21.11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rs7373858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IRAK2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p25.3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rs8057464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IL21R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p12.1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17.09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rs2069762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q27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rs2286662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JAK3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p13.11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16.96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rs10878178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TBK1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q14.2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16.91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rs713129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SOCS6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16.83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rs10491070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BLNK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rs12524576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ULBP2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q25.1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16.45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rs9610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il10ra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16.43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rs6741642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SOCS5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p21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rs157682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MAP3K7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16.40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rs4711998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IL17A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p12.2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16.39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rs3136701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CD2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p13.1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16.36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rs1244186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GATA3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within non coding gene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p14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16.25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rs3829223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TOLLIP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p15.5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16.22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rs1031101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mbl2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16.20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rs929087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faslg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16.19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rs4765621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scarb1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q24.31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16.19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rs7939734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FADD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16.08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rs2031229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IL2RA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rs3138056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NFKBIA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rs5085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apoa2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15.90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rs689466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ptgs2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q31.1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15.87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rs2525053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HDAC7A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q13.11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15.85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rs4849091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SLC20A1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15.84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rs3736149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ICBR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15.83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rs4939364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MS4A1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q12.2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15.83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rs11602147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BIRC3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q22.2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15.81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rs12357751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BLNK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q24.1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15.79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rs7602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lepr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3’UTR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p31.3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15.78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rs7311222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UBE2N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15.71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rs710459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masp1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q27.3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15.71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rs11674814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CASP8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 xml:space="preserve">essential splice site 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large deletion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q33.1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15.70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rs204076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oprd1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p35.3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15.70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rs2254514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il15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5’UTR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q31.21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15.58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rs1474326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BCL6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C/A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q27.3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15.52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rs3747811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IKBKB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5’UTR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A/G/T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p11.21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15.49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rs10800309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FCGR2A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upstream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rs17686001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MAP3K14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G/A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q21.31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rs1137101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lepr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non synonymous coding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p31.3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15.43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rs982764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FAS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T/C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q23.31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15.42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rs3859503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NLRP12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downstream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A/C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q13.42</w:t>
            </w:r>
          </w:p>
        </w:tc>
        <w:tc>
          <w:tcPr>
            <w:tcW w:w="1410" w:type="pct"/>
            <w:tcBorders>
              <w:top w:val="nil"/>
              <w:left w:val="nil"/>
              <w:bottom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15.42</w:t>
            </w:r>
          </w:p>
        </w:tc>
      </w:tr>
      <w:tr w:rsidR="0054025E" w:rsidRPr="00D82C1A">
        <w:tc>
          <w:tcPr>
            <w:tcW w:w="634" w:type="pct"/>
            <w:tcBorders>
              <w:top w:val="nil"/>
              <w:left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rs4560769</w:t>
            </w:r>
          </w:p>
        </w:tc>
        <w:tc>
          <w:tcPr>
            <w:tcW w:w="579" w:type="pct"/>
            <w:tcBorders>
              <w:top w:val="nil"/>
              <w:left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i/>
                <w:caps/>
                <w:sz w:val="20"/>
                <w:szCs w:val="20"/>
              </w:rPr>
            </w:pPr>
            <w:r w:rsidRPr="00D82C1A">
              <w:rPr>
                <w:rFonts w:ascii="Times New Roman" w:hAnsi="Times New Roman"/>
                <w:i/>
                <w:caps/>
                <w:sz w:val="20"/>
                <w:szCs w:val="20"/>
              </w:rPr>
              <w:t>IKBKB</w:t>
            </w:r>
          </w:p>
        </w:tc>
        <w:tc>
          <w:tcPr>
            <w:tcW w:w="1186" w:type="pct"/>
            <w:tcBorders>
              <w:top w:val="nil"/>
              <w:left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intronic</w:t>
            </w: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A/G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p11.21</w:t>
            </w:r>
          </w:p>
        </w:tc>
        <w:tc>
          <w:tcPr>
            <w:tcW w:w="1410" w:type="pct"/>
            <w:tcBorders>
              <w:top w:val="nil"/>
              <w:left w:val="nil"/>
              <w:right w:val="nil"/>
            </w:tcBorders>
          </w:tcPr>
          <w:p w:rsidR="0054025E" w:rsidRPr="00D82C1A" w:rsidRDefault="0054025E" w:rsidP="00670C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1A">
              <w:rPr>
                <w:rFonts w:ascii="Times New Roman" w:hAnsi="Times New Roman"/>
                <w:sz w:val="20"/>
                <w:szCs w:val="20"/>
              </w:rPr>
              <w:t>15.27</w:t>
            </w:r>
          </w:p>
        </w:tc>
      </w:tr>
    </w:tbl>
    <w:p w:rsidR="0054025E" w:rsidRPr="00D82C1A" w:rsidRDefault="0054025E" w:rsidP="0054025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2C1A">
        <w:rPr>
          <w:rFonts w:ascii="Times New Roman" w:hAnsi="Times New Roman"/>
          <w:sz w:val="20"/>
          <w:szCs w:val="20"/>
          <w:vertAlign w:val="superscript"/>
          <w:lang w:val="en-US"/>
        </w:rPr>
        <w:t>a</w:t>
      </w:r>
      <w:r w:rsidRPr="00D82C1A">
        <w:rPr>
          <w:rFonts w:ascii="Times New Roman" w:hAnsi="Times New Roman"/>
          <w:sz w:val="24"/>
          <w:szCs w:val="24"/>
          <w:lang w:val="en-US"/>
        </w:rPr>
        <w:t xml:space="preserve"> Calculated by dividing the MGI of each SNP by the highest one obtained, that for gender.</w:t>
      </w:r>
    </w:p>
    <w:p w:rsidR="00DC4FAE" w:rsidRDefault="0054025E" w:rsidP="0054025E"/>
    <w:sectPr w:rsidR="00DC4FAE" w:rsidSect="002214D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FE0"/>
    <w:multiLevelType w:val="hybridMultilevel"/>
    <w:tmpl w:val="14CC1ECE"/>
    <w:lvl w:ilvl="0" w:tplc="E6E211B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512"/>
    <w:multiLevelType w:val="hybridMultilevel"/>
    <w:tmpl w:val="B058CD7E"/>
    <w:lvl w:ilvl="0" w:tplc="E424BE0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C227FBE"/>
    <w:multiLevelType w:val="hybridMultilevel"/>
    <w:tmpl w:val="E3AE12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E5BCA"/>
    <w:multiLevelType w:val="hybridMultilevel"/>
    <w:tmpl w:val="E3AE12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2205"/>
    <w:multiLevelType w:val="hybridMultilevel"/>
    <w:tmpl w:val="32E4AA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43E"/>
    <w:multiLevelType w:val="hybridMultilevel"/>
    <w:tmpl w:val="F7BED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87AD0"/>
    <w:multiLevelType w:val="multilevel"/>
    <w:tmpl w:val="9DA8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9142C"/>
    <w:multiLevelType w:val="hybridMultilevel"/>
    <w:tmpl w:val="3538FC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3165"/>
    <w:multiLevelType w:val="hybridMultilevel"/>
    <w:tmpl w:val="3DB005E6"/>
    <w:lvl w:ilvl="0" w:tplc="93BC211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5271B"/>
    <w:multiLevelType w:val="multilevel"/>
    <w:tmpl w:val="111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07140"/>
    <w:multiLevelType w:val="hybridMultilevel"/>
    <w:tmpl w:val="AE9AF7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C3E28"/>
    <w:multiLevelType w:val="hybridMultilevel"/>
    <w:tmpl w:val="B8A88C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6EFE"/>
    <w:multiLevelType w:val="hybridMultilevel"/>
    <w:tmpl w:val="A02055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025E"/>
    <w:rsid w:val="0054025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5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54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Ttulo3">
    <w:name w:val="heading 3"/>
    <w:basedOn w:val="Normal"/>
    <w:link w:val="Ttulo3Car"/>
    <w:uiPriority w:val="9"/>
    <w:qFormat/>
    <w:rsid w:val="0054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025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Ttulo3Car">
    <w:name w:val="Título 3 Car"/>
    <w:basedOn w:val="Fuentedeprrafopredeter"/>
    <w:link w:val="Ttulo3"/>
    <w:uiPriority w:val="9"/>
    <w:rsid w:val="0054025E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Refdecomentario">
    <w:name w:val="annotation reference"/>
    <w:uiPriority w:val="99"/>
    <w:semiHidden/>
    <w:unhideWhenUsed/>
    <w:rsid w:val="005402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25E"/>
    <w:rPr>
      <w:sz w:val="20"/>
      <w:szCs w:val="20"/>
      <w:lang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25E"/>
    <w:rPr>
      <w:rFonts w:ascii="Calibri" w:eastAsia="Calibri" w:hAnsi="Calibri" w:cs="Times New Roman"/>
      <w:sz w:val="20"/>
      <w:szCs w:val="20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025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25E"/>
    <w:rPr>
      <w:rFonts w:ascii="Tahoma" w:eastAsia="Calibri" w:hAnsi="Tahoma" w:cs="Times New Roman"/>
      <w:sz w:val="16"/>
      <w:szCs w:val="16"/>
      <w:lang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2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25E"/>
    <w:rPr>
      <w:b/>
      <w:bCs/>
    </w:rPr>
  </w:style>
  <w:style w:type="paragraph" w:customStyle="1" w:styleId="Default">
    <w:name w:val="Default"/>
    <w:rsid w:val="0054025E"/>
    <w:pPr>
      <w:autoSpaceDE w:val="0"/>
      <w:autoSpaceDN w:val="0"/>
      <w:adjustRightInd w:val="0"/>
    </w:pPr>
    <w:rPr>
      <w:rFonts w:ascii="Minion" w:eastAsia="Calibri" w:hAnsi="Minion" w:cs="Minion"/>
      <w:color w:val="000000"/>
      <w:lang w:val="es-ES" w:eastAsia="es-ES"/>
    </w:rPr>
  </w:style>
  <w:style w:type="table" w:styleId="Tablaconcuadrcula">
    <w:name w:val="Table Grid"/>
    <w:basedOn w:val="Tablanormal"/>
    <w:uiPriority w:val="59"/>
    <w:rsid w:val="0054025E"/>
    <w:rPr>
      <w:rFonts w:ascii="Calibri" w:eastAsia="Calibri" w:hAnsi="Calibri" w:cs="Times New Roman"/>
      <w:sz w:val="20"/>
      <w:szCs w:val="20"/>
      <w:lang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tation">
    <w:name w:val="citation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5402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4025E"/>
  </w:style>
  <w:style w:type="paragraph" w:customStyle="1" w:styleId="authlist">
    <w:name w:val="auth_list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ff">
    <w:name w:val="aff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ubabstractlabel">
    <w:name w:val="sub_abstract_label"/>
    <w:basedOn w:val="Fuentedeprrafopredeter"/>
    <w:rsid w:val="0054025E"/>
  </w:style>
  <w:style w:type="paragraph" w:customStyle="1" w:styleId="rprtid">
    <w:name w:val="rprtid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mid">
    <w:name w:val="pmid"/>
    <w:basedOn w:val="Fuentedeprrafopredeter"/>
    <w:rsid w:val="0054025E"/>
  </w:style>
  <w:style w:type="paragraph" w:styleId="Epgrafe">
    <w:name w:val="caption"/>
    <w:basedOn w:val="Normal"/>
    <w:next w:val="Normal"/>
    <w:uiPriority w:val="35"/>
    <w:qFormat/>
    <w:rsid w:val="0054025E"/>
    <w:rPr>
      <w:b/>
      <w:bCs/>
      <w:sz w:val="20"/>
      <w:szCs w:val="20"/>
    </w:rPr>
  </w:style>
  <w:style w:type="paragraph" w:customStyle="1" w:styleId="Title1">
    <w:name w:val="Title1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rprtbody">
    <w:name w:val="rprtbody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ux">
    <w:name w:val="aux"/>
    <w:basedOn w:val="Normal"/>
    <w:rsid w:val="005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rc">
    <w:name w:val="src"/>
    <w:basedOn w:val="Fuentedeprrafopredeter"/>
    <w:rsid w:val="0054025E"/>
  </w:style>
  <w:style w:type="character" w:customStyle="1" w:styleId="jrnl">
    <w:name w:val="jrnl"/>
    <w:basedOn w:val="Fuentedeprrafopredeter"/>
    <w:rsid w:val="0054025E"/>
  </w:style>
  <w:style w:type="character" w:customStyle="1" w:styleId="rprtlinks">
    <w:name w:val="rprtlinks"/>
    <w:basedOn w:val="Fuentedeprrafopredeter"/>
    <w:rsid w:val="0054025E"/>
  </w:style>
  <w:style w:type="character" w:customStyle="1" w:styleId="statusicon">
    <w:name w:val="status_icon"/>
    <w:basedOn w:val="Fuentedeprrafopredeter"/>
    <w:rsid w:val="0054025E"/>
  </w:style>
  <w:style w:type="paragraph" w:styleId="Encabezado">
    <w:name w:val="header"/>
    <w:basedOn w:val="Normal"/>
    <w:link w:val="EncabezadoCar"/>
    <w:uiPriority w:val="99"/>
    <w:semiHidden/>
    <w:unhideWhenUsed/>
    <w:rsid w:val="0054025E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025E"/>
    <w:rPr>
      <w:rFonts w:ascii="Calibri" w:eastAsia="Calibri" w:hAnsi="Calibri" w:cs="Times New Roman"/>
      <w:sz w:val="22"/>
      <w:szCs w:val="22"/>
      <w:lang/>
    </w:rPr>
  </w:style>
  <w:style w:type="paragraph" w:styleId="Piedepgina">
    <w:name w:val="footer"/>
    <w:basedOn w:val="Normal"/>
    <w:link w:val="PiedepginaCar"/>
    <w:uiPriority w:val="99"/>
    <w:unhideWhenUsed/>
    <w:rsid w:val="0054025E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025E"/>
    <w:rPr>
      <w:rFonts w:ascii="Calibri" w:eastAsia="Calibri" w:hAnsi="Calibri" w:cs="Times New Roman"/>
      <w:sz w:val="22"/>
      <w:szCs w:val="22"/>
      <w:lang/>
    </w:rPr>
  </w:style>
  <w:style w:type="paragraph" w:styleId="Sinespaciado">
    <w:name w:val="No Spacing"/>
    <w:uiPriority w:val="1"/>
    <w:qFormat/>
    <w:rsid w:val="0054025E"/>
    <w:rPr>
      <w:rFonts w:ascii="Calibri" w:eastAsia="Calibri" w:hAnsi="Calibri" w:cs="Times New Roman"/>
      <w:sz w:val="22"/>
      <w:szCs w:val="22"/>
      <w:lang w:val="es-ES"/>
    </w:rPr>
  </w:style>
  <w:style w:type="character" w:styleId="Enfasis">
    <w:name w:val="Emphasis"/>
    <w:uiPriority w:val="20"/>
    <w:qFormat/>
    <w:rsid w:val="0054025E"/>
    <w:rPr>
      <w:i/>
      <w:iCs/>
    </w:rPr>
  </w:style>
  <w:style w:type="character" w:styleId="Hipervnculovisitado">
    <w:name w:val="FollowedHyperlink"/>
    <w:uiPriority w:val="99"/>
    <w:semiHidden/>
    <w:unhideWhenUsed/>
    <w:rsid w:val="0054025E"/>
    <w:rPr>
      <w:color w:val="800080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4025E"/>
    <w:rPr>
      <w:rFonts w:ascii="Tahoma" w:hAnsi="Tahoma"/>
      <w:sz w:val="16"/>
      <w:szCs w:val="16"/>
      <w:lang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4025E"/>
    <w:rPr>
      <w:rFonts w:ascii="Tahoma" w:eastAsia="Calibri" w:hAnsi="Tahoma" w:cs="Times New Roman"/>
      <w:sz w:val="16"/>
      <w:szCs w:val="16"/>
      <w:lang/>
    </w:rPr>
  </w:style>
  <w:style w:type="character" w:customStyle="1" w:styleId="apple-style-span">
    <w:name w:val="apple-style-span"/>
    <w:basedOn w:val="Fuentedeprrafopredeter"/>
    <w:rsid w:val="0054025E"/>
  </w:style>
  <w:style w:type="character" w:customStyle="1" w:styleId="citationjournal">
    <w:name w:val="citation journal"/>
    <w:basedOn w:val="Fuentedeprrafopredeter"/>
    <w:rsid w:val="0054025E"/>
  </w:style>
  <w:style w:type="paragraph" w:styleId="Revisin">
    <w:name w:val="Revision"/>
    <w:hidden/>
    <w:rsid w:val="0054025E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gn">
    <w:name w:val="gn"/>
    <w:basedOn w:val="Fuentedeprrafopredeter"/>
    <w:rsid w:val="00540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Macintosh Word</Application>
  <DocSecurity>0</DocSecurity>
  <Lines>27</Lines>
  <Paragraphs>6</Paragraphs>
  <ScaleCrop>false</ScaleCrop>
  <Company>CNIO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Malats</dc:creator>
  <cp:keywords/>
  <cp:lastModifiedBy>Nuria Malats</cp:lastModifiedBy>
  <cp:revision>1</cp:revision>
  <dcterms:created xsi:type="dcterms:W3CDTF">2013-05-04T19:17:00Z</dcterms:created>
  <dcterms:modified xsi:type="dcterms:W3CDTF">2013-05-04T19:18:00Z</dcterms:modified>
</cp:coreProperties>
</file>