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10" w:rsidRPr="00255808" w:rsidRDefault="00BE4010" w:rsidP="00BE4010">
      <w:pPr>
        <w:widowControl/>
        <w:rPr>
          <w:rFonts w:ascii="Times New Roman" w:hAnsi="Times New Roman"/>
          <w:szCs w:val="24"/>
        </w:rPr>
      </w:pPr>
      <w:r w:rsidRPr="00255808">
        <w:rPr>
          <w:rFonts w:ascii="Times New Roman" w:hAnsi="Times New Roman"/>
          <w:b/>
          <w:szCs w:val="24"/>
        </w:rPr>
        <w:t>Supplemental Table 1.</w:t>
      </w:r>
      <w:r w:rsidRPr="00255808">
        <w:rPr>
          <w:rFonts w:ascii="Times New Roman" w:hAnsi="Times New Roman"/>
          <w:szCs w:val="24"/>
        </w:rPr>
        <w:t xml:space="preserve"> Primer sequences and restriction enzyme (RE) used in the analysis of novel variants</w:t>
      </w:r>
    </w:p>
    <w:p w:rsidR="00BE4010" w:rsidRPr="00255808" w:rsidRDefault="00BE4010" w:rsidP="00BE4010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4550"/>
        <w:gridCol w:w="597"/>
        <w:gridCol w:w="1193"/>
        <w:gridCol w:w="736"/>
        <w:gridCol w:w="1043"/>
      </w:tblGrid>
      <w:tr w:rsidR="00BE4010" w:rsidRPr="00BE4010" w:rsidTr="004F534F"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Gene name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Primer sequence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tabs>
                <w:tab w:val="left" w:pos="864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PCR size (</w:t>
            </w:r>
            <w:proofErr w:type="spellStart"/>
            <w:r w:rsidRPr="00BE4010">
              <w:rPr>
                <w:rFonts w:ascii="Times New Roman" w:hAnsi="Times New Roman"/>
                <w:sz w:val="20"/>
                <w:szCs w:val="20"/>
              </w:rPr>
              <w:t>bp</w:t>
            </w:r>
            <w:proofErr w:type="spellEnd"/>
            <w:r w:rsidRPr="00BE40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tabs>
                <w:tab w:val="left" w:pos="864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RE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tabs>
                <w:tab w:val="left" w:pos="864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Allele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tabs>
                <w:tab w:val="left" w:pos="864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Amino acid change</w:t>
            </w:r>
          </w:p>
        </w:tc>
      </w:tr>
      <w:tr w:rsidR="00BE4010" w:rsidRPr="00BE4010" w:rsidTr="004F534F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LMNA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(F)-5'-CCGACTGGTGGAGATTGACAAC-3',</w:t>
            </w:r>
            <w:r w:rsidR="004F534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4010">
              <w:rPr>
                <w:rFonts w:ascii="Times New Roman" w:hAnsi="Times New Roman"/>
                <w:sz w:val="20"/>
                <w:szCs w:val="20"/>
              </w:rPr>
              <w:t>(R)-5'-GGAGGCACAGGCCTGAGTT-3'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HpyCH4IV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G&gt;T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G232V</w:t>
            </w:r>
          </w:p>
        </w:tc>
      </w:tr>
      <w:tr w:rsidR="00BE4010" w:rsidRPr="00BE4010" w:rsidTr="004F534F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ZFHX3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(F</w:t>
            </w:r>
            <w:r w:rsidR="004F534F">
              <w:rPr>
                <w:rFonts w:ascii="Times New Roman" w:hAnsi="Times New Roman"/>
                <w:sz w:val="20"/>
                <w:szCs w:val="20"/>
              </w:rPr>
              <w:t>)-5'-CAATTGCACCGGCCCAGCCATT-3',</w:t>
            </w:r>
            <w:r w:rsidR="004F534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4010">
              <w:rPr>
                <w:rFonts w:ascii="Times New Roman" w:hAnsi="Times New Roman"/>
                <w:sz w:val="20"/>
                <w:szCs w:val="20"/>
              </w:rPr>
              <w:t>(R)-5'-CGCAAGACTCGGAGCTGATCATCTGT-3'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010">
              <w:rPr>
                <w:rFonts w:ascii="Times New Roman" w:hAnsi="Times New Roman"/>
                <w:sz w:val="20"/>
                <w:szCs w:val="20"/>
              </w:rPr>
              <w:t>AseI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V1169M</w:t>
            </w:r>
          </w:p>
        </w:tc>
      </w:tr>
      <w:tr w:rsidR="00BE4010" w:rsidRPr="00BE4010" w:rsidTr="004F534F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MMP2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4F534F" w:rsidP="004F53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(F)-5'-GGAGAAGGCCAAGGTGAGAA-3',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E4010" w:rsidRPr="00BE4010">
              <w:rPr>
                <w:rFonts w:ascii="Times New Roman" w:hAnsi="Times New Roman"/>
                <w:sz w:val="20"/>
                <w:szCs w:val="20"/>
              </w:rPr>
              <w:t>(R)-5'-GGTATCAGTGCAGCTGTTGTG-3'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Bsp1286I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E193K</w:t>
            </w:r>
          </w:p>
        </w:tc>
      </w:tr>
      <w:tr w:rsidR="00BE4010" w:rsidRPr="00BE4010" w:rsidTr="004F534F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ANGPTL5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(F)-</w:t>
            </w:r>
            <w:r w:rsidR="004F534F">
              <w:rPr>
                <w:rFonts w:ascii="Times New Roman" w:hAnsi="Times New Roman"/>
                <w:sz w:val="20"/>
                <w:szCs w:val="20"/>
              </w:rPr>
              <w:t>5'-GGAAATACCTCAAATGGGTAGCTA-3',</w:t>
            </w:r>
            <w:r w:rsidR="004F534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4010">
              <w:rPr>
                <w:rFonts w:ascii="Times New Roman" w:hAnsi="Times New Roman"/>
                <w:sz w:val="20"/>
                <w:szCs w:val="20"/>
              </w:rPr>
              <w:t>(R)-5'-GGAAACTAATCACTAACAGTGACATT-3'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010">
              <w:rPr>
                <w:rFonts w:ascii="Times New Roman" w:hAnsi="Times New Roman"/>
                <w:sz w:val="20"/>
                <w:szCs w:val="20"/>
              </w:rPr>
              <w:t>DdeI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C&gt;T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P164L</w:t>
            </w:r>
          </w:p>
        </w:tc>
      </w:tr>
      <w:tr w:rsidR="00BE4010" w:rsidRPr="00BE4010" w:rsidTr="004F534F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MYH7B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(F)-5'-GGAAGAAGCAGGTGCAGAAGCTGTA-3'</w:t>
            </w:r>
            <w:r w:rsidR="004F534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BE4010">
              <w:rPr>
                <w:rFonts w:ascii="Times New Roman" w:hAnsi="Times New Roman"/>
                <w:sz w:val="20"/>
                <w:szCs w:val="20"/>
              </w:rPr>
              <w:t>(R)-5'-CCTTGACACGGCGCTCATGCTT-3'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Hpy166II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G&gt;A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010" w:rsidRPr="00BE4010" w:rsidRDefault="00BE4010" w:rsidP="004F534F">
            <w:pPr>
              <w:rPr>
                <w:rFonts w:ascii="Times New Roman" w:hAnsi="Times New Roman"/>
                <w:sz w:val="20"/>
                <w:szCs w:val="20"/>
              </w:rPr>
            </w:pPr>
            <w:r w:rsidRPr="00BE4010">
              <w:rPr>
                <w:rFonts w:ascii="Times New Roman" w:hAnsi="Times New Roman"/>
                <w:sz w:val="20"/>
                <w:szCs w:val="20"/>
              </w:rPr>
              <w:t>A1866T</w:t>
            </w:r>
          </w:p>
        </w:tc>
      </w:tr>
    </w:tbl>
    <w:p w:rsidR="00BE4010" w:rsidRPr="00255808" w:rsidRDefault="00BE4010" w:rsidP="00BE4010">
      <w:pPr>
        <w:rPr>
          <w:rFonts w:ascii="Times New Roman" w:hAnsi="Times New Roman"/>
          <w:szCs w:val="24"/>
        </w:rPr>
      </w:pPr>
      <w:r w:rsidRPr="00255808">
        <w:rPr>
          <w:rFonts w:ascii="Times New Roman" w:hAnsi="Times New Roman"/>
          <w:szCs w:val="24"/>
        </w:rPr>
        <w:t>RE: restriction enzyme</w:t>
      </w:r>
    </w:p>
    <w:p w:rsidR="00216472" w:rsidRPr="00BE4010" w:rsidRDefault="00216472"/>
    <w:sectPr w:rsidR="00216472" w:rsidRPr="00BE4010" w:rsidSect="001702E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5F" w:rsidRDefault="00D2585F" w:rsidP="004F534F">
      <w:r>
        <w:separator/>
      </w:r>
    </w:p>
  </w:endnote>
  <w:endnote w:type="continuationSeparator" w:id="0">
    <w:p w:rsidR="00D2585F" w:rsidRDefault="00D2585F" w:rsidP="004F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ymbol Std Book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5F" w:rsidRDefault="00D2585F" w:rsidP="004F534F">
      <w:r>
        <w:separator/>
      </w:r>
    </w:p>
  </w:footnote>
  <w:footnote w:type="continuationSeparator" w:id="0">
    <w:p w:rsidR="00D2585F" w:rsidRDefault="00D2585F" w:rsidP="004F5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5E1"/>
    <w:multiLevelType w:val="multilevel"/>
    <w:tmpl w:val="4B08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30090"/>
    <w:multiLevelType w:val="multilevel"/>
    <w:tmpl w:val="8E4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E5B07"/>
    <w:multiLevelType w:val="multilevel"/>
    <w:tmpl w:val="B6DC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B704B"/>
    <w:multiLevelType w:val="multilevel"/>
    <w:tmpl w:val="55C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D5E9C"/>
    <w:multiLevelType w:val="multilevel"/>
    <w:tmpl w:val="915E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010"/>
    <w:rsid w:val="001702E1"/>
    <w:rsid w:val="00200838"/>
    <w:rsid w:val="00216472"/>
    <w:rsid w:val="00476F53"/>
    <w:rsid w:val="004F534F"/>
    <w:rsid w:val="005E709F"/>
    <w:rsid w:val="008A4DF2"/>
    <w:rsid w:val="009220D5"/>
    <w:rsid w:val="00BE4010"/>
    <w:rsid w:val="00C00403"/>
    <w:rsid w:val="00D2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010"/>
    <w:pPr>
      <w:widowControl w:val="0"/>
    </w:pPr>
    <w:rPr>
      <w:rFonts w:ascii="Calibri" w:hAnsi="Calibri"/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BE4010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E4010"/>
    <w:rPr>
      <w:rFonts w:ascii="新細明體" w:hAnsi="新細明體"/>
      <w:b/>
      <w:bCs/>
      <w:szCs w:val="24"/>
    </w:rPr>
  </w:style>
  <w:style w:type="character" w:styleId="a3">
    <w:name w:val="Hyperlink"/>
    <w:unhideWhenUsed/>
    <w:rsid w:val="00BE4010"/>
    <w:rPr>
      <w:color w:val="0000FF"/>
      <w:u w:val="single"/>
    </w:rPr>
  </w:style>
  <w:style w:type="character" w:styleId="a4">
    <w:name w:val="Emphasis"/>
    <w:uiPriority w:val="20"/>
    <w:qFormat/>
    <w:rsid w:val="00BE4010"/>
    <w:rPr>
      <w:i/>
      <w:iCs/>
    </w:rPr>
  </w:style>
  <w:style w:type="character" w:customStyle="1" w:styleId="st">
    <w:name w:val="st"/>
    <w:rsid w:val="00BE4010"/>
  </w:style>
  <w:style w:type="paragraph" w:styleId="a5">
    <w:name w:val="Balloon Text"/>
    <w:basedOn w:val="a"/>
    <w:link w:val="a6"/>
    <w:uiPriority w:val="99"/>
    <w:unhideWhenUsed/>
    <w:rsid w:val="00BE4010"/>
    <w:rPr>
      <w:rFonts w:ascii="Tahoma" w:hAnsi="Tahoma"/>
      <w:kern w:val="0"/>
      <w:sz w:val="16"/>
      <w:szCs w:val="18"/>
    </w:rPr>
  </w:style>
  <w:style w:type="character" w:customStyle="1" w:styleId="a6">
    <w:name w:val="註解方塊文字 字元"/>
    <w:basedOn w:val="a0"/>
    <w:link w:val="a5"/>
    <w:uiPriority w:val="99"/>
    <w:rsid w:val="00BE4010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unhideWhenUsed/>
    <w:rsid w:val="00BE40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4010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BE40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4010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BE40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0">
    <w:name w:val="A4"/>
    <w:uiPriority w:val="99"/>
    <w:rsid w:val="00BE4010"/>
    <w:rPr>
      <w:rFonts w:ascii="ITC Symbol Std Book" w:eastAsia="ITC Symbol Std Book" w:cs="ITC Symbol Std Book"/>
      <w:color w:val="000000"/>
      <w:sz w:val="14"/>
      <w:szCs w:val="14"/>
    </w:rPr>
  </w:style>
  <w:style w:type="table" w:styleId="ab">
    <w:name w:val="Table Grid"/>
    <w:basedOn w:val="a1"/>
    <w:uiPriority w:val="59"/>
    <w:rsid w:val="00BE401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4010"/>
  </w:style>
  <w:style w:type="character" w:styleId="ac">
    <w:name w:val="Strong"/>
    <w:uiPriority w:val="22"/>
    <w:qFormat/>
    <w:rsid w:val="00BE4010"/>
    <w:rPr>
      <w:b/>
      <w:bCs/>
    </w:rPr>
  </w:style>
  <w:style w:type="character" w:customStyle="1" w:styleId="jrnl">
    <w:name w:val="jrnl"/>
    <w:rsid w:val="00BE4010"/>
  </w:style>
  <w:style w:type="character" w:customStyle="1" w:styleId="highlight">
    <w:name w:val="highlight"/>
    <w:rsid w:val="00BE4010"/>
  </w:style>
  <w:style w:type="character" w:styleId="ad">
    <w:name w:val="annotation reference"/>
    <w:uiPriority w:val="99"/>
    <w:unhideWhenUsed/>
    <w:rsid w:val="00BE4010"/>
    <w:rPr>
      <w:sz w:val="16"/>
      <w:szCs w:val="16"/>
    </w:rPr>
  </w:style>
  <w:style w:type="paragraph" w:styleId="ae">
    <w:name w:val="annotation text"/>
    <w:basedOn w:val="a"/>
    <w:link w:val="af"/>
    <w:unhideWhenUsed/>
    <w:rsid w:val="00BE4010"/>
    <w:rPr>
      <w:sz w:val="20"/>
      <w:szCs w:val="20"/>
    </w:rPr>
  </w:style>
  <w:style w:type="character" w:customStyle="1" w:styleId="af">
    <w:name w:val="註解文字 字元"/>
    <w:basedOn w:val="a0"/>
    <w:link w:val="ae"/>
    <w:rsid w:val="00BE4010"/>
    <w:rPr>
      <w:rFonts w:ascii="Calibri" w:hAnsi="Calibri"/>
      <w:kern w:val="2"/>
    </w:rPr>
  </w:style>
  <w:style w:type="paragraph" w:styleId="af0">
    <w:name w:val="annotation subject"/>
    <w:basedOn w:val="ae"/>
    <w:next w:val="ae"/>
    <w:link w:val="af1"/>
    <w:uiPriority w:val="99"/>
    <w:unhideWhenUsed/>
    <w:rsid w:val="00BE4010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BE4010"/>
    <w:rPr>
      <w:b/>
      <w:bCs/>
    </w:rPr>
  </w:style>
  <w:style w:type="paragraph" w:styleId="af2">
    <w:name w:val="Revision"/>
    <w:hidden/>
    <w:uiPriority w:val="99"/>
    <w:semiHidden/>
    <w:rsid w:val="00BE4010"/>
    <w:rPr>
      <w:rFonts w:ascii="Calibri" w:hAnsi="Calibri"/>
      <w:kern w:val="2"/>
      <w:sz w:val="24"/>
      <w:szCs w:val="22"/>
    </w:rPr>
  </w:style>
  <w:style w:type="character" w:customStyle="1" w:styleId="st1">
    <w:name w:val="st1"/>
    <w:rsid w:val="00BE4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2013-11-14T08:23:00Z</dcterms:created>
  <dcterms:modified xsi:type="dcterms:W3CDTF">2013-11-14T08:23:00Z</dcterms:modified>
</cp:coreProperties>
</file>