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E0" w:rsidRDefault="002E64E0">
      <w:pPr>
        <w:rPr>
          <w:rFonts w:ascii="Times New Roman" w:hAnsi="Times New Roman" w:cs="Times New Roman"/>
          <w:sz w:val="24"/>
          <w:szCs w:val="24"/>
        </w:rPr>
      </w:pPr>
      <w:r w:rsidRPr="002E64E0">
        <w:rPr>
          <w:rFonts w:ascii="Times New Roman" w:hAnsi="Times New Roman" w:cs="Times New Roman"/>
          <w:b/>
          <w:sz w:val="24"/>
          <w:szCs w:val="24"/>
        </w:rPr>
        <w:t>Table</w:t>
      </w:r>
      <w:r w:rsidR="00E167B9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2E64E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Details of genotyping methods of </w:t>
      </w:r>
      <w:r w:rsidRPr="00B71A76">
        <w:rPr>
          <w:rFonts w:ascii="Times New Roman" w:hAnsi="Times New Roman" w:cs="Times New Roman"/>
          <w:i/>
          <w:iCs/>
          <w:sz w:val="24"/>
          <w:szCs w:val="24"/>
        </w:rPr>
        <w:t>TNFA</w:t>
      </w:r>
      <w:r>
        <w:rPr>
          <w:rFonts w:ascii="Times New Roman" w:hAnsi="Times New Roman" w:cs="Times New Roman"/>
          <w:sz w:val="24"/>
          <w:szCs w:val="24"/>
        </w:rPr>
        <w:t>-308</w:t>
      </w:r>
      <w:r w:rsidR="007B7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G&gt;A, </w:t>
      </w:r>
      <w:r w:rsidRPr="00B71A76">
        <w:rPr>
          <w:rFonts w:ascii="Times New Roman" w:hAnsi="Times New Roman" w:cs="Times New Roman"/>
          <w:i/>
          <w:iCs/>
          <w:sz w:val="24"/>
          <w:szCs w:val="24"/>
        </w:rPr>
        <w:t>NFKB1</w:t>
      </w:r>
      <w:r>
        <w:rPr>
          <w:rFonts w:ascii="Times New Roman" w:hAnsi="Times New Roman" w:cs="Times New Roman"/>
          <w:sz w:val="24"/>
          <w:szCs w:val="24"/>
        </w:rPr>
        <w:t xml:space="preserve"> -94ATTG ins/del and </w:t>
      </w:r>
      <w:r w:rsidRPr="002E64E0">
        <w:rPr>
          <w:rFonts w:ascii="Times New Roman" w:hAnsi="Times New Roman" w:cs="Times New Roman"/>
          <w:i/>
          <w:sz w:val="24"/>
          <w:szCs w:val="24"/>
        </w:rPr>
        <w:t>NFKBIA</w:t>
      </w:r>
      <w:r w:rsidR="0067439D">
        <w:rPr>
          <w:rFonts w:ascii="Times New Roman" w:hAnsi="Times New Roman" w:cs="Times New Roman"/>
          <w:sz w:val="24"/>
          <w:szCs w:val="24"/>
        </w:rPr>
        <w:t xml:space="preserve"> (-826</w:t>
      </w:r>
      <w:r w:rsidR="007B797D">
        <w:rPr>
          <w:rFonts w:ascii="Times New Roman" w:hAnsi="Times New Roman" w:cs="Times New Roman"/>
          <w:sz w:val="24"/>
          <w:szCs w:val="24"/>
        </w:rPr>
        <w:t xml:space="preserve"> </w:t>
      </w:r>
      <w:r w:rsidR="0067439D">
        <w:rPr>
          <w:rFonts w:ascii="Times New Roman" w:hAnsi="Times New Roman" w:cs="Times New Roman"/>
          <w:sz w:val="24"/>
          <w:szCs w:val="24"/>
        </w:rPr>
        <w:t>C&gt;T and 3’UTR</w:t>
      </w:r>
      <w:r w:rsidR="007B797D">
        <w:rPr>
          <w:rFonts w:ascii="Times New Roman" w:hAnsi="Times New Roman" w:cs="Times New Roman"/>
          <w:sz w:val="24"/>
          <w:szCs w:val="24"/>
        </w:rPr>
        <w:t xml:space="preserve"> </w:t>
      </w:r>
      <w:r w:rsidR="0067439D">
        <w:rPr>
          <w:rFonts w:ascii="Times New Roman" w:hAnsi="Times New Roman" w:cs="Times New Roman"/>
          <w:sz w:val="24"/>
          <w:szCs w:val="24"/>
        </w:rPr>
        <w:t xml:space="preserve">A&gt;G) </w:t>
      </w:r>
      <w:r>
        <w:rPr>
          <w:rFonts w:ascii="Times New Roman" w:hAnsi="Times New Roman" w:cs="Times New Roman"/>
          <w:sz w:val="24"/>
          <w:szCs w:val="24"/>
        </w:rPr>
        <w:t>polymorphisms</w:t>
      </w:r>
    </w:p>
    <w:tbl>
      <w:tblPr>
        <w:tblStyle w:val="TableGrid"/>
        <w:tblW w:w="1252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18"/>
        <w:gridCol w:w="1692"/>
        <w:gridCol w:w="4536"/>
        <w:gridCol w:w="3222"/>
        <w:gridCol w:w="1260"/>
      </w:tblGrid>
      <w:tr w:rsidR="002E64E0" w:rsidRPr="00AE4E97" w:rsidTr="007E3D10">
        <w:trPr>
          <w:trHeight w:val="530"/>
        </w:trPr>
        <w:tc>
          <w:tcPr>
            <w:tcW w:w="1818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2E8">
              <w:rPr>
                <w:rFonts w:ascii="Times New Roman" w:hAnsi="Times New Roman" w:cs="Times New Roman"/>
                <w:b/>
                <w:sz w:val="20"/>
                <w:szCs w:val="20"/>
              </w:rPr>
              <w:t>Polymorphism</w:t>
            </w:r>
            <w:r w:rsidR="00B75B51">
              <w:rPr>
                <w:rFonts w:ascii="Times New Roman" w:hAnsi="Times New Roman" w:cs="Times New Roman"/>
                <w:b/>
                <w:sz w:val="20"/>
                <w:szCs w:val="20"/>
              </w:rPr>
              <w:t>s</w:t>
            </w:r>
          </w:p>
        </w:tc>
        <w:tc>
          <w:tcPr>
            <w:tcW w:w="169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Genotyping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Methods</w:t>
            </w:r>
          </w:p>
        </w:tc>
        <w:tc>
          <w:tcPr>
            <w:tcW w:w="4536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2E8">
              <w:rPr>
                <w:rFonts w:ascii="Times New Roman" w:hAnsi="Times New Roman" w:cs="Times New Roman"/>
                <w:b/>
                <w:sz w:val="20"/>
                <w:szCs w:val="20"/>
              </w:rPr>
              <w:t>Primer / Probe Sequences</w:t>
            </w:r>
          </w:p>
        </w:tc>
        <w:tc>
          <w:tcPr>
            <w:tcW w:w="322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2E8">
              <w:rPr>
                <w:rFonts w:ascii="Times New Roman" w:hAnsi="Times New Roman" w:cs="Times New Roman"/>
                <w:b/>
                <w:sz w:val="20"/>
                <w:szCs w:val="20"/>
              </w:rPr>
              <w:t>Genotyping pattern</w:t>
            </w:r>
          </w:p>
        </w:tc>
        <w:tc>
          <w:tcPr>
            <w:tcW w:w="1260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72E8">
              <w:rPr>
                <w:rFonts w:ascii="Times New Roman" w:hAnsi="Times New Roman" w:cs="Times New Roman"/>
                <w:b/>
                <w:sz w:val="20"/>
                <w:szCs w:val="20"/>
              </w:rPr>
              <w:t>References</w:t>
            </w:r>
          </w:p>
        </w:tc>
      </w:tr>
      <w:tr w:rsidR="002E64E0" w:rsidRPr="00AE4E97" w:rsidTr="007E3D10">
        <w:trPr>
          <w:trHeight w:val="1520"/>
        </w:trPr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4372E8">
              <w:rPr>
                <w:rFonts w:ascii="Times New Roman" w:hAnsi="Times New Roman"/>
                <w:b/>
                <w:i/>
                <w:kern w:val="28"/>
                <w:sz w:val="20"/>
                <w:szCs w:val="20"/>
              </w:rPr>
              <w:t>TNFA</w:t>
            </w:r>
            <w:r w:rsidRPr="004372E8">
              <w:rPr>
                <w:rFonts w:ascii="Times New Roman" w:hAnsi="Times New Roman"/>
                <w:b/>
                <w:kern w:val="28"/>
                <w:sz w:val="20"/>
                <w:szCs w:val="20"/>
              </w:rPr>
              <w:t>-308 G&gt;A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kern w:val="28"/>
                <w:sz w:val="20"/>
                <w:szCs w:val="20"/>
              </w:rPr>
              <w:t>ARMS PCR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</w:tcPr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F1:TGGAGGCAATAGGTTTTGAGGGGCAGGA</w:t>
            </w:r>
          </w:p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R1:TAGGACCCTGGAGGCTGAACCCCGTACC</w:t>
            </w:r>
          </w:p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F2:ACCCAAACACAGGCCTCAGGACTCAACA</w:t>
            </w:r>
          </w:p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R2:AGTTGGGGACACGCAAGCATGAAGGATA</w:t>
            </w:r>
          </w:p>
        </w:tc>
        <w:tc>
          <w:tcPr>
            <w:tcW w:w="3222" w:type="dxa"/>
            <w:tcBorders>
              <w:top w:val="single" w:sz="4" w:space="0" w:color="auto"/>
            </w:tcBorders>
            <w:shd w:val="clear" w:color="auto" w:fill="auto"/>
          </w:tcPr>
          <w:p w:rsidR="002E64E0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 allele: 224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  <w:p w:rsidR="002E64E0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 allele: 154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  <w:p w:rsidR="002E64E0" w:rsidRPr="00AE4E97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Common band: 323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2E64E0" w:rsidRPr="00AE4E97" w:rsidRDefault="009922B5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[32</w:t>
            </w:r>
            <w:r w:rsidR="000C16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E64E0" w:rsidRPr="00AE4E97" w:rsidTr="007E3D10">
        <w:trPr>
          <w:trHeight w:val="1182"/>
        </w:trPr>
        <w:tc>
          <w:tcPr>
            <w:tcW w:w="1818" w:type="dxa"/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4372E8">
              <w:rPr>
                <w:rFonts w:ascii="Times New Roman" w:hAnsi="Times New Roman"/>
                <w:b/>
                <w:i/>
                <w:kern w:val="28"/>
                <w:sz w:val="20"/>
                <w:szCs w:val="20"/>
              </w:rPr>
              <w:t>NFKB1</w:t>
            </w:r>
            <w:r w:rsidR="000C16F9">
              <w:rPr>
                <w:rFonts w:ascii="Times New Roman" w:hAnsi="Times New Roman"/>
                <w:b/>
                <w:kern w:val="28"/>
                <w:sz w:val="20"/>
                <w:szCs w:val="20"/>
              </w:rPr>
              <w:t xml:space="preserve"> -94</w:t>
            </w:r>
            <w:r w:rsidRPr="004372E8">
              <w:rPr>
                <w:rFonts w:ascii="Times New Roman" w:hAnsi="Times New Roman"/>
                <w:b/>
                <w:kern w:val="28"/>
                <w:sz w:val="20"/>
                <w:szCs w:val="20"/>
              </w:rPr>
              <w:t>ATTG</w:t>
            </w:r>
            <w:r w:rsidR="000C16F9">
              <w:rPr>
                <w:rFonts w:ascii="Times New Roman" w:hAnsi="Times New Roman"/>
                <w:b/>
                <w:kern w:val="28"/>
                <w:sz w:val="20"/>
                <w:szCs w:val="20"/>
              </w:rPr>
              <w:t xml:space="preserve"> ins/del</w:t>
            </w:r>
          </w:p>
        </w:tc>
        <w:tc>
          <w:tcPr>
            <w:tcW w:w="1692" w:type="dxa"/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kern w:val="28"/>
                <w:sz w:val="20"/>
                <w:szCs w:val="20"/>
              </w:rPr>
              <w:t>PCR</w:t>
            </w:r>
          </w:p>
        </w:tc>
        <w:tc>
          <w:tcPr>
            <w:tcW w:w="4536" w:type="dxa"/>
            <w:shd w:val="clear" w:color="auto" w:fill="auto"/>
          </w:tcPr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F: TGGACCGCATGACTCTATCA</w:t>
            </w:r>
          </w:p>
          <w:p w:rsidR="002E64E0" w:rsidRPr="00AE4E97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R: GGCTCTGGCTTCCTAGCAG</w:t>
            </w:r>
          </w:p>
        </w:tc>
        <w:tc>
          <w:tcPr>
            <w:tcW w:w="3222" w:type="dxa"/>
            <w:shd w:val="clear" w:color="auto" w:fill="auto"/>
          </w:tcPr>
          <w:p w:rsidR="002E64E0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ATTG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>1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/ATTG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>1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: 154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</w:rPr>
              <w:t>bp</w:t>
            </w:r>
            <w:proofErr w:type="spellEnd"/>
          </w:p>
          <w:p w:rsidR="002E64E0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A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TTG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>1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/ ATTG</w:t>
            </w:r>
            <w:r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 xml:space="preserve">2: 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 xml:space="preserve">158 </w:t>
            </w:r>
            <w:proofErr w:type="spellStart"/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and 154 </w:t>
            </w:r>
            <w:proofErr w:type="spellStart"/>
            <w:r>
              <w:rPr>
                <w:rFonts w:ascii="Times New Roman" w:hAnsi="Times New Roman"/>
                <w:kern w:val="28"/>
                <w:sz w:val="20"/>
                <w:szCs w:val="20"/>
              </w:rPr>
              <w:t>bp</w:t>
            </w:r>
            <w:proofErr w:type="spellEnd"/>
          </w:p>
          <w:p w:rsidR="002E64E0" w:rsidRPr="004E6B43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kern w:val="28"/>
                <w:sz w:val="20"/>
                <w:szCs w:val="20"/>
              </w:rPr>
              <w:t>ATTG</w:t>
            </w:r>
            <w:r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>2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kern w:val="28"/>
                <w:sz w:val="20"/>
                <w:szCs w:val="20"/>
              </w:rPr>
              <w:t xml:space="preserve"> ATTG</w:t>
            </w:r>
            <w:r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>2:</w:t>
            </w:r>
            <w:r w:rsidR="004E6B43">
              <w:rPr>
                <w:rFonts w:ascii="Times New Roman" w:hAnsi="Times New Roman"/>
                <w:kern w:val="28"/>
                <w:sz w:val="20"/>
                <w:szCs w:val="20"/>
                <w:vertAlign w:val="subscript"/>
              </w:rPr>
              <w:t xml:space="preserve"> </w:t>
            </w:r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 xml:space="preserve">158 </w:t>
            </w:r>
            <w:proofErr w:type="spellStart"/>
            <w:r w:rsidRPr="000C796F">
              <w:rPr>
                <w:rFonts w:ascii="Times New Roman" w:hAnsi="Times New Roman"/>
                <w:kern w:val="28"/>
                <w:sz w:val="20"/>
                <w:szCs w:val="20"/>
              </w:rPr>
              <w:t>bp</w:t>
            </w:r>
            <w:proofErr w:type="spellEnd"/>
          </w:p>
          <w:p w:rsidR="002E64E0" w:rsidRPr="000C796F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2E64E0" w:rsidRPr="00AE4E97" w:rsidRDefault="009922B5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[33</w:t>
            </w:r>
            <w:r w:rsidR="000C16F9">
              <w:rPr>
                <w:rFonts w:ascii="Times New Roman" w:hAnsi="Times New Roman" w:cs="Times New Roman"/>
                <w:sz w:val="20"/>
                <w:szCs w:val="20"/>
              </w:rPr>
              <w:t>]</w:t>
            </w:r>
          </w:p>
        </w:tc>
      </w:tr>
      <w:tr w:rsidR="002E64E0" w:rsidRPr="00AE4E97" w:rsidTr="007E3D10">
        <w:tc>
          <w:tcPr>
            <w:tcW w:w="1818" w:type="dxa"/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/>
                <w:b/>
                <w:kern w:val="28"/>
                <w:sz w:val="20"/>
                <w:szCs w:val="20"/>
              </w:rPr>
            </w:pPr>
            <w:r w:rsidRPr="004372E8">
              <w:rPr>
                <w:rFonts w:ascii="Times New Roman" w:hAnsi="Times New Roman"/>
                <w:b/>
                <w:i/>
                <w:kern w:val="28"/>
                <w:sz w:val="20"/>
                <w:szCs w:val="20"/>
              </w:rPr>
              <w:t>NFKBIA</w:t>
            </w:r>
            <w:r w:rsidRPr="004372E8">
              <w:rPr>
                <w:rFonts w:ascii="Times New Roman" w:hAnsi="Times New Roman"/>
                <w:b/>
                <w:kern w:val="28"/>
                <w:sz w:val="20"/>
                <w:szCs w:val="20"/>
              </w:rPr>
              <w:t xml:space="preserve"> -826 C&gt;T</w:t>
            </w:r>
          </w:p>
        </w:tc>
        <w:tc>
          <w:tcPr>
            <w:tcW w:w="1692" w:type="dxa"/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kern w:val="28"/>
                <w:sz w:val="20"/>
                <w:szCs w:val="20"/>
              </w:rPr>
              <w:t>TaqMan assay</w:t>
            </w:r>
          </w:p>
        </w:tc>
        <w:tc>
          <w:tcPr>
            <w:tcW w:w="4536" w:type="dxa"/>
            <w:shd w:val="clear" w:color="auto" w:fill="auto"/>
          </w:tcPr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FAM labeled: TGGTGGTTGTGGATACCTTGC AATA</w:t>
            </w: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G</w:t>
            </w: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CAGAGTAGCTATTGTGTTCATAAGT</w:t>
            </w:r>
            <w:r w:rsidRPr="00AE4E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VIC labeled:</w:t>
            </w: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TGGTGGTTGTGGATACCTTG CAATA</w:t>
            </w: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u w:val="single"/>
                <w:shd w:val="clear" w:color="auto" w:fill="FFFFFF"/>
              </w:rPr>
              <w:t>A</w:t>
            </w:r>
            <w:r w:rsidRPr="00AE4E9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CAGAGTAGCTATTGTGTTCATAAGT</w:t>
            </w:r>
          </w:p>
        </w:tc>
        <w:tc>
          <w:tcPr>
            <w:tcW w:w="3222" w:type="dxa"/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109B">
              <w:rPr>
                <w:rFonts w:ascii="Times New Roman" w:hAnsi="Times New Roman"/>
                <w:kern w:val="28"/>
                <w:sz w:val="18"/>
                <w:szCs w:val="18"/>
              </w:rPr>
              <w:t xml:space="preserve">Applied </w:t>
            </w:r>
            <w:proofErr w:type="spellStart"/>
            <w:r w:rsidRPr="003E109B">
              <w:rPr>
                <w:rFonts w:ascii="Times New Roman" w:hAnsi="Times New Roman"/>
                <w:kern w:val="28"/>
                <w:sz w:val="18"/>
                <w:szCs w:val="18"/>
              </w:rPr>
              <w:t>Biosystems</w:t>
            </w:r>
            <w:proofErr w:type="spellEnd"/>
            <w:r w:rsidRPr="003E109B">
              <w:rPr>
                <w:rFonts w:ascii="Times New Roman" w:hAnsi="Times New Roman"/>
                <w:kern w:val="28"/>
                <w:sz w:val="18"/>
                <w:szCs w:val="18"/>
              </w:rPr>
              <w:t xml:space="preserve"> Inc, Foster City, US</w:t>
            </w:r>
            <w:r w:rsidR="00B75B51">
              <w:rPr>
                <w:rFonts w:ascii="Times New Roman" w:hAnsi="Times New Roman"/>
                <w:kern w:val="28"/>
                <w:sz w:val="18"/>
                <w:szCs w:val="18"/>
              </w:rPr>
              <w:t>A</w:t>
            </w:r>
          </w:p>
        </w:tc>
      </w:tr>
      <w:tr w:rsidR="002E64E0" w:rsidRPr="00AE4E97" w:rsidTr="007E3D10">
        <w:tc>
          <w:tcPr>
            <w:tcW w:w="1818" w:type="dxa"/>
            <w:shd w:val="clear" w:color="auto" w:fill="auto"/>
          </w:tcPr>
          <w:p w:rsidR="002E64E0" w:rsidRPr="004372E8" w:rsidRDefault="002E64E0" w:rsidP="002E64E0">
            <w:pPr>
              <w:rPr>
                <w:rFonts w:ascii="Times New Roman" w:hAnsi="Times New Roman"/>
                <w:b/>
                <w:kern w:val="28"/>
                <w:sz w:val="20"/>
                <w:szCs w:val="20"/>
                <w:lang w:val="pt-BR"/>
              </w:rPr>
            </w:pPr>
            <w:r w:rsidRPr="004372E8">
              <w:rPr>
                <w:rFonts w:ascii="Times New Roman" w:hAnsi="Times New Roman"/>
                <w:b/>
                <w:i/>
                <w:kern w:val="28"/>
                <w:sz w:val="20"/>
                <w:szCs w:val="20"/>
                <w:lang w:val="pt-BR"/>
              </w:rPr>
              <w:t>NFKBIA</w:t>
            </w:r>
            <w:r w:rsidRPr="004372E8">
              <w:rPr>
                <w:rFonts w:ascii="Times New Roman" w:hAnsi="Times New Roman"/>
                <w:b/>
                <w:kern w:val="28"/>
                <w:sz w:val="20"/>
                <w:szCs w:val="20"/>
                <w:lang w:val="pt-BR"/>
              </w:rPr>
              <w:t xml:space="preserve"> 3’-UTR A&gt;G</w:t>
            </w:r>
          </w:p>
        </w:tc>
        <w:tc>
          <w:tcPr>
            <w:tcW w:w="1692" w:type="dxa"/>
            <w:shd w:val="clear" w:color="auto" w:fill="auto"/>
          </w:tcPr>
          <w:p w:rsidR="002E64E0" w:rsidRPr="00AE4E97" w:rsidRDefault="002E64E0" w:rsidP="002E64E0">
            <w:pPr>
              <w:rPr>
                <w:rFonts w:ascii="Times New Roman" w:hAnsi="Times New Roman"/>
                <w:kern w:val="28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kern w:val="28"/>
                <w:sz w:val="20"/>
                <w:szCs w:val="20"/>
              </w:rPr>
              <w:t xml:space="preserve">PCR RFLP (Restriction enzyme- </w:t>
            </w:r>
            <w:proofErr w:type="spellStart"/>
            <w:r w:rsidRPr="00AE4E97">
              <w:rPr>
                <w:rFonts w:ascii="Times New Roman" w:hAnsi="Times New Roman"/>
                <w:i/>
                <w:kern w:val="28"/>
                <w:sz w:val="20"/>
                <w:szCs w:val="20"/>
              </w:rPr>
              <w:t>Hae</w:t>
            </w:r>
            <w:proofErr w:type="spellEnd"/>
            <w:r w:rsidRPr="00AE4E97">
              <w:rPr>
                <w:rFonts w:ascii="Times New Roman" w:hAnsi="Times New Roman"/>
                <w:i/>
                <w:kern w:val="28"/>
                <w:sz w:val="20"/>
                <w:szCs w:val="20"/>
              </w:rPr>
              <w:t xml:space="preserve"> III</w:t>
            </w:r>
            <w:r w:rsidRPr="00AE4E97">
              <w:rPr>
                <w:rFonts w:ascii="Times New Roman" w:hAnsi="Times New Roman"/>
                <w:kern w:val="28"/>
                <w:sz w:val="20"/>
                <w:szCs w:val="20"/>
              </w:rPr>
              <w:t>)</w:t>
            </w:r>
          </w:p>
        </w:tc>
        <w:tc>
          <w:tcPr>
            <w:tcW w:w="4536" w:type="dxa"/>
            <w:shd w:val="clear" w:color="auto" w:fill="auto"/>
          </w:tcPr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F: GGCTGAAAGAACACTTG</w:t>
            </w:r>
          </w:p>
          <w:p w:rsidR="002E64E0" w:rsidRPr="00AE4E97" w:rsidRDefault="002E64E0" w:rsidP="002E64E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AE4E97">
              <w:rPr>
                <w:rFonts w:ascii="Times New Roman" w:hAnsi="Times New Roman"/>
                <w:sz w:val="20"/>
                <w:szCs w:val="20"/>
              </w:rPr>
              <w:t>R: GTACACCATTTACAGGG</w:t>
            </w:r>
          </w:p>
        </w:tc>
        <w:tc>
          <w:tcPr>
            <w:tcW w:w="3222" w:type="dxa"/>
            <w:shd w:val="clear" w:color="auto" w:fill="auto"/>
          </w:tcPr>
          <w:p w:rsidR="002E64E0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AA: 424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  <w:p w:rsidR="002E64E0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AG: 316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108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424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  <w:p w:rsidR="002E64E0" w:rsidRPr="00AE4E97" w:rsidRDefault="002E64E0" w:rsidP="002E64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GG: 316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and 108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bp</w:t>
            </w:r>
            <w:proofErr w:type="spellEnd"/>
          </w:p>
        </w:tc>
        <w:tc>
          <w:tcPr>
            <w:tcW w:w="1260" w:type="dxa"/>
            <w:shd w:val="clear" w:color="auto" w:fill="auto"/>
          </w:tcPr>
          <w:p w:rsidR="002E64E0" w:rsidRPr="003E109B" w:rsidRDefault="009922B5" w:rsidP="002E64E0">
            <w:pPr>
              <w:rPr>
                <w:rFonts w:ascii="Times New Roman" w:hAnsi="Times New Roman"/>
                <w:kern w:val="28"/>
                <w:sz w:val="18"/>
                <w:szCs w:val="18"/>
              </w:rPr>
            </w:pPr>
            <w:r>
              <w:rPr>
                <w:rFonts w:ascii="Times New Roman" w:hAnsi="Times New Roman"/>
                <w:kern w:val="28"/>
                <w:sz w:val="18"/>
                <w:szCs w:val="18"/>
              </w:rPr>
              <w:t>[34</w:t>
            </w:r>
            <w:r w:rsidR="000C16F9">
              <w:rPr>
                <w:rFonts w:ascii="Times New Roman" w:hAnsi="Times New Roman"/>
                <w:kern w:val="28"/>
                <w:sz w:val="18"/>
                <w:szCs w:val="18"/>
              </w:rPr>
              <w:t>]</w:t>
            </w:r>
          </w:p>
        </w:tc>
      </w:tr>
    </w:tbl>
    <w:p w:rsidR="00A66D9C" w:rsidRPr="00B75B51" w:rsidRDefault="007B797D" w:rsidP="00E50959">
      <w:pPr>
        <w:rPr>
          <w:rFonts w:ascii="Times New Roman" w:hAnsi="Times New Roman" w:cs="Times New Roman"/>
          <w:sz w:val="20"/>
          <w:szCs w:val="20"/>
        </w:rPr>
      </w:pPr>
      <w:r w:rsidRPr="007B797D">
        <w:rPr>
          <w:rFonts w:ascii="Times New Roman" w:hAnsi="Times New Roman" w:cs="Times New Roman"/>
          <w:sz w:val="20"/>
          <w:szCs w:val="20"/>
        </w:rPr>
        <w:t>F: forward primer, R: reverse primer</w:t>
      </w:r>
    </w:p>
    <w:sectPr w:rsidR="00A66D9C" w:rsidRPr="00B75B51" w:rsidSect="00E50959">
      <w:pgSz w:w="16838" w:h="11906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2E64E0"/>
    <w:rsid w:val="00071513"/>
    <w:rsid w:val="00092FC0"/>
    <w:rsid w:val="000C16F9"/>
    <w:rsid w:val="00137E0F"/>
    <w:rsid w:val="001B5399"/>
    <w:rsid w:val="002302A3"/>
    <w:rsid w:val="002E64E0"/>
    <w:rsid w:val="002E65EA"/>
    <w:rsid w:val="00371063"/>
    <w:rsid w:val="003A3F54"/>
    <w:rsid w:val="004E6B43"/>
    <w:rsid w:val="0056764E"/>
    <w:rsid w:val="0060372B"/>
    <w:rsid w:val="00650FA0"/>
    <w:rsid w:val="0067439D"/>
    <w:rsid w:val="006773EE"/>
    <w:rsid w:val="006B02E7"/>
    <w:rsid w:val="006C0E0E"/>
    <w:rsid w:val="006D4BEE"/>
    <w:rsid w:val="00740DBC"/>
    <w:rsid w:val="00787A44"/>
    <w:rsid w:val="007B797D"/>
    <w:rsid w:val="007E3D10"/>
    <w:rsid w:val="00843AF8"/>
    <w:rsid w:val="008B7DE3"/>
    <w:rsid w:val="008F1F59"/>
    <w:rsid w:val="009126DC"/>
    <w:rsid w:val="009922B5"/>
    <w:rsid w:val="00A46B3E"/>
    <w:rsid w:val="00A66D9C"/>
    <w:rsid w:val="00B13CDC"/>
    <w:rsid w:val="00B71A76"/>
    <w:rsid w:val="00B75B51"/>
    <w:rsid w:val="00BB1809"/>
    <w:rsid w:val="00BD793D"/>
    <w:rsid w:val="00BE23D0"/>
    <w:rsid w:val="00C26CB9"/>
    <w:rsid w:val="00D8600C"/>
    <w:rsid w:val="00E167B9"/>
    <w:rsid w:val="00E50959"/>
    <w:rsid w:val="00E8709A"/>
    <w:rsid w:val="00ED6298"/>
    <w:rsid w:val="00EF1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64E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Rohit</dc:creator>
  <cp:lastModifiedBy>Meenakshi</cp:lastModifiedBy>
  <cp:revision>2</cp:revision>
  <dcterms:created xsi:type="dcterms:W3CDTF">2013-11-14T10:28:00Z</dcterms:created>
  <dcterms:modified xsi:type="dcterms:W3CDTF">2013-11-14T10:28:00Z</dcterms:modified>
</cp:coreProperties>
</file>