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B139" w14:textId="446185A3" w:rsidR="00455D5B" w:rsidRPr="00455D5B" w:rsidRDefault="00455D5B" w:rsidP="00455D5B">
      <w:pPr>
        <w:rPr>
          <w:rFonts w:ascii="Arial" w:hAnsi="Arial" w:cs="Arial"/>
        </w:rPr>
      </w:pPr>
      <w:r w:rsidRPr="00455D5B">
        <w:rPr>
          <w:rFonts w:ascii="Arial" w:hAnsi="Arial" w:cs="Arial"/>
        </w:rPr>
        <w:t>Figure S3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"/>
        <w:gridCol w:w="3633"/>
        <w:gridCol w:w="744"/>
        <w:gridCol w:w="576"/>
      </w:tblGrid>
      <w:tr w:rsidR="006F1DC6" w:rsidRPr="003A6B77" w14:paraId="41DC74C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1A2EA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Symbol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D7D7A5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Gene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1CC219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Alveolar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bone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F32907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Epithelium</w:t>
            </w:r>
            <w:proofErr w:type="spellEnd"/>
          </w:p>
        </w:tc>
      </w:tr>
      <w:tr w:rsidR="006F1DC6" w:rsidRPr="003A6B77" w14:paraId="011ADB62" w14:textId="77777777" w:rsidTr="003A6B77">
        <w:trPr>
          <w:trHeight w:val="110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177D5F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Agtr2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D5789D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Angiotensin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II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Type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24FF0A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CFC73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12DE13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E5EF3D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Bax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BBEB7D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Bcl2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Associated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X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E9F5B7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285C6F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F2E89B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825063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Bcl2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6D528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B-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cell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cll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lymphoma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0034B4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96B948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bookmarkStart w:id="0" w:name="_GoBack"/>
        <w:bookmarkEnd w:id="0"/>
      </w:tr>
      <w:tr w:rsidR="006F1DC6" w:rsidRPr="003A6B77" w14:paraId="770958C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765F6A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Bcl2l1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DB3BE2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Bcl2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related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protein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, long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isoform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included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392D06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2530C3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2.5</w:t>
            </w:r>
          </w:p>
        </w:tc>
      </w:tr>
      <w:tr w:rsidR="006F1DC6" w:rsidRPr="003A6B77" w14:paraId="1EAAFFD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A085D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53A789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Complement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Component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F30441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9B20D0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F13D75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124BDD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Ccl19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993641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motif, Ligand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6741D7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F9B979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FDDFE4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7383FA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3EFB65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motif, Ligand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E3360C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4139F9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915875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271D4D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Ccl3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3FE580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motif, ligand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82DE6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A9BE10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4.6</w:t>
            </w:r>
          </w:p>
        </w:tc>
      </w:tr>
      <w:tr w:rsidR="006F1DC6" w:rsidRPr="003A6B77" w14:paraId="71D70F7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9F4EEF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Ccl5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47F561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motif, ligand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4166F3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BB5A06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F1DC6" w:rsidRPr="003A6B77" w14:paraId="7163C53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27A359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Ccr2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56662A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3E486F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11AEF8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518E7C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B90B6A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Ccr4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9BBF4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A8D250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3D1724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-2.8</w:t>
            </w:r>
          </w:p>
        </w:tc>
      </w:tr>
      <w:tr w:rsidR="006F1DC6" w:rsidRPr="003A6B77" w14:paraId="2267D87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77F9D2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Ccr7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5BD747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0296D5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0539AD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C95E53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E8F79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86F75A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CD19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70290E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87D5E4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001250B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D88382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DDE94E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CD28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02EA8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EC5F5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75401C6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9AF5A9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733321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CD34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2157EA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A8FF3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217A1D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CD5017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2A6FC3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CD38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B26A1B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417049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2.3</w:t>
            </w:r>
          </w:p>
        </w:tc>
      </w:tr>
      <w:tr w:rsidR="006F1DC6" w:rsidRPr="003A6B77" w14:paraId="3438EBA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FA7B9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Cd3e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071FCC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CD3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Epsilon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Subunit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FFC851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58B834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6FC1C7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6B6295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55D7C4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CD4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7558B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D8D1F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0CC92B2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0DCE75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5A47E0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CD68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82AE1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A5CFFA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F1DC6" w:rsidRPr="003A6B77" w14:paraId="7066185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C88399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1168DA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CD80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9452F2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E2F1C8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1.5</w:t>
            </w:r>
          </w:p>
        </w:tc>
      </w:tr>
      <w:tr w:rsidR="006F1DC6" w:rsidRPr="003A6B77" w14:paraId="0FBA98CA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7C0D5E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BDA514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CD86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16D45F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8221CE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2EBD3F6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8447F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Cd8a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1C891C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CD8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alpha polypeptide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68CBBE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0128E5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E92D299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C2F3FD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Col4a5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BB1BD4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Collagen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type IV alpha5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CB81FC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A7988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0FE192E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1A61ED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Csf1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CF9B6C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Colony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stimulating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2E5011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68070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4.3</w:t>
            </w:r>
          </w:p>
        </w:tc>
      </w:tr>
      <w:tr w:rsidR="006F1DC6" w:rsidRPr="003A6B77" w14:paraId="33229E3F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BCE2E6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Csf2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FD6972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Colony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stimulating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72AC4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848279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</w:tr>
      <w:tr w:rsidR="006F1DC6" w:rsidRPr="003A6B77" w14:paraId="578827BF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21DB60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Csf3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8DDB80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Colony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stimulating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CEAFF2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E4B3DA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6F1DC6" w:rsidRPr="003A6B77" w14:paraId="744453DB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D69B7B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Ctla4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BB9751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Cytotoxic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T Lymphocyte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associated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4CEDBF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EDA358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019FAB9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C51F44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Cxcl10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F14AA5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cxc motif ligand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6D7E37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33EED1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6F1DC6" w:rsidRPr="003A6B77" w14:paraId="3276FA3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B4589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Cxcl11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B8248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cxc motif ligand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75D157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90C932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3.3</w:t>
            </w:r>
          </w:p>
        </w:tc>
      </w:tr>
      <w:tr w:rsidR="006F1DC6" w:rsidRPr="003A6B77" w14:paraId="7130349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96AEEA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Cxcr3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520CC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Chemokine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cc motif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C10A2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CAF6E8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F1DC6" w:rsidRPr="003A6B77" w14:paraId="403BE35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15F69B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Cyp1a2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468577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Cytochrome P450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Subfamily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1A, Polypeptide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1F162D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46921A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AF1D5C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48CA5B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Cyp7a1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2BE51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Cytochrome P450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Subfamily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VIIA, Polypeptide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A370A1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8B66C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452A3A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AA2063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Ece1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4D508D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Endothelin-converting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enzyme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BC0843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39DB5C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7B42E1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15CFEC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Edn1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7A7129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Endothelin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807C0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22DE3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98ED429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57F13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Fas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6CE40F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Tumor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Necrosis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Superfamily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member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19F508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7E0E3C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2C0FC1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76DE95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Fn1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E9D43D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Fibronectin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23F458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05BF48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B79855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093F3C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Gusb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FB983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Beta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glucuronidase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D0C6DE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0E0CF3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C48841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FC00D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Gzmb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1B9FDF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Granzyme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750EB3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5C417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F1DC6" w:rsidRPr="003A6B77" w14:paraId="6BD2CF0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5013F8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H2-Ea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BEFD71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Histocompatibility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2, class II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E beta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B1B898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A773FA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-14</w:t>
            </w:r>
          </w:p>
        </w:tc>
      </w:tr>
      <w:tr w:rsidR="006F1DC6" w:rsidRPr="003A6B77" w14:paraId="408E745A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15C163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H2-Eb1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4CCB59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Histocompatibility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 class II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B beta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C6011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C799D2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F801915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412675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Hmox1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113CC8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Heme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Oxigenase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F9B036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8DF745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3BC07F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04F19C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Icos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59D281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Inducible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T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cell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Costimulator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917955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8C8A05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06668BEF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89765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Ifng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78D3CD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Interferon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gamma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06328F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72876E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F1DC6" w:rsidRPr="003A6B77" w14:paraId="75BEC6F6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71307A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Ikbkb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0192B2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Inhibitor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Kappa Light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chain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gene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enhancer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in B-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cells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>, Kinase Beta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098FAF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7E19FD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A4F481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2E3C35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6CAAFE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8CB516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AFF2C3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F1DC6" w:rsidRPr="003A6B77" w14:paraId="2CA7E7CF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8D709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3257A0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12alpha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FC7D76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09E86D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6.7</w:t>
            </w:r>
          </w:p>
        </w:tc>
      </w:tr>
      <w:tr w:rsidR="006F1DC6" w:rsidRPr="003A6B77" w14:paraId="429D6A45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074B3C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821F9B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12beta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A75B73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101F19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-8</w:t>
            </w:r>
          </w:p>
        </w:tc>
      </w:tr>
      <w:tr w:rsidR="006F1DC6" w:rsidRPr="003A6B77" w14:paraId="4DA4A16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C02B90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F8200C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966044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9BEF40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78E4602" w14:textId="77777777" w:rsidTr="003A6B77">
        <w:trPr>
          <w:trHeight w:val="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D01B9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DBE8A4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1CAADC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778FCF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2211634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820B23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9629D2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7330C6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C707AB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0E3843B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A5D7A3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F25979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03499D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CFF038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981638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8B8BE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78288B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1alpha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5C2A02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685E3C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F1DC6" w:rsidRPr="003A6B77" w14:paraId="61FAFF6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3D3F80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5DEF10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1beta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4D21E4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BE1014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365A80B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525AB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11EE86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9C5E45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7D50D2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77BA734B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EC8DE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Il2ra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70CC3F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alpha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FC5B30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E72733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3CDD1E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6E6098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08F8B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D3AF29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979E18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72A53B3A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9F99CC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800315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A70E50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80E963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9C436B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7DE275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097230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127536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CB869E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951A15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774A66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11FE08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EF4AC1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B7A2E5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F1DC6" w:rsidRPr="003A6B77" w14:paraId="50AB0F8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BA774A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233E42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BC51ED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3DC49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F1DC6" w:rsidRPr="003A6B77" w14:paraId="5F204A83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80470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Il9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3190D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Interleukin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18F466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08CA84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7CD8D168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4D77B1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Lrp2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99A636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Low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density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lipoprotein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receptor-related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protein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E4EB1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31BCEC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3487FFB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4E6723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Lta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7B7EC4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Lymphotoxin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alpha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5EFA91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36E6F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EDCB8D0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F6294A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Nfkb1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3ECB32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Nuclear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kappa beta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subunit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AA2219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8F01ED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5CCB0F6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4AAC3B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Nfkb2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22967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Nuclear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kappa beta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subunit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7F28D4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21913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2359215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8ADC03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Nos2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B482B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Nitric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oxide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synthase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4081DF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6728B5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6F1DC6" w:rsidRPr="003A6B77" w14:paraId="7A699585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D61B7A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Prf1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8CED3A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Perforin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19AE65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84742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4.7</w:t>
            </w:r>
          </w:p>
        </w:tc>
      </w:tr>
      <w:tr w:rsidR="006F1DC6" w:rsidRPr="003A6B77" w14:paraId="088C322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9A11D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Ptgs2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4AB4F2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Prostaglandin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endoperoxide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synthase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B077FA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9B8FB4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3.7</w:t>
            </w:r>
          </w:p>
        </w:tc>
      </w:tr>
      <w:tr w:rsidR="006F1DC6" w:rsidRPr="003A6B77" w14:paraId="295D6EF4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56BC7F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Ptprc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2E366D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Protein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-tyrosine phosphatase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type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8ECEF3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4A2ECA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FCB0DE5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076479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Sele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4A5CB4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Selectin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774C8B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6463E2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F1DC6" w:rsidRPr="003A6B77" w14:paraId="6C7D6582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BE0FF1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Selp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1A689E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Selectin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D04D1A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ED08F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7604071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1AC298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4C12EA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V-ski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avian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sarcoma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viral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oncogene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homolog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228838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749D1D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F1DC6" w:rsidRPr="003A6B77" w14:paraId="1F9B800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391AD7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Smad3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6B9790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Mothers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against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decapentaplegic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Drosophila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Homolog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4654C4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D2CED6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6305D90" w14:textId="77777777" w:rsidTr="003A6B77">
        <w:trPr>
          <w:trHeight w:val="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B8C361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Smad7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D03A8C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Mothers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against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decapentaplegic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Drosophila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Homolog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06EE2B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8FD3D9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DF8024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8822E6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Socs1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53A53F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Suppressor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citokyne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signaling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9B4405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315FF8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F1DC6" w:rsidRPr="003A6B77" w14:paraId="2F93446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E7B644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Socs2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EC2208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Suppressor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citokyne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signaling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865B74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133E98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4CE9413D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FB4D5A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Stat1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775292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Signal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Transducer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activator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transcription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4B8B3E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DB877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450EAE4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B78ACE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Stat3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F8E21C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Signal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Transducer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activator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transcription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AB21BB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DDF231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73DE94C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F4FEAA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Stat4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7E99029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Signal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Transducer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activator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transcription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4C550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966C91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75A3645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2BF64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Stat6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A94E52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Signal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Transducer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activator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of transcription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D28DD3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3BA8595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9042904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84E4FAE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Tbx21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F537E7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T-Box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1281E5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B20811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6F1DC6" w:rsidRPr="003A6B77" w14:paraId="122D12F5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FA64F0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Tfrc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A3196F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Transferrin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B78F47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A4773A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-5</w:t>
            </w:r>
          </w:p>
        </w:tc>
      </w:tr>
      <w:tr w:rsidR="006F1DC6" w:rsidRPr="003A6B77" w14:paraId="64E54831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63CFE7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Tgfb1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CFA332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Transforming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growth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beta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58953E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-2.2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064C4F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F1DC6" w:rsidRPr="003A6B77" w14:paraId="2CC4F7F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B0F616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Tnf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819ACC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Tumor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necrosis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C07074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4AEB0E4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3.5</w:t>
            </w:r>
          </w:p>
        </w:tc>
      </w:tr>
      <w:tr w:rsidR="006F1DC6" w:rsidRPr="003A6B77" w14:paraId="1C2D8B33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B69901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Tnfrsf18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BCA1953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Tumor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necrosis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receptor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superfamily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member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33A63D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15DF8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618F303B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A41E3B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6CCAD40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 xml:space="preserve">CD40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C35E35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A6075A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98073F7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D3A453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Cd40lg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F7F0E06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CD40 ligand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5849E65A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616F34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1BE3880E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2FED9DE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Fasl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9CF723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Tumor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Necrosis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Factor Ligand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Superfamily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member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65DBD3D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531A068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3CACC1F3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E74580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Vcam1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D61ECC1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Vascular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cell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adhesion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molecule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30C49D3B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1D0A73F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</w:tr>
      <w:tr w:rsidR="006F1DC6" w:rsidRPr="003A6B77" w14:paraId="54D9A01A" w14:textId="77777777" w:rsidTr="003A6B77">
        <w:trPr>
          <w:trHeight w:val="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4A996B9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Vegfa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7AC21277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Vascular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cellular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adhesion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A6B77">
              <w:rPr>
                <w:rFonts w:ascii="Arial" w:hAnsi="Arial" w:cs="Arial"/>
                <w:sz w:val="12"/>
                <w:szCs w:val="12"/>
              </w:rPr>
              <w:t>molecule</w:t>
            </w:r>
            <w:proofErr w:type="spellEnd"/>
            <w:r w:rsidRPr="003A6B77">
              <w:rPr>
                <w:rFonts w:ascii="Arial" w:hAnsi="Arial" w:cs="Arial"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024B546C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2" w:type="dxa"/>
              <w:bottom w:w="6" w:type="dxa"/>
              <w:right w:w="2" w:type="dxa"/>
            </w:tcMar>
            <w:vAlign w:val="center"/>
            <w:hideMark/>
          </w:tcPr>
          <w:p w14:paraId="1EF26A02" w14:textId="77777777" w:rsidR="006F1DC6" w:rsidRPr="003A6B77" w:rsidRDefault="006F1DC6" w:rsidP="003A6B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B77">
              <w:rPr>
                <w:rFonts w:ascii="Arial" w:hAnsi="Arial" w:cs="Arial"/>
                <w:sz w:val="12"/>
                <w:szCs w:val="12"/>
              </w:rPr>
              <w:t>3.4</w:t>
            </w:r>
          </w:p>
        </w:tc>
      </w:tr>
    </w:tbl>
    <w:p w14:paraId="3BDFD9F7" w14:textId="77777777" w:rsidR="00AF65AA" w:rsidRDefault="00AF65AA" w:rsidP="00166482">
      <w:pPr>
        <w:rPr>
          <w:rFonts w:ascii="Arial" w:hAnsi="Arial" w:cs="Arial"/>
          <w:sz w:val="12"/>
          <w:szCs w:val="12"/>
        </w:rPr>
      </w:pPr>
    </w:p>
    <w:p w14:paraId="2FDECD82" w14:textId="77777777" w:rsidR="00455D5B" w:rsidRPr="003A6B77" w:rsidRDefault="00455D5B" w:rsidP="00166482">
      <w:pPr>
        <w:jc w:val="center"/>
        <w:rPr>
          <w:rFonts w:ascii="Arial" w:hAnsi="Arial" w:cs="Arial"/>
          <w:sz w:val="12"/>
          <w:szCs w:val="12"/>
        </w:rPr>
      </w:pPr>
    </w:p>
    <w:sectPr w:rsidR="00455D5B" w:rsidRPr="003A6B77" w:rsidSect="00166482">
      <w:pgSz w:w="11900" w:h="16840"/>
      <w:pgMar w:top="1021" w:right="1417" w:bottom="10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C6"/>
    <w:rsid w:val="00166482"/>
    <w:rsid w:val="00211583"/>
    <w:rsid w:val="003A6B77"/>
    <w:rsid w:val="00455D5B"/>
    <w:rsid w:val="006F1DC6"/>
    <w:rsid w:val="00AF65AA"/>
    <w:rsid w:val="00D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E6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D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3083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L</dc:creator>
  <cp:keywords/>
  <dc:description/>
  <cp:lastModifiedBy>F L</cp:lastModifiedBy>
  <cp:revision>3</cp:revision>
  <cp:lastPrinted>2013-10-28T10:29:00Z</cp:lastPrinted>
  <dcterms:created xsi:type="dcterms:W3CDTF">2013-10-28T09:46:00Z</dcterms:created>
  <dcterms:modified xsi:type="dcterms:W3CDTF">2013-10-28T10:33:00Z</dcterms:modified>
</cp:coreProperties>
</file>