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0F" w:rsidRPr="00555CCB" w:rsidRDefault="0007090F" w:rsidP="0007090F">
      <w:pPr>
        <w:adjustRightInd w:val="0"/>
        <w:snapToGrid w:val="0"/>
        <w:spacing w:line="360" w:lineRule="auto"/>
        <w:rPr>
          <w:color w:val="000000"/>
          <w:kern w:val="0"/>
        </w:rPr>
      </w:pPr>
      <w:r>
        <w:rPr>
          <w:szCs w:val="20"/>
        </w:rPr>
        <w:t>Table S</w:t>
      </w:r>
      <w:r>
        <w:rPr>
          <w:rFonts w:hint="eastAsia"/>
          <w:szCs w:val="20"/>
        </w:rPr>
        <w:t>2</w:t>
      </w:r>
      <w:r w:rsidRPr="001E4268">
        <w:rPr>
          <w:szCs w:val="20"/>
        </w:rPr>
        <w:t xml:space="preserve">. </w:t>
      </w:r>
      <w:r w:rsidRPr="00555CCB">
        <w:rPr>
          <w:rFonts w:hint="eastAsia"/>
          <w:color w:val="000000"/>
          <w:kern w:val="0"/>
        </w:rPr>
        <w:t>Patient profiles</w:t>
      </w:r>
      <w:r w:rsidR="000C2CC5">
        <w:rPr>
          <w:rFonts w:hint="eastAsia"/>
          <w:color w:val="000000"/>
          <w:kern w:val="0"/>
        </w:rPr>
        <w:t>.</w:t>
      </w:r>
      <w:bookmarkStart w:id="0" w:name="_GoBack"/>
      <w:bookmarkEnd w:id="0"/>
    </w:p>
    <w:tbl>
      <w:tblPr>
        <w:tblW w:w="9180" w:type="dxa"/>
        <w:tblLook w:val="04A0" w:firstRow="1" w:lastRow="0" w:firstColumn="1" w:lastColumn="0" w:noHBand="0" w:noVBand="1"/>
      </w:tblPr>
      <w:tblGrid>
        <w:gridCol w:w="6345"/>
        <w:gridCol w:w="2835"/>
      </w:tblGrid>
      <w:tr w:rsidR="0007090F" w:rsidRPr="00555CCB" w:rsidTr="0036112E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07090F" w:rsidRPr="00555CCB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  <w:kern w:val="0"/>
              </w:rPr>
            </w:pPr>
            <w:r w:rsidRPr="00555CCB">
              <w:rPr>
                <w:rFonts w:hint="eastAsia"/>
                <w:color w:val="000000"/>
                <w:kern w:val="0"/>
              </w:rPr>
              <w:t>Variables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7090F" w:rsidRPr="00555CCB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  <w:kern w:val="0"/>
              </w:rPr>
            </w:pPr>
          </w:p>
        </w:tc>
      </w:tr>
      <w:tr w:rsidR="0007090F" w:rsidRPr="00555CCB" w:rsidTr="0036112E">
        <w:tc>
          <w:tcPr>
            <w:tcW w:w="6345" w:type="dxa"/>
            <w:tcBorders>
              <w:top w:val="single" w:sz="4" w:space="0" w:color="auto"/>
            </w:tcBorders>
          </w:tcPr>
          <w:p w:rsidR="0007090F" w:rsidRPr="00555CCB" w:rsidRDefault="0007090F" w:rsidP="0036112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Age </w:t>
            </w:r>
            <w:r w:rsidRPr="00555CCB">
              <w:rPr>
                <w:rFonts w:hint="eastAsia"/>
                <w:color w:val="000000"/>
                <w:kern w:val="0"/>
              </w:rPr>
              <w:t>(years)</w:t>
            </w:r>
            <w:r>
              <w:rPr>
                <w:rFonts w:hint="eastAsia"/>
                <w:color w:val="000000"/>
                <w:kern w:val="0"/>
              </w:rPr>
              <w:t>: mean</w:t>
            </w:r>
            <w:r w:rsidRPr="00555CCB">
              <w:rPr>
                <w:rFonts w:hint="eastAsia"/>
                <w:color w:val="000000"/>
                <w:kern w:val="0"/>
              </w:rPr>
              <w:t xml:space="preserve">, </w:t>
            </w:r>
            <w:r w:rsidRPr="00555CCB">
              <w:rPr>
                <w:color w:val="000000"/>
                <w:kern w:val="0"/>
              </w:rPr>
              <w:t>range</w:t>
            </w:r>
            <w:r w:rsidRPr="00555CCB">
              <w:rPr>
                <w:rFonts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7090F" w:rsidRPr="00555CCB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  <w:kern w:val="0"/>
              </w:rPr>
            </w:pPr>
            <w:r w:rsidRPr="00555CCB">
              <w:rPr>
                <w:rFonts w:hint="eastAsia"/>
                <w:color w:val="000000"/>
                <w:kern w:val="0"/>
              </w:rPr>
              <w:t>5</w:t>
            </w:r>
            <w:r>
              <w:rPr>
                <w:rFonts w:hint="eastAsia"/>
                <w:color w:val="000000"/>
                <w:kern w:val="0"/>
              </w:rPr>
              <w:t>9.13</w:t>
            </w:r>
            <w:r w:rsidRPr="00555CCB">
              <w:rPr>
                <w:rFonts w:hint="eastAsia"/>
                <w:color w:val="000000"/>
                <w:kern w:val="0"/>
              </w:rPr>
              <w:t>, 2</w:t>
            </w:r>
            <w:r>
              <w:rPr>
                <w:rFonts w:hint="eastAsia"/>
                <w:color w:val="000000"/>
                <w:kern w:val="0"/>
              </w:rPr>
              <w:t>7</w:t>
            </w:r>
            <w:r w:rsidRPr="00555CCB">
              <w:rPr>
                <w:rFonts w:hint="eastAsia"/>
                <w:color w:val="000000"/>
                <w:kern w:val="0"/>
              </w:rPr>
              <w:t>~</w:t>
            </w:r>
            <w:r>
              <w:rPr>
                <w:rFonts w:hint="eastAsia"/>
                <w:color w:val="000000"/>
                <w:kern w:val="0"/>
              </w:rPr>
              <w:t>86</w:t>
            </w:r>
          </w:p>
        </w:tc>
      </w:tr>
      <w:tr w:rsidR="0007090F" w:rsidRPr="00555CCB" w:rsidTr="0036112E">
        <w:tc>
          <w:tcPr>
            <w:tcW w:w="6345" w:type="dxa"/>
          </w:tcPr>
          <w:p w:rsidR="0007090F" w:rsidRPr="00555CCB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555CCB">
              <w:rPr>
                <w:color w:val="000000"/>
                <w:kern w:val="0"/>
              </w:rPr>
              <w:t>Sex</w:t>
            </w:r>
            <w:r w:rsidRPr="00555CCB">
              <w:rPr>
                <w:rFonts w:hint="eastAsia"/>
                <w:color w:val="000000"/>
                <w:kern w:val="0"/>
              </w:rPr>
              <w:t xml:space="preserve">: </w:t>
            </w:r>
            <w:r w:rsidRPr="00555CCB">
              <w:rPr>
                <w:color w:val="000000"/>
                <w:kern w:val="0"/>
              </w:rPr>
              <w:t>male</w:t>
            </w:r>
            <w:r w:rsidRPr="00555CCB">
              <w:rPr>
                <w:rFonts w:hint="eastAsia"/>
                <w:color w:val="000000"/>
                <w:kern w:val="0"/>
              </w:rPr>
              <w:t xml:space="preserve"> </w:t>
            </w:r>
            <w:r w:rsidRPr="00555CCB">
              <w:rPr>
                <w:color w:val="000000"/>
                <w:kern w:val="0"/>
              </w:rPr>
              <w:t>/</w:t>
            </w:r>
            <w:r w:rsidRPr="00555CCB">
              <w:rPr>
                <w:rFonts w:hint="eastAsia"/>
                <w:color w:val="000000"/>
                <w:kern w:val="0"/>
              </w:rPr>
              <w:t xml:space="preserve"> </w:t>
            </w:r>
            <w:r w:rsidRPr="00555CCB">
              <w:rPr>
                <w:color w:val="000000"/>
                <w:kern w:val="0"/>
              </w:rPr>
              <w:t>female</w:t>
            </w:r>
            <w:r w:rsidRPr="00555CCB">
              <w:rPr>
                <w:rFonts w:hint="eastAsia"/>
                <w:color w:val="000000"/>
                <w:kern w:val="0"/>
              </w:rPr>
              <w:t xml:space="preserve"> (cases)</w:t>
            </w:r>
          </w:p>
        </w:tc>
        <w:tc>
          <w:tcPr>
            <w:tcW w:w="2835" w:type="dxa"/>
          </w:tcPr>
          <w:p w:rsidR="0007090F" w:rsidRPr="00555CCB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69 </w:t>
            </w:r>
            <w:r w:rsidRPr="00555CCB">
              <w:rPr>
                <w:rFonts w:hint="eastAsia"/>
                <w:color w:val="000000"/>
                <w:kern w:val="0"/>
              </w:rPr>
              <w:t xml:space="preserve">/ </w:t>
            </w:r>
            <w:r>
              <w:rPr>
                <w:rFonts w:hint="eastAsia"/>
                <w:color w:val="000000"/>
                <w:kern w:val="0"/>
              </w:rPr>
              <w:t>27</w:t>
            </w:r>
          </w:p>
        </w:tc>
      </w:tr>
      <w:tr w:rsidR="0007090F" w:rsidRPr="00555CCB" w:rsidTr="0036112E">
        <w:tc>
          <w:tcPr>
            <w:tcW w:w="6345" w:type="dxa"/>
            <w:vAlign w:val="center"/>
          </w:tcPr>
          <w:p w:rsidR="0007090F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Hepatitis virus </w:t>
            </w:r>
            <w:r w:rsidRPr="00555CCB">
              <w:rPr>
                <w:rFonts w:hint="eastAsia"/>
                <w:color w:val="000000"/>
                <w:kern w:val="0"/>
              </w:rPr>
              <w:t>(cases)</w:t>
            </w:r>
            <w:r>
              <w:rPr>
                <w:rFonts w:hint="eastAsia"/>
                <w:color w:val="000000"/>
              </w:rPr>
              <w:t xml:space="preserve">: B / C / B+C/ Non-B Non-C </w:t>
            </w:r>
          </w:p>
        </w:tc>
        <w:tc>
          <w:tcPr>
            <w:tcW w:w="2835" w:type="dxa"/>
          </w:tcPr>
          <w:p w:rsidR="0007090F" w:rsidRPr="00394C09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56 / 24 / 4 / 12</w:t>
            </w:r>
          </w:p>
        </w:tc>
      </w:tr>
      <w:tr w:rsidR="0007090F" w:rsidRPr="00555CCB" w:rsidTr="0036112E">
        <w:tc>
          <w:tcPr>
            <w:tcW w:w="6345" w:type="dxa"/>
            <w:vAlign w:val="center"/>
          </w:tcPr>
          <w:p w:rsidR="0007090F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Alpha-fetoprotein (</w:t>
            </w:r>
            <w:proofErr w:type="spellStart"/>
            <w:r>
              <w:rPr>
                <w:rFonts w:hint="eastAsia"/>
                <w:color w:val="000000"/>
              </w:rPr>
              <w:t>ng</w:t>
            </w:r>
            <w:proofErr w:type="spellEnd"/>
            <w:r>
              <w:rPr>
                <w:rFonts w:hint="eastAsia"/>
                <w:color w:val="000000"/>
              </w:rPr>
              <w:t>/ml): median, range</w:t>
            </w:r>
          </w:p>
        </w:tc>
        <w:tc>
          <w:tcPr>
            <w:tcW w:w="2835" w:type="dxa"/>
          </w:tcPr>
          <w:p w:rsidR="0007090F" w:rsidRPr="00E568B8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14.96, 0.88~68850</w:t>
            </w:r>
          </w:p>
        </w:tc>
      </w:tr>
      <w:tr w:rsidR="0007090F" w:rsidRPr="00555CCB" w:rsidTr="0036112E">
        <w:tc>
          <w:tcPr>
            <w:tcW w:w="6345" w:type="dxa"/>
            <w:vAlign w:val="center"/>
          </w:tcPr>
          <w:p w:rsidR="0007090F" w:rsidRPr="00555CCB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Cirrhosis</w:t>
            </w:r>
            <w:r w:rsidRPr="00555CCB">
              <w:rPr>
                <w:rFonts w:hint="eastAsia"/>
                <w:color w:val="000000"/>
              </w:rPr>
              <w:t xml:space="preserve"> (cases): no / yes</w:t>
            </w:r>
          </w:p>
        </w:tc>
        <w:tc>
          <w:tcPr>
            <w:tcW w:w="2835" w:type="dxa"/>
          </w:tcPr>
          <w:p w:rsidR="0007090F" w:rsidRPr="00555CCB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50</w:t>
            </w:r>
            <w:r w:rsidRPr="00555CCB">
              <w:rPr>
                <w:rFonts w:hint="eastAsia"/>
                <w:color w:val="000000"/>
                <w:kern w:val="0"/>
              </w:rPr>
              <w:t xml:space="preserve"> / </w:t>
            </w:r>
            <w:r>
              <w:rPr>
                <w:rFonts w:hint="eastAsia"/>
                <w:color w:val="000000"/>
                <w:kern w:val="0"/>
              </w:rPr>
              <w:t>46</w:t>
            </w:r>
          </w:p>
        </w:tc>
      </w:tr>
      <w:tr w:rsidR="0007090F" w:rsidRPr="00555CCB" w:rsidTr="0036112E">
        <w:tc>
          <w:tcPr>
            <w:tcW w:w="6345" w:type="dxa"/>
            <w:vAlign w:val="center"/>
          </w:tcPr>
          <w:p w:rsidR="0007090F" w:rsidRPr="00555CCB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Tumor size </w:t>
            </w:r>
            <w:r w:rsidRPr="00555CCB">
              <w:rPr>
                <w:rFonts w:hint="eastAsia"/>
                <w:color w:val="000000"/>
              </w:rPr>
              <w:t>(cm)</w:t>
            </w:r>
            <w:r>
              <w:rPr>
                <w:rFonts w:hint="eastAsia"/>
                <w:color w:val="000000"/>
              </w:rPr>
              <w:t>: Mean</w:t>
            </w:r>
            <w:r w:rsidRPr="00555CCB">
              <w:rPr>
                <w:rFonts w:hint="eastAsia"/>
                <w:color w:val="000000"/>
              </w:rPr>
              <w:t>, range</w:t>
            </w:r>
          </w:p>
        </w:tc>
        <w:tc>
          <w:tcPr>
            <w:tcW w:w="2835" w:type="dxa"/>
          </w:tcPr>
          <w:p w:rsidR="0007090F" w:rsidRPr="00555CCB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5.35</w:t>
            </w:r>
            <w:r w:rsidRPr="00555CCB">
              <w:rPr>
                <w:rFonts w:hint="eastAsia"/>
                <w:color w:val="000000"/>
                <w:kern w:val="0"/>
              </w:rPr>
              <w:t xml:space="preserve">, </w:t>
            </w:r>
            <w:r>
              <w:rPr>
                <w:rFonts w:hint="eastAsia"/>
                <w:color w:val="000000"/>
                <w:kern w:val="0"/>
              </w:rPr>
              <w:t>1</w:t>
            </w:r>
            <w:r w:rsidRPr="00555CCB">
              <w:rPr>
                <w:rFonts w:hint="eastAsia"/>
                <w:color w:val="000000"/>
                <w:kern w:val="0"/>
              </w:rPr>
              <w:t>~</w:t>
            </w:r>
            <w:r>
              <w:rPr>
                <w:rFonts w:hint="eastAsia"/>
                <w:color w:val="000000"/>
                <w:kern w:val="0"/>
              </w:rPr>
              <w:t>17</w:t>
            </w:r>
          </w:p>
        </w:tc>
      </w:tr>
      <w:tr w:rsidR="0007090F" w:rsidRPr="00555CCB" w:rsidTr="0036112E">
        <w:tc>
          <w:tcPr>
            <w:tcW w:w="6345" w:type="dxa"/>
            <w:vAlign w:val="center"/>
          </w:tcPr>
          <w:p w:rsidR="0007090F" w:rsidRPr="00555CCB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Tumor grade</w:t>
            </w:r>
            <w:r w:rsidRPr="00555CCB">
              <w:rPr>
                <w:rFonts w:hint="eastAsia"/>
                <w:color w:val="000000"/>
              </w:rPr>
              <w:t xml:space="preserve"> (cases): </w:t>
            </w:r>
            <w:r>
              <w:rPr>
                <w:rFonts w:hint="eastAsia"/>
                <w:color w:val="000000"/>
              </w:rPr>
              <w:t>1</w:t>
            </w:r>
            <w:r w:rsidRPr="00555CCB"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2</w:t>
            </w:r>
            <w:r w:rsidRPr="00555CCB"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835" w:type="dxa"/>
          </w:tcPr>
          <w:p w:rsidR="0007090F" w:rsidRPr="00555CCB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14</w:t>
            </w:r>
            <w:r w:rsidRPr="00555CCB">
              <w:rPr>
                <w:rFonts w:hint="eastAsia"/>
                <w:color w:val="000000"/>
                <w:kern w:val="0"/>
              </w:rPr>
              <w:t xml:space="preserve"> / </w:t>
            </w:r>
            <w:r>
              <w:rPr>
                <w:rFonts w:hint="eastAsia"/>
                <w:color w:val="000000"/>
                <w:kern w:val="0"/>
              </w:rPr>
              <w:t>63</w:t>
            </w:r>
            <w:r w:rsidRPr="00555CCB">
              <w:rPr>
                <w:rFonts w:hint="eastAsia"/>
                <w:color w:val="000000"/>
                <w:kern w:val="0"/>
              </w:rPr>
              <w:t xml:space="preserve"> / </w:t>
            </w:r>
            <w:r>
              <w:rPr>
                <w:rFonts w:hint="eastAsia"/>
                <w:color w:val="000000"/>
                <w:kern w:val="0"/>
              </w:rPr>
              <w:t>19</w:t>
            </w:r>
          </w:p>
        </w:tc>
      </w:tr>
      <w:tr w:rsidR="0007090F" w:rsidRPr="00555CCB" w:rsidTr="0036112E">
        <w:tc>
          <w:tcPr>
            <w:tcW w:w="6345" w:type="dxa"/>
            <w:vAlign w:val="center"/>
          </w:tcPr>
          <w:p w:rsidR="0007090F" w:rsidRPr="00555CCB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555CCB">
              <w:rPr>
                <w:rFonts w:hint="eastAsia"/>
                <w:color w:val="000000"/>
              </w:rPr>
              <w:t>Satellite nodule (cases): no / yes</w:t>
            </w:r>
          </w:p>
        </w:tc>
        <w:tc>
          <w:tcPr>
            <w:tcW w:w="2835" w:type="dxa"/>
          </w:tcPr>
          <w:p w:rsidR="0007090F" w:rsidRPr="00555CCB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76 / 20</w:t>
            </w:r>
          </w:p>
        </w:tc>
      </w:tr>
      <w:tr w:rsidR="0007090F" w:rsidRPr="00555CCB" w:rsidTr="0036112E">
        <w:tc>
          <w:tcPr>
            <w:tcW w:w="6345" w:type="dxa"/>
            <w:vAlign w:val="center"/>
          </w:tcPr>
          <w:p w:rsidR="0007090F" w:rsidRPr="00555CCB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555CCB">
              <w:rPr>
                <w:rFonts w:hint="eastAsia"/>
                <w:color w:val="000000"/>
              </w:rPr>
              <w:t>Multifocal tumor</w:t>
            </w:r>
            <w:r>
              <w:rPr>
                <w:rFonts w:hint="eastAsia"/>
                <w:color w:val="000000"/>
              </w:rPr>
              <w:t xml:space="preserve"> </w:t>
            </w:r>
            <w:r w:rsidRPr="00555CCB">
              <w:rPr>
                <w:rFonts w:hint="eastAsia"/>
                <w:color w:val="000000"/>
              </w:rPr>
              <w:t>(cases): no / yes</w:t>
            </w:r>
          </w:p>
        </w:tc>
        <w:tc>
          <w:tcPr>
            <w:tcW w:w="2835" w:type="dxa"/>
          </w:tcPr>
          <w:p w:rsidR="0007090F" w:rsidRPr="00555CCB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81 / 15</w:t>
            </w:r>
          </w:p>
        </w:tc>
      </w:tr>
      <w:tr w:rsidR="0007090F" w:rsidRPr="00555CCB" w:rsidTr="0036112E">
        <w:tc>
          <w:tcPr>
            <w:tcW w:w="6345" w:type="dxa"/>
            <w:vAlign w:val="center"/>
          </w:tcPr>
          <w:p w:rsidR="0007090F" w:rsidRPr="00555CCB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555CCB">
              <w:rPr>
                <w:rFonts w:hint="eastAsia"/>
                <w:color w:val="000000"/>
              </w:rPr>
              <w:t>Vascular invasion (cases): no / microscopic / major branches</w:t>
            </w:r>
          </w:p>
        </w:tc>
        <w:tc>
          <w:tcPr>
            <w:tcW w:w="2835" w:type="dxa"/>
          </w:tcPr>
          <w:p w:rsidR="0007090F" w:rsidRPr="00555CCB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49</w:t>
            </w:r>
            <w:r w:rsidRPr="00555CCB">
              <w:rPr>
                <w:rFonts w:hint="eastAsia"/>
                <w:color w:val="000000"/>
                <w:kern w:val="0"/>
              </w:rPr>
              <w:t xml:space="preserve"> / </w:t>
            </w:r>
            <w:r>
              <w:rPr>
                <w:rFonts w:hint="eastAsia"/>
                <w:color w:val="000000"/>
                <w:kern w:val="0"/>
              </w:rPr>
              <w:t>43</w:t>
            </w:r>
            <w:r w:rsidRPr="00555CCB">
              <w:rPr>
                <w:rFonts w:hint="eastAsia"/>
                <w:color w:val="000000"/>
                <w:kern w:val="0"/>
              </w:rPr>
              <w:t xml:space="preserve"> / </w:t>
            </w:r>
            <w:r>
              <w:rPr>
                <w:rFonts w:hint="eastAsia"/>
                <w:color w:val="000000"/>
                <w:kern w:val="0"/>
              </w:rPr>
              <w:t>4</w:t>
            </w:r>
          </w:p>
        </w:tc>
      </w:tr>
      <w:tr w:rsidR="0007090F" w:rsidRPr="00555CCB" w:rsidTr="0036112E">
        <w:tc>
          <w:tcPr>
            <w:tcW w:w="6345" w:type="dxa"/>
            <w:vAlign w:val="center"/>
          </w:tcPr>
          <w:p w:rsidR="0007090F" w:rsidRPr="00555CCB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AJCC</w:t>
            </w:r>
            <w:r w:rsidRPr="00555CCB">
              <w:rPr>
                <w:rFonts w:hint="eastAsia"/>
                <w:color w:val="000000"/>
              </w:rPr>
              <w:t xml:space="preserve"> stage</w:t>
            </w:r>
            <w:r w:rsidRPr="00555CCB">
              <w:rPr>
                <w:color w:val="000000"/>
              </w:rPr>
              <w:t xml:space="preserve"> </w:t>
            </w:r>
            <w:r w:rsidRPr="00555CCB">
              <w:rPr>
                <w:rFonts w:hint="eastAsia"/>
                <w:color w:val="000000"/>
              </w:rPr>
              <w:t xml:space="preserve">(cases): </w:t>
            </w:r>
            <w:r>
              <w:rPr>
                <w:rFonts w:hint="eastAsia"/>
                <w:color w:val="000000"/>
              </w:rPr>
              <w:t>I</w:t>
            </w:r>
            <w:r w:rsidRPr="00555CCB">
              <w:rPr>
                <w:rFonts w:hint="eastAsia"/>
                <w:color w:val="000000"/>
              </w:rPr>
              <w:t xml:space="preserve"> </w:t>
            </w:r>
            <w:r w:rsidRPr="00555CCB">
              <w:rPr>
                <w:color w:val="000000"/>
              </w:rPr>
              <w:t>/</w:t>
            </w:r>
            <w:r w:rsidRPr="00555CCB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II</w:t>
            </w:r>
            <w:r>
              <w:rPr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IIIA / IIIB / IIIC / IVA</w:t>
            </w:r>
          </w:p>
        </w:tc>
        <w:tc>
          <w:tcPr>
            <w:tcW w:w="2835" w:type="dxa"/>
          </w:tcPr>
          <w:p w:rsidR="0007090F" w:rsidRPr="00555CCB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37 / 39 / 10 / 3 / 6 / 1</w:t>
            </w:r>
          </w:p>
        </w:tc>
      </w:tr>
      <w:tr w:rsidR="0007090F" w:rsidRPr="00555CCB" w:rsidTr="0036112E"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07090F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BCLC stage (cases): A1/A2/A3/A4/B/C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090F" w:rsidRDefault="0007090F" w:rsidP="0036112E">
            <w:pPr>
              <w:adjustRightInd w:val="0"/>
              <w:snapToGrid w:val="0"/>
              <w:spacing w:line="36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38 / 5 / 1 / 9 / 36 / 7</w:t>
            </w:r>
          </w:p>
        </w:tc>
      </w:tr>
    </w:tbl>
    <w:p w:rsidR="0007090F" w:rsidRDefault="0007090F" w:rsidP="0007090F">
      <w:pPr>
        <w:adjustRightInd w:val="0"/>
        <w:snapToGrid w:val="0"/>
        <w:spacing w:line="360" w:lineRule="auto"/>
      </w:pPr>
      <w:proofErr w:type="gramStart"/>
      <w:r w:rsidRPr="005F30D0">
        <w:rPr>
          <w:rFonts w:eastAsia="AdvPS3D5C76"/>
          <w:color w:val="231F20"/>
          <w:kern w:val="0"/>
        </w:rPr>
        <w:t xml:space="preserve">Tumor </w:t>
      </w:r>
      <w:r>
        <w:rPr>
          <w:rFonts w:eastAsia="AdvPS3D5C76" w:hint="eastAsia"/>
          <w:color w:val="231F20"/>
          <w:kern w:val="0"/>
        </w:rPr>
        <w:t>grade</w:t>
      </w:r>
      <w:r w:rsidRPr="005F30D0">
        <w:rPr>
          <w:rFonts w:eastAsia="AdvPS3D5C76"/>
          <w:color w:val="231F20"/>
          <w:kern w:val="0"/>
        </w:rPr>
        <w:t xml:space="preserve"> by Edmondson and Steiner grading system.</w:t>
      </w:r>
      <w:proofErr w:type="gramEnd"/>
      <w:r w:rsidRPr="005F30D0">
        <w:rPr>
          <w:rFonts w:eastAsia="AdvPS3D5C76"/>
          <w:color w:val="231F20"/>
          <w:kern w:val="0"/>
        </w:rPr>
        <w:t xml:space="preserve"> </w:t>
      </w:r>
      <w:proofErr w:type="gramStart"/>
      <w:r w:rsidRPr="001E4268">
        <w:rPr>
          <w:szCs w:val="20"/>
        </w:rPr>
        <w:t xml:space="preserve">AJCC, American Joint Committee on Cancer </w:t>
      </w:r>
      <w:r>
        <w:rPr>
          <w:rFonts w:hint="eastAsia"/>
          <w:szCs w:val="20"/>
        </w:rPr>
        <w:t>2010</w:t>
      </w:r>
      <w:r w:rsidRPr="001D63CD">
        <w:rPr>
          <w:rStyle w:val="a7"/>
          <w:rFonts w:hint="eastAsia"/>
          <w:color w:val="000000"/>
        </w:rPr>
        <w:t xml:space="preserve">; </w:t>
      </w:r>
      <w:r w:rsidRPr="001D63CD">
        <w:rPr>
          <w:rFonts w:hint="eastAsia"/>
          <w:color w:val="000000"/>
          <w:szCs w:val="20"/>
        </w:rPr>
        <w:t xml:space="preserve">BCLC, </w:t>
      </w:r>
      <w:r w:rsidRPr="00D35763">
        <w:rPr>
          <w:rStyle w:val="st"/>
          <w:color w:val="222222"/>
        </w:rPr>
        <w:t>Barcelona-Clinic Liver Cancer</w:t>
      </w:r>
      <w:r>
        <w:rPr>
          <w:rFonts w:hint="eastAsia"/>
        </w:rPr>
        <w:t>.</w:t>
      </w:r>
      <w:proofErr w:type="gramEnd"/>
    </w:p>
    <w:p w:rsidR="00AC08ED" w:rsidRPr="0007090F" w:rsidRDefault="00AC08ED"/>
    <w:sectPr w:rsidR="00AC08ED" w:rsidRPr="000709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E3" w:rsidRDefault="00373EE3" w:rsidP="0007090F">
      <w:r>
        <w:separator/>
      </w:r>
    </w:p>
  </w:endnote>
  <w:endnote w:type="continuationSeparator" w:id="0">
    <w:p w:rsidR="00373EE3" w:rsidRDefault="00373EE3" w:rsidP="000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3D5C76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E3" w:rsidRDefault="00373EE3" w:rsidP="0007090F">
      <w:r>
        <w:separator/>
      </w:r>
    </w:p>
  </w:footnote>
  <w:footnote w:type="continuationSeparator" w:id="0">
    <w:p w:rsidR="00373EE3" w:rsidRDefault="00373EE3" w:rsidP="00070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3B"/>
    <w:rsid w:val="0007090F"/>
    <w:rsid w:val="000C2CC5"/>
    <w:rsid w:val="002A4B0C"/>
    <w:rsid w:val="00373EE3"/>
    <w:rsid w:val="0041483B"/>
    <w:rsid w:val="00AC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90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09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90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090F"/>
    <w:rPr>
      <w:sz w:val="20"/>
      <w:szCs w:val="20"/>
    </w:rPr>
  </w:style>
  <w:style w:type="character" w:styleId="a7">
    <w:name w:val="Emphasis"/>
    <w:uiPriority w:val="20"/>
    <w:qFormat/>
    <w:rsid w:val="0007090F"/>
    <w:rPr>
      <w:b w:val="0"/>
      <w:bCs w:val="0"/>
      <w:i w:val="0"/>
      <w:iCs w:val="0"/>
      <w:color w:val="CC0033"/>
    </w:rPr>
  </w:style>
  <w:style w:type="character" w:customStyle="1" w:styleId="st">
    <w:name w:val="st"/>
    <w:rsid w:val="00070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90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09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90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090F"/>
    <w:rPr>
      <w:sz w:val="20"/>
      <w:szCs w:val="20"/>
    </w:rPr>
  </w:style>
  <w:style w:type="character" w:styleId="a7">
    <w:name w:val="Emphasis"/>
    <w:uiPriority w:val="20"/>
    <w:qFormat/>
    <w:rsid w:val="0007090F"/>
    <w:rPr>
      <w:b w:val="0"/>
      <w:bCs w:val="0"/>
      <w:i w:val="0"/>
      <w:iCs w:val="0"/>
      <w:color w:val="CC0033"/>
    </w:rPr>
  </w:style>
  <w:style w:type="character" w:customStyle="1" w:styleId="st">
    <w:name w:val="st"/>
    <w:rsid w:val="0007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3</cp:revision>
  <dcterms:created xsi:type="dcterms:W3CDTF">2013-10-28T00:49:00Z</dcterms:created>
  <dcterms:modified xsi:type="dcterms:W3CDTF">2013-10-28T00:59:00Z</dcterms:modified>
</cp:coreProperties>
</file>