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0" w:rsidRPr="00272733" w:rsidRDefault="00B01CE0" w:rsidP="00B01CE0">
      <w:pPr>
        <w:spacing w:line="360" w:lineRule="auto"/>
        <w:rPr>
          <w:rFonts w:ascii="Arial" w:hAnsi="Arial" w:cs="Arial"/>
          <w:szCs w:val="21"/>
        </w:rPr>
      </w:pPr>
      <w:bookmarkStart w:id="0" w:name="_GoBack"/>
      <w:r w:rsidRPr="00272733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 w:hint="eastAsia"/>
          <w:b/>
          <w:sz w:val="28"/>
          <w:szCs w:val="28"/>
        </w:rPr>
        <w:t xml:space="preserve"> S</w:t>
      </w:r>
      <w:r w:rsidRPr="00272733">
        <w:rPr>
          <w:rFonts w:ascii="Arial" w:hAnsi="Arial" w:cs="Arial"/>
          <w:b/>
          <w:sz w:val="28"/>
          <w:szCs w:val="28"/>
        </w:rPr>
        <w:t>2</w:t>
      </w:r>
      <w:bookmarkEnd w:id="0"/>
      <w:r>
        <w:rPr>
          <w:rFonts w:ascii="Arial" w:hAnsi="Arial" w:cs="Arial" w:hint="eastAsia"/>
          <w:b/>
          <w:sz w:val="28"/>
          <w:szCs w:val="28"/>
        </w:rPr>
        <w:t xml:space="preserve">. </w:t>
      </w:r>
      <w:proofErr w:type="gramStart"/>
      <w:r w:rsidRPr="00272733">
        <w:rPr>
          <w:rFonts w:ascii="Arial" w:hAnsi="Arial" w:cs="Arial"/>
          <w:b/>
          <w:szCs w:val="21"/>
        </w:rPr>
        <w:t>Calculation of the filter delay caused by Axon 700B.</w:t>
      </w:r>
      <w:proofErr w:type="gramEnd"/>
      <w:r w:rsidRPr="00272733">
        <w:rPr>
          <w:rFonts w:ascii="Arial" w:hAnsi="Arial" w:cs="Arial"/>
          <w:b/>
          <w:szCs w:val="21"/>
        </w:rPr>
        <w:t xml:space="preserve"> </w:t>
      </w:r>
      <w:r w:rsidRPr="00272733">
        <w:rPr>
          <w:rFonts w:ascii="Arial" w:hAnsi="Arial" w:cs="Arial"/>
          <w:szCs w:val="21"/>
        </w:rPr>
        <w:t>Based on the datasheet of the AXON patch-clamp amplifier produced by Molecular Devices, there designs a variable Scaled Output Filters (SOF) in the circuit, which can be configured to a 4-pole Bessel filter or a 4-pole Butterworth filter. Since SOF is the most influential component, we simply modeled the total signal delay (</w:t>
      </w:r>
      <w:proofErr w:type="spellStart"/>
      <w:r w:rsidRPr="00272733">
        <w:rPr>
          <w:rFonts w:ascii="Arial" w:hAnsi="Arial" w:cs="Arial"/>
          <w:i/>
          <w:szCs w:val="21"/>
        </w:rPr>
        <w:t>t</w:t>
      </w:r>
      <w:r w:rsidRPr="00272733">
        <w:rPr>
          <w:rFonts w:ascii="Arial" w:hAnsi="Arial" w:cs="Arial"/>
          <w:szCs w:val="21"/>
          <w:vertAlign w:val="subscript"/>
        </w:rPr>
        <w:t>delay</w:t>
      </w:r>
      <w:proofErr w:type="spellEnd"/>
      <w:r w:rsidRPr="00272733">
        <w:rPr>
          <w:rFonts w:ascii="Arial" w:hAnsi="Arial" w:cs="Arial"/>
          <w:szCs w:val="21"/>
        </w:rPr>
        <w:t>) for the AXON 700B in the following way:</w:t>
      </w:r>
    </w:p>
    <w:p w:rsidR="00B01CE0" w:rsidRPr="00272733" w:rsidRDefault="00B01CE0" w:rsidP="00B01CE0">
      <w:pPr>
        <w:spacing w:line="360" w:lineRule="auto"/>
        <w:rPr>
          <w:rFonts w:ascii="Arial" w:hAnsi="Arial" w:cs="Arial"/>
          <w:szCs w:val="21"/>
        </w:rPr>
      </w:pPr>
      <w:r w:rsidRPr="00272733">
        <w:rPr>
          <w:rFonts w:ascii="Arial" w:hAnsi="Arial" w:cs="Arial"/>
          <w:position w:val="-14"/>
          <w:szCs w:val="21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19pt" o:ole="">
            <v:imagedata r:id="rId7" o:title=""/>
          </v:shape>
          <o:OLEObject Type="Embed" ProgID="Equation.3" ShapeID="_x0000_i1025" DrawAspect="Content" ObjectID="_1441301676" r:id="rId8"/>
        </w:object>
      </w:r>
      <w:r w:rsidRPr="00272733">
        <w:rPr>
          <w:rFonts w:ascii="Arial" w:hAnsi="Arial" w:cs="Arial"/>
          <w:szCs w:val="21"/>
        </w:rPr>
        <w:tab/>
      </w:r>
      <w:r w:rsidRPr="00272733">
        <w:rPr>
          <w:rFonts w:ascii="Arial" w:hAnsi="Arial" w:cs="Arial"/>
          <w:szCs w:val="21"/>
        </w:rPr>
        <w:tab/>
      </w:r>
      <w:r w:rsidRPr="00272733">
        <w:rPr>
          <w:rFonts w:ascii="Arial" w:hAnsi="Arial" w:cs="Arial"/>
          <w:szCs w:val="21"/>
        </w:rPr>
        <w:tab/>
      </w:r>
      <w:r w:rsidRPr="00272733">
        <w:rPr>
          <w:rFonts w:ascii="Arial" w:hAnsi="Arial" w:cs="Arial"/>
          <w:szCs w:val="21"/>
        </w:rPr>
        <w:tab/>
      </w:r>
      <w:r w:rsidRPr="00272733">
        <w:rPr>
          <w:rFonts w:ascii="Arial" w:hAnsi="Arial" w:cs="Arial"/>
          <w:szCs w:val="21"/>
        </w:rPr>
        <w:tab/>
        <w:t>(10)</w:t>
      </w:r>
    </w:p>
    <w:p w:rsidR="00B01CE0" w:rsidRPr="00272733" w:rsidRDefault="00B01CE0" w:rsidP="00B01CE0">
      <w:pPr>
        <w:spacing w:line="360" w:lineRule="auto"/>
        <w:rPr>
          <w:rFonts w:ascii="Arial" w:hAnsi="Arial" w:cs="Arial"/>
          <w:szCs w:val="21"/>
        </w:rPr>
      </w:pPr>
      <w:r w:rsidRPr="00272733">
        <w:rPr>
          <w:rFonts w:ascii="Arial" w:hAnsi="Arial" w:cs="Arial"/>
          <w:szCs w:val="21"/>
        </w:rPr>
        <w:t xml:space="preserve">Where, </w:t>
      </w:r>
      <w:proofErr w:type="spellStart"/>
      <w:r w:rsidRPr="00272733">
        <w:rPr>
          <w:rFonts w:ascii="Arial" w:hAnsi="Arial" w:cs="Arial"/>
          <w:i/>
          <w:szCs w:val="21"/>
        </w:rPr>
        <w:t>t</w:t>
      </w:r>
      <w:r w:rsidRPr="00272733">
        <w:rPr>
          <w:rFonts w:ascii="Arial" w:hAnsi="Arial" w:cs="Arial"/>
          <w:i/>
          <w:szCs w:val="21"/>
          <w:vertAlign w:val="subscript"/>
        </w:rPr>
        <w:t>ep</w:t>
      </w:r>
      <w:proofErr w:type="spellEnd"/>
      <w:r w:rsidRPr="00272733">
        <w:rPr>
          <w:rFonts w:ascii="Arial" w:hAnsi="Arial" w:cs="Arial"/>
          <w:szCs w:val="21"/>
        </w:rPr>
        <w:t xml:space="preserve"> is the empirical delay value for the whole amplifier excluding the SOF. For </w:t>
      </w:r>
      <w:proofErr w:type="spellStart"/>
      <w:r w:rsidRPr="00272733">
        <w:rPr>
          <w:rFonts w:ascii="Arial" w:hAnsi="Arial" w:cs="Arial"/>
          <w:szCs w:val="21"/>
        </w:rPr>
        <w:t>MultiClamp</w:t>
      </w:r>
      <w:proofErr w:type="spellEnd"/>
      <w:r w:rsidRPr="00272733">
        <w:rPr>
          <w:rFonts w:ascii="Arial" w:hAnsi="Arial" w:cs="Arial"/>
          <w:szCs w:val="21"/>
        </w:rPr>
        <w:t xml:space="preserve"> 700B, </w:t>
      </w:r>
      <w:proofErr w:type="spellStart"/>
      <w:r w:rsidRPr="00272733">
        <w:rPr>
          <w:rFonts w:ascii="Arial" w:hAnsi="Arial" w:cs="Arial"/>
          <w:i/>
          <w:szCs w:val="21"/>
        </w:rPr>
        <w:t>t</w:t>
      </w:r>
      <w:r w:rsidRPr="00272733">
        <w:rPr>
          <w:rFonts w:ascii="Arial" w:hAnsi="Arial" w:cs="Arial"/>
          <w:i/>
          <w:szCs w:val="21"/>
          <w:vertAlign w:val="subscript"/>
        </w:rPr>
        <w:t>ep</w:t>
      </w:r>
      <w:proofErr w:type="spellEnd"/>
      <w:r w:rsidRPr="00272733">
        <w:rPr>
          <w:rFonts w:ascii="Arial" w:hAnsi="Arial" w:cs="Arial"/>
          <w:szCs w:val="21"/>
        </w:rPr>
        <w:t xml:space="preserve"> has the approximate value of 0.06 </w:t>
      </w:r>
      <w:proofErr w:type="spellStart"/>
      <w:r w:rsidRPr="00272733">
        <w:rPr>
          <w:rFonts w:ascii="Arial" w:hAnsi="Arial" w:cs="Arial"/>
          <w:szCs w:val="21"/>
        </w:rPr>
        <w:t>ms.</w:t>
      </w:r>
      <w:proofErr w:type="spellEnd"/>
      <w:r w:rsidRPr="00272733">
        <w:rPr>
          <w:rFonts w:ascii="Arial" w:hAnsi="Arial" w:cs="Arial"/>
          <w:szCs w:val="21"/>
        </w:rPr>
        <w:t xml:space="preserve"> The cutoff frequency of “Bessel” SOF of 700B ranges from 2 to 30 kHz, while that of “Butterworth” SOF ranges from 3 to 45 kHz. We calculated </w:t>
      </w:r>
      <w:proofErr w:type="spellStart"/>
      <w:r w:rsidRPr="00272733">
        <w:rPr>
          <w:rFonts w:ascii="Arial" w:hAnsi="Arial" w:cs="Arial"/>
          <w:i/>
          <w:szCs w:val="21"/>
        </w:rPr>
        <w:t>t</w:t>
      </w:r>
      <w:r w:rsidRPr="00272733">
        <w:rPr>
          <w:rFonts w:ascii="Arial" w:hAnsi="Arial" w:cs="Arial"/>
          <w:szCs w:val="21"/>
          <w:vertAlign w:val="subscript"/>
        </w:rPr>
        <w:t>SOF</w:t>
      </w:r>
      <w:proofErr w:type="spellEnd"/>
      <w:r w:rsidRPr="00272733">
        <w:rPr>
          <w:rFonts w:ascii="Arial" w:hAnsi="Arial" w:cs="Arial"/>
          <w:szCs w:val="21"/>
        </w:rPr>
        <w:t xml:space="preserve"> for typical settings over the full range (</w:t>
      </w:r>
      <w:proofErr w:type="spellStart"/>
      <w:r w:rsidRPr="00272733">
        <w:rPr>
          <w:rFonts w:ascii="Arial" w:hAnsi="Arial" w:cs="Arial"/>
          <w:szCs w:val="21"/>
        </w:rPr>
        <w:t>Tabel</w:t>
      </w:r>
      <w:proofErr w:type="spellEnd"/>
      <w:r w:rsidRPr="0027273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S</w:t>
      </w:r>
      <w:r w:rsidRPr="00272733">
        <w:rPr>
          <w:rFonts w:ascii="Arial" w:hAnsi="Arial" w:cs="Arial" w:hint="eastAsia"/>
          <w:szCs w:val="21"/>
        </w:rPr>
        <w:t>4</w:t>
      </w:r>
      <w:r w:rsidRPr="00272733">
        <w:rPr>
          <w:rFonts w:ascii="Arial" w:hAnsi="Arial" w:cs="Arial"/>
          <w:szCs w:val="21"/>
        </w:rPr>
        <w:t>).</w:t>
      </w:r>
    </w:p>
    <w:p w:rsidR="0051055E" w:rsidRPr="00B01CE0" w:rsidRDefault="0051055E"/>
    <w:sectPr w:rsidR="0051055E" w:rsidRPr="00B0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E1" w:rsidRDefault="00E60BE1" w:rsidP="00B01CE0">
      <w:r>
        <w:separator/>
      </w:r>
    </w:p>
  </w:endnote>
  <w:endnote w:type="continuationSeparator" w:id="0">
    <w:p w:rsidR="00E60BE1" w:rsidRDefault="00E60BE1" w:rsidP="00B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E1" w:rsidRDefault="00E60BE1" w:rsidP="00B01CE0">
      <w:r>
        <w:separator/>
      </w:r>
    </w:p>
  </w:footnote>
  <w:footnote w:type="continuationSeparator" w:id="0">
    <w:p w:rsidR="00E60BE1" w:rsidRDefault="00E60BE1" w:rsidP="00B0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9"/>
    <w:rsid w:val="0051055E"/>
    <w:rsid w:val="00514E89"/>
    <w:rsid w:val="00B01CE0"/>
    <w:rsid w:val="00B44EB1"/>
    <w:rsid w:val="00E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Hust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HouPan</dc:creator>
  <cp:keywords/>
  <dc:description/>
  <cp:lastModifiedBy>HouPan</cp:lastModifiedBy>
  <cp:revision>2</cp:revision>
  <dcterms:created xsi:type="dcterms:W3CDTF">2013-09-21T12:47:00Z</dcterms:created>
  <dcterms:modified xsi:type="dcterms:W3CDTF">2013-09-21T12:47:00Z</dcterms:modified>
</cp:coreProperties>
</file>