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7A" w:rsidRPr="00B01BA0" w:rsidRDefault="00B5277A" w:rsidP="00B5277A">
      <w:pPr>
        <w:wordWrap/>
        <w:snapToGrid w:val="0"/>
        <w:spacing w:line="360" w:lineRule="auto"/>
        <w:rPr>
          <w:rFonts w:ascii="Arial" w:eastAsia="바탕" w:hAnsi="Arial" w:cs="Arial"/>
          <w:b/>
          <w:kern w:val="0"/>
          <w:sz w:val="24"/>
          <w:szCs w:val="24"/>
        </w:rPr>
      </w:pPr>
      <w:r w:rsidRPr="00B01BA0">
        <w:rPr>
          <w:rFonts w:ascii="Arial" w:eastAsia="바탕" w:hAnsi="Arial" w:cs="Arial"/>
          <w:b/>
          <w:kern w:val="0"/>
          <w:sz w:val="24"/>
          <w:szCs w:val="24"/>
        </w:rPr>
        <w:t>Supporting Information</w:t>
      </w:r>
    </w:p>
    <w:p w:rsidR="00B5277A" w:rsidRPr="00B01BA0" w:rsidRDefault="00B5277A" w:rsidP="00B5277A">
      <w:pPr>
        <w:spacing w:line="36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01BA0">
        <w:rPr>
          <w:rFonts w:ascii="Arial" w:eastAsia="SimSun" w:hAnsi="Arial" w:cs="Arial"/>
          <w:b/>
          <w:sz w:val="24"/>
          <w:szCs w:val="24"/>
          <w:lang w:eastAsia="zh-CN"/>
        </w:rPr>
        <w:t xml:space="preserve">Materials and </w:t>
      </w:r>
      <w:r w:rsidRPr="00B01BA0">
        <w:rPr>
          <w:rFonts w:ascii="Arial" w:eastAsia="맑은 고딕" w:hAnsi="Arial" w:cs="Arial" w:hint="eastAsia"/>
          <w:b/>
          <w:sz w:val="24"/>
          <w:szCs w:val="24"/>
        </w:rPr>
        <w:t>M</w:t>
      </w:r>
      <w:r w:rsidRPr="00B01BA0">
        <w:rPr>
          <w:rFonts w:ascii="Arial" w:eastAsia="SimSun" w:hAnsi="Arial" w:cs="Arial"/>
          <w:b/>
          <w:sz w:val="24"/>
          <w:szCs w:val="24"/>
          <w:lang w:eastAsia="zh-CN"/>
        </w:rPr>
        <w:t>ethods</w:t>
      </w:r>
    </w:p>
    <w:p w:rsidR="00B5277A" w:rsidRPr="00B01BA0" w:rsidRDefault="00B5277A" w:rsidP="00B5277A">
      <w:pPr>
        <w:spacing w:line="36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B5277A" w:rsidRPr="00B01BA0" w:rsidRDefault="00B5277A" w:rsidP="00B5277A">
      <w:pPr>
        <w:spacing w:line="36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B01BA0">
        <w:rPr>
          <w:rFonts w:ascii="Arial" w:hAnsi="Arial" w:cs="Arial"/>
          <w:sz w:val="24"/>
          <w:szCs w:val="24"/>
        </w:rPr>
        <w:t xml:space="preserve">Effect of </w:t>
      </w:r>
      <w:proofErr w:type="spellStart"/>
      <w:r w:rsidRPr="00B01BA0">
        <w:rPr>
          <w:rFonts w:ascii="Arial" w:hAnsi="Arial" w:cs="Arial"/>
          <w:sz w:val="24"/>
          <w:szCs w:val="24"/>
        </w:rPr>
        <w:t>streptochlorin</w:t>
      </w:r>
      <w:proofErr w:type="spellEnd"/>
      <w:r w:rsidRPr="00B01BA0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01BA0">
        <w:rPr>
          <w:rFonts w:ascii="Arial" w:hAnsi="Arial" w:cs="Arial"/>
          <w:sz w:val="24"/>
          <w:szCs w:val="24"/>
        </w:rPr>
        <w:t xml:space="preserve">on T-cell development </w:t>
      </w:r>
    </w:p>
    <w:p w:rsidR="00B5277A" w:rsidRPr="00B01BA0" w:rsidRDefault="00B5277A" w:rsidP="00B5277A">
      <w:pPr>
        <w:spacing w:line="360" w:lineRule="auto"/>
        <w:rPr>
          <w:rFonts w:ascii="Times New Roman" w:eastAsia="맑은 고딕" w:hAnsi="Times New Roman"/>
          <w:sz w:val="24"/>
          <w:szCs w:val="24"/>
        </w:rPr>
      </w:pPr>
      <w:r w:rsidRPr="00B01BA0">
        <w:rPr>
          <w:rFonts w:ascii="Times New Roman" w:hAnsi="Times New Roman"/>
          <w:sz w:val="24"/>
          <w:szCs w:val="24"/>
        </w:rPr>
        <w:t>D</w:t>
      </w:r>
      <w:r w:rsidRPr="00B01BA0">
        <w:rPr>
          <w:rFonts w:ascii="Times New Roman" w:eastAsia="SimSun" w:hAnsi="Times New Roman"/>
          <w:sz w:val="24"/>
          <w:szCs w:val="24"/>
          <w:lang w:eastAsia="zh-CN"/>
        </w:rPr>
        <w:t>exametha</w:t>
      </w:r>
      <w:r>
        <w:rPr>
          <w:rFonts w:ascii="Times New Roman" w:eastAsia="SimSun" w:hAnsi="Times New Roman"/>
          <w:sz w:val="24"/>
          <w:szCs w:val="24"/>
          <w:lang w:eastAsia="zh-CN"/>
        </w:rPr>
        <w:t>s</w:t>
      </w:r>
      <w:r w:rsidRPr="00DD63B3">
        <w:rPr>
          <w:rFonts w:ascii="Times New Roman" w:eastAsia="SimSun" w:hAnsi="Times New Roman"/>
          <w:sz w:val="24"/>
          <w:szCs w:val="24"/>
          <w:lang w:eastAsia="zh-CN"/>
        </w:rPr>
        <w:t>one</w:t>
      </w:r>
      <w:r w:rsidRPr="00DD63B3">
        <w:rPr>
          <w:rFonts w:ascii="Times New Roman" w:hAnsi="Times New Roman"/>
          <w:sz w:val="24"/>
          <w:szCs w:val="24"/>
        </w:rPr>
        <w:t xml:space="preserve"> (</w:t>
      </w:r>
      <w:r w:rsidRPr="00DD63B3">
        <w:rPr>
          <w:rFonts w:ascii="Times New Roman" w:eastAsia="SimSun" w:hAnsi="Times New Roman"/>
          <w:sz w:val="24"/>
          <w:szCs w:val="24"/>
          <w:lang w:eastAsia="zh-CN"/>
        </w:rPr>
        <w:t>2.5 mg/kg</w:t>
      </w:r>
      <w:r w:rsidRPr="00DD63B3">
        <w:rPr>
          <w:rFonts w:ascii="Times New Roman" w:hAnsi="Times New Roman"/>
          <w:sz w:val="24"/>
          <w:szCs w:val="24"/>
        </w:rPr>
        <w:t>)</w:t>
      </w:r>
      <w:r w:rsidRPr="00DD63B3">
        <w:rPr>
          <w:rFonts w:ascii="Times New Roman" w:eastAsia="SimSun" w:hAnsi="Times New Roman"/>
          <w:sz w:val="24"/>
          <w:szCs w:val="24"/>
          <w:lang w:eastAsia="zh-CN"/>
        </w:rPr>
        <w:t xml:space="preserve"> or </w:t>
      </w:r>
      <w:proofErr w:type="spellStart"/>
      <w:r w:rsidRPr="00DD63B3">
        <w:rPr>
          <w:rFonts w:ascii="Times New Roman" w:eastAsia="SimSun" w:hAnsi="Times New Roman"/>
          <w:sz w:val="24"/>
          <w:szCs w:val="24"/>
          <w:lang w:eastAsia="zh-CN"/>
        </w:rPr>
        <w:t>streptochlorin</w:t>
      </w:r>
      <w:proofErr w:type="spellEnd"/>
      <w:r w:rsidRPr="00DD63B3">
        <w:rPr>
          <w:rFonts w:ascii="Times New Roman" w:hAnsi="Times New Roman"/>
          <w:sz w:val="24"/>
          <w:szCs w:val="24"/>
        </w:rPr>
        <w:t xml:space="preserve"> (</w:t>
      </w:r>
      <w:r w:rsidRPr="00521624">
        <w:rPr>
          <w:rFonts w:ascii="Times New Roman" w:eastAsia="SimSun" w:hAnsi="Times New Roman"/>
          <w:sz w:val="24"/>
          <w:szCs w:val="24"/>
          <w:lang w:eastAsia="zh-CN"/>
        </w:rPr>
        <w:t>1 mg/kg</w:t>
      </w:r>
      <w:r w:rsidRPr="00521624">
        <w:rPr>
          <w:rFonts w:ascii="Times New Roman" w:hAnsi="Times New Roman"/>
          <w:sz w:val="24"/>
          <w:szCs w:val="24"/>
        </w:rPr>
        <w:t>)</w:t>
      </w:r>
      <w:r w:rsidRPr="00774E11">
        <w:rPr>
          <w:rFonts w:ascii="Times New Roman" w:eastAsia="SimSun" w:hAnsi="Times New Roman"/>
          <w:sz w:val="24"/>
          <w:szCs w:val="24"/>
          <w:lang w:eastAsia="zh-CN"/>
        </w:rPr>
        <w:t xml:space="preserve"> w</w:t>
      </w:r>
      <w:r w:rsidRPr="00774E11">
        <w:rPr>
          <w:rFonts w:ascii="Times New Roman" w:hAnsi="Times New Roman"/>
          <w:sz w:val="24"/>
          <w:szCs w:val="24"/>
        </w:rPr>
        <w:t xml:space="preserve">as provided three times every 3 days, and mice were </w:t>
      </w:r>
      <w:r w:rsidRPr="00B01BA0">
        <w:rPr>
          <w:rFonts w:ascii="Times New Roman" w:eastAsia="SimSun" w:hAnsi="Times New Roman"/>
          <w:sz w:val="24"/>
          <w:szCs w:val="24"/>
          <w:lang w:eastAsia="zh-CN"/>
        </w:rPr>
        <w:t>sacrificed on day</w:t>
      </w:r>
      <w:r w:rsidRPr="00B01BA0">
        <w:rPr>
          <w:rFonts w:ascii="Times New Roman" w:hAnsi="Times New Roman"/>
          <w:sz w:val="24"/>
          <w:szCs w:val="24"/>
        </w:rPr>
        <w:t xml:space="preserve"> </w:t>
      </w:r>
      <w:r w:rsidRPr="00B01BA0">
        <w:rPr>
          <w:rFonts w:ascii="Times New Roman" w:eastAsia="SimSun" w:hAnsi="Times New Roman"/>
          <w:sz w:val="24"/>
          <w:szCs w:val="24"/>
          <w:lang w:eastAsia="zh-CN"/>
        </w:rPr>
        <w:t xml:space="preserve">9. Lymph </w:t>
      </w:r>
      <w:r w:rsidRPr="00B01BA0">
        <w:rPr>
          <w:rFonts w:ascii="Times New Roman" w:hAnsi="Times New Roman"/>
          <w:sz w:val="24"/>
          <w:szCs w:val="24"/>
        </w:rPr>
        <w:t>node cells</w:t>
      </w:r>
      <w:r w:rsidRPr="00B01BA0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proofErr w:type="spellStart"/>
      <w:r w:rsidRPr="00B01BA0">
        <w:rPr>
          <w:rFonts w:ascii="Times New Roman" w:eastAsia="SimSun" w:hAnsi="Times New Roman"/>
          <w:sz w:val="24"/>
          <w:szCs w:val="24"/>
          <w:lang w:eastAsia="zh-CN"/>
        </w:rPr>
        <w:t>splenocytes</w:t>
      </w:r>
      <w:proofErr w:type="spellEnd"/>
      <w:r w:rsidRPr="00B01BA0">
        <w:rPr>
          <w:rFonts w:ascii="Times New Roman" w:eastAsia="SimSun" w:hAnsi="Times New Roman"/>
          <w:sz w:val="24"/>
          <w:szCs w:val="24"/>
          <w:lang w:eastAsia="zh-CN"/>
        </w:rPr>
        <w:t xml:space="preserve">, and </w:t>
      </w:r>
      <w:proofErr w:type="spellStart"/>
      <w:r w:rsidRPr="00B01BA0">
        <w:rPr>
          <w:rFonts w:ascii="Times New Roman" w:eastAsia="SimSun" w:hAnsi="Times New Roman"/>
          <w:sz w:val="24"/>
          <w:szCs w:val="24"/>
          <w:lang w:eastAsia="zh-CN"/>
        </w:rPr>
        <w:t>thymocytes</w:t>
      </w:r>
      <w:proofErr w:type="spellEnd"/>
      <w:r w:rsidRPr="00B01BA0">
        <w:rPr>
          <w:rFonts w:ascii="Times New Roman" w:eastAsia="SimSun" w:hAnsi="Times New Roman"/>
          <w:sz w:val="24"/>
          <w:szCs w:val="24"/>
          <w:lang w:eastAsia="zh-CN"/>
        </w:rPr>
        <w:t xml:space="preserve"> were </w:t>
      </w:r>
      <w:r w:rsidRPr="00B01BA0">
        <w:rPr>
          <w:rFonts w:ascii="Times New Roman" w:hAnsi="Times New Roman"/>
          <w:sz w:val="24"/>
          <w:szCs w:val="24"/>
        </w:rPr>
        <w:t xml:space="preserve">stained with indicated antibodies and </w:t>
      </w:r>
      <w:r w:rsidRPr="00B01BA0">
        <w:rPr>
          <w:rFonts w:ascii="Times New Roman" w:eastAsia="SimSun" w:hAnsi="Times New Roman"/>
          <w:sz w:val="24"/>
          <w:szCs w:val="24"/>
          <w:lang w:eastAsia="zh-CN"/>
        </w:rPr>
        <w:t xml:space="preserve">analyzed by </w:t>
      </w:r>
      <w:proofErr w:type="spellStart"/>
      <w:r w:rsidRPr="00B01BA0">
        <w:rPr>
          <w:rFonts w:ascii="Times New Roman" w:eastAsia="SimSun" w:hAnsi="Times New Roman"/>
          <w:sz w:val="24"/>
          <w:szCs w:val="24"/>
          <w:lang w:eastAsia="zh-CN"/>
        </w:rPr>
        <w:t>FACSCalibur</w:t>
      </w:r>
      <w:proofErr w:type="spellEnd"/>
      <w:r w:rsidRPr="00B01BA0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Pr="00B01BA0">
        <w:rPr>
          <w:rFonts w:ascii="Times New Roman" w:hAnsi="Times New Roman"/>
          <w:sz w:val="24"/>
          <w:szCs w:val="24"/>
        </w:rPr>
        <w:t xml:space="preserve">Anti-CD4, anti-CD8, anti-B220 and anti-CD3 antibodies were purchased from </w:t>
      </w:r>
      <w:r w:rsidRPr="00B01BA0">
        <w:rPr>
          <w:rFonts w:ascii="Times New Roman" w:eastAsia="SimSun" w:hAnsi="Times New Roman"/>
          <w:sz w:val="24"/>
          <w:szCs w:val="24"/>
          <w:lang w:eastAsia="zh-CN"/>
        </w:rPr>
        <w:t>BD Biosciences</w:t>
      </w:r>
      <w:r w:rsidRPr="00B01BA0">
        <w:rPr>
          <w:rFonts w:ascii="Times New Roman" w:hAnsi="Times New Roman"/>
          <w:sz w:val="24"/>
          <w:szCs w:val="24"/>
        </w:rPr>
        <w:t>.</w:t>
      </w:r>
    </w:p>
    <w:p w:rsidR="00B5277A" w:rsidRPr="00B01BA0" w:rsidRDefault="00B5277A" w:rsidP="00B5277A">
      <w:pPr>
        <w:spacing w:line="36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B5277A" w:rsidRPr="00B01BA0" w:rsidRDefault="00B5277A" w:rsidP="00B5277A">
      <w:pPr>
        <w:spacing w:line="360" w:lineRule="auto"/>
        <w:rPr>
          <w:rFonts w:ascii="Arial" w:eastAsia="맑은 고딕" w:hAnsi="Arial" w:cs="Arial"/>
          <w:sz w:val="24"/>
          <w:szCs w:val="24"/>
        </w:rPr>
      </w:pPr>
      <w:r w:rsidRPr="00B01BA0">
        <w:rPr>
          <w:rFonts w:ascii="Arial" w:hAnsi="Arial" w:cs="Arial"/>
          <w:sz w:val="24"/>
          <w:szCs w:val="24"/>
        </w:rPr>
        <w:t>P</w:t>
      </w:r>
      <w:r w:rsidRPr="00B01BA0">
        <w:rPr>
          <w:rFonts w:ascii="Arial" w:eastAsia="SimSun" w:hAnsi="Arial" w:cs="Arial"/>
          <w:sz w:val="24"/>
          <w:szCs w:val="24"/>
          <w:lang w:eastAsia="zh-CN"/>
        </w:rPr>
        <w:t>reparation</w:t>
      </w:r>
      <w:r w:rsidRPr="00B01BA0">
        <w:rPr>
          <w:rFonts w:ascii="Arial" w:hAnsi="Arial" w:cs="Arial"/>
          <w:sz w:val="24"/>
          <w:szCs w:val="24"/>
        </w:rPr>
        <w:t xml:space="preserve"> of cells</w:t>
      </w:r>
    </w:p>
    <w:p w:rsidR="00B5277A" w:rsidRPr="00DD63B3" w:rsidRDefault="00B5277A" w:rsidP="00B5277A">
      <w:pPr>
        <w:spacing w:line="36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B01BA0">
        <w:rPr>
          <w:rFonts w:ascii="Times New Roman" w:eastAsia="SimSun" w:hAnsi="Times New Roman"/>
          <w:sz w:val="24"/>
          <w:szCs w:val="24"/>
          <w:lang w:eastAsia="zh-CN"/>
        </w:rPr>
        <w:t>Lymph node</w:t>
      </w:r>
      <w:r w:rsidRPr="00B01BA0">
        <w:rPr>
          <w:rFonts w:ascii="Times New Roman" w:hAnsi="Times New Roman"/>
          <w:sz w:val="24"/>
          <w:szCs w:val="24"/>
        </w:rPr>
        <w:t>s</w:t>
      </w:r>
      <w:r w:rsidRPr="00B01BA0">
        <w:rPr>
          <w:rFonts w:ascii="Times New Roman" w:eastAsia="SimSun" w:hAnsi="Times New Roman"/>
          <w:sz w:val="24"/>
          <w:szCs w:val="24"/>
          <w:lang w:eastAsia="zh-CN"/>
        </w:rPr>
        <w:t>, spleen</w:t>
      </w:r>
      <w:r w:rsidRPr="00B01BA0">
        <w:rPr>
          <w:rFonts w:ascii="Times New Roman" w:hAnsi="Times New Roman"/>
          <w:sz w:val="24"/>
          <w:szCs w:val="24"/>
        </w:rPr>
        <w:t>s,</w:t>
      </w:r>
      <w:r w:rsidRPr="00B01BA0">
        <w:rPr>
          <w:rFonts w:ascii="Times New Roman" w:eastAsia="SimSun" w:hAnsi="Times New Roman"/>
          <w:sz w:val="24"/>
          <w:szCs w:val="24"/>
          <w:lang w:eastAsia="zh-CN"/>
        </w:rPr>
        <w:t xml:space="preserve"> and thymus were collected and processed. Cell suspensions were obtained by FACS buffer (PBS containing 5% FBS). RBCs were lysed using ACK buffer (</w:t>
      </w:r>
      <w:bookmarkStart w:id="0" w:name="OLE_LINK5"/>
      <w:bookmarkStart w:id="1" w:name="OLE_LINK6"/>
      <w:r w:rsidRPr="00B01BA0">
        <w:rPr>
          <w:rFonts w:ascii="Times New Roman" w:eastAsia="SimSun" w:hAnsi="Times New Roman"/>
          <w:sz w:val="24"/>
          <w:szCs w:val="24"/>
          <w:lang w:eastAsia="zh-CN"/>
        </w:rPr>
        <w:t xml:space="preserve">150 </w:t>
      </w:r>
      <w:proofErr w:type="spellStart"/>
      <w:r w:rsidRPr="00B01BA0">
        <w:rPr>
          <w:rFonts w:ascii="Times New Roman" w:eastAsia="SimSun" w:hAnsi="Times New Roman"/>
          <w:sz w:val="24"/>
          <w:szCs w:val="24"/>
          <w:lang w:eastAsia="zh-CN"/>
        </w:rPr>
        <w:t>mM</w:t>
      </w:r>
      <w:proofErr w:type="spellEnd"/>
      <w:r w:rsidRPr="00B01BA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bookmarkEnd w:id="0"/>
      <w:bookmarkEnd w:id="1"/>
      <w:r w:rsidRPr="00B01BA0">
        <w:rPr>
          <w:rFonts w:ascii="Times New Roman" w:eastAsia="SimSun" w:hAnsi="Times New Roman"/>
          <w:sz w:val="24"/>
          <w:szCs w:val="24"/>
          <w:lang w:eastAsia="zh-CN"/>
        </w:rPr>
        <w:t>NH</w:t>
      </w:r>
      <w:r w:rsidRPr="00B01BA0">
        <w:rPr>
          <w:rFonts w:ascii="Times New Roman" w:eastAsia="SimSun" w:hAnsi="Times New Roman"/>
          <w:sz w:val="24"/>
          <w:szCs w:val="24"/>
          <w:vertAlign w:val="subscript"/>
          <w:lang w:eastAsia="zh-CN"/>
        </w:rPr>
        <w:t>4</w:t>
      </w:r>
      <w:r w:rsidRPr="00B01BA0">
        <w:rPr>
          <w:rFonts w:ascii="Times New Roman" w:eastAsia="SimSun" w:hAnsi="Times New Roman"/>
          <w:sz w:val="24"/>
          <w:szCs w:val="24"/>
          <w:lang w:eastAsia="zh-CN"/>
        </w:rPr>
        <w:t xml:space="preserve">Cl, </w:t>
      </w:r>
      <w:bookmarkStart w:id="2" w:name="OLE_LINK3"/>
      <w:bookmarkStart w:id="3" w:name="OLE_LINK4"/>
      <w:r w:rsidRPr="00B01BA0">
        <w:rPr>
          <w:rFonts w:ascii="Times New Roman" w:eastAsia="SimSun" w:hAnsi="Times New Roman"/>
          <w:sz w:val="24"/>
          <w:szCs w:val="24"/>
          <w:lang w:eastAsia="zh-CN"/>
        </w:rPr>
        <w:t xml:space="preserve">10 </w:t>
      </w:r>
      <w:proofErr w:type="spellStart"/>
      <w:r w:rsidRPr="00B01BA0">
        <w:rPr>
          <w:rFonts w:ascii="Times New Roman" w:eastAsia="SimSun" w:hAnsi="Times New Roman"/>
          <w:sz w:val="24"/>
          <w:szCs w:val="24"/>
          <w:lang w:eastAsia="zh-CN"/>
        </w:rPr>
        <w:t>mM</w:t>
      </w:r>
      <w:proofErr w:type="spellEnd"/>
      <w:r w:rsidRPr="00B01BA0">
        <w:rPr>
          <w:rFonts w:ascii="Times New Roman" w:eastAsia="SimSun" w:hAnsi="Times New Roman"/>
          <w:sz w:val="24"/>
          <w:szCs w:val="24"/>
          <w:lang w:eastAsia="zh-CN"/>
        </w:rPr>
        <w:t xml:space="preserve"> KHCO</w:t>
      </w:r>
      <w:r w:rsidRPr="00B01BA0">
        <w:rPr>
          <w:rFonts w:ascii="Times New Roman" w:eastAsia="SimSun" w:hAnsi="Times New Roman"/>
          <w:sz w:val="24"/>
          <w:szCs w:val="24"/>
          <w:vertAlign w:val="subscript"/>
          <w:lang w:eastAsia="zh-CN"/>
        </w:rPr>
        <w:t>3</w:t>
      </w:r>
      <w:bookmarkEnd w:id="2"/>
      <w:bookmarkEnd w:id="3"/>
      <w:r w:rsidRPr="00B01BA0">
        <w:rPr>
          <w:rFonts w:ascii="Times New Roman" w:eastAsia="SimSun" w:hAnsi="Times New Roman"/>
          <w:sz w:val="24"/>
          <w:szCs w:val="24"/>
          <w:lang w:eastAsia="zh-CN"/>
        </w:rPr>
        <w:t xml:space="preserve">) for 30 sec at room temperature, and cells were </w:t>
      </w:r>
      <w:proofErr w:type="spellStart"/>
      <w:r w:rsidRPr="00B01BA0">
        <w:rPr>
          <w:rFonts w:ascii="Times New Roman" w:eastAsia="SimSun" w:hAnsi="Times New Roman"/>
          <w:sz w:val="24"/>
          <w:szCs w:val="24"/>
          <w:lang w:eastAsia="zh-CN"/>
        </w:rPr>
        <w:t>resuspended</w:t>
      </w:r>
      <w:proofErr w:type="spellEnd"/>
      <w:r w:rsidRPr="00B01BA0">
        <w:rPr>
          <w:rFonts w:ascii="Times New Roman" w:eastAsia="SimSun" w:hAnsi="Times New Roman"/>
          <w:sz w:val="24"/>
          <w:szCs w:val="24"/>
          <w:lang w:eastAsia="zh-CN"/>
        </w:rPr>
        <w:t xml:space="preserve"> in FACS buffer. Viable cells were counted with a </w:t>
      </w:r>
      <w:proofErr w:type="spellStart"/>
      <w:r w:rsidRPr="00B01BA0">
        <w:rPr>
          <w:rFonts w:ascii="Times New Roman" w:eastAsia="SimSun" w:hAnsi="Times New Roman"/>
          <w:sz w:val="24"/>
          <w:szCs w:val="24"/>
          <w:lang w:eastAsia="zh-CN"/>
        </w:rPr>
        <w:t>hemocytometer</w:t>
      </w:r>
      <w:proofErr w:type="spellEnd"/>
      <w:r w:rsidRPr="00B01BA0">
        <w:rPr>
          <w:rFonts w:ascii="Times New Roman" w:eastAsia="SimSun" w:hAnsi="Times New Roman"/>
          <w:sz w:val="24"/>
          <w:szCs w:val="24"/>
          <w:lang w:eastAsia="zh-CN"/>
        </w:rPr>
        <w:t xml:space="preserve"> and </w:t>
      </w:r>
      <w:proofErr w:type="spellStart"/>
      <w:r w:rsidRPr="00B01BA0">
        <w:rPr>
          <w:rFonts w:ascii="Times New Roman" w:eastAsia="SimSun" w:hAnsi="Times New Roman"/>
          <w:sz w:val="24"/>
          <w:szCs w:val="24"/>
          <w:lang w:eastAsia="zh-CN"/>
        </w:rPr>
        <w:t>trypan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D63B3">
        <w:rPr>
          <w:rFonts w:ascii="Times New Roman" w:eastAsia="SimSun" w:hAnsi="Times New Roman"/>
          <w:sz w:val="24"/>
          <w:szCs w:val="24"/>
          <w:lang w:eastAsia="zh-CN"/>
        </w:rPr>
        <w:t xml:space="preserve">blue exclusion. </w:t>
      </w:r>
    </w:p>
    <w:p w:rsidR="00176D5A" w:rsidRPr="00B5277A" w:rsidRDefault="00B5277A">
      <w:bookmarkStart w:id="4" w:name="_GoBack"/>
      <w:bookmarkEnd w:id="4"/>
    </w:p>
    <w:sectPr w:rsidR="00176D5A" w:rsidRPr="00B527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7A"/>
    <w:rsid w:val="0071190C"/>
    <w:rsid w:val="00A24213"/>
    <w:rsid w:val="00B5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7A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HY신명조" w:hAnsi="맑은 고딕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7A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HY신명조" w:hAnsi="맑은 고딕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2013-08-29T02:28:00Z</dcterms:created>
  <dcterms:modified xsi:type="dcterms:W3CDTF">2013-08-29T02:29:00Z</dcterms:modified>
</cp:coreProperties>
</file>