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C8" w:rsidRPr="0022514B" w:rsidRDefault="003F37C8" w:rsidP="003F37C8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Table S</w:t>
      </w:r>
      <w:r w:rsidRPr="0022514B">
        <w:rPr>
          <w:rFonts w:cs="Times New Roman"/>
          <w:b/>
          <w:sz w:val="22"/>
          <w:szCs w:val="22"/>
        </w:rPr>
        <w:t>3.</w:t>
      </w:r>
      <w:r w:rsidRPr="0022514B"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Availability of</w:t>
      </w:r>
      <w:r w:rsidRPr="0022514B">
        <w:rPr>
          <w:rFonts w:cs="Times New Roman"/>
          <w:sz w:val="22"/>
          <w:szCs w:val="22"/>
        </w:rPr>
        <w:t xml:space="preserve"> previously published datasets used in this study.</w:t>
      </w:r>
    </w:p>
    <w:p w:rsidR="003F37C8" w:rsidRDefault="003F37C8" w:rsidP="003F37C8">
      <w:pPr>
        <w:rPr>
          <w:rFonts w:cs="Times New Roman"/>
        </w:rPr>
      </w:pPr>
    </w:p>
    <w:p w:rsidR="003F37C8" w:rsidRPr="0031165B" w:rsidRDefault="003F37C8" w:rsidP="003F37C8">
      <w:pPr>
        <w:rPr>
          <w:rFonts w:cs="Times New Roman"/>
          <w:sz w:val="18"/>
          <w:szCs w:val="18"/>
        </w:rPr>
      </w:pPr>
    </w:p>
    <w:tbl>
      <w:tblPr>
        <w:tblW w:w="9252" w:type="dxa"/>
        <w:tblInd w:w="-5" w:type="dxa"/>
        <w:tblLayout w:type="fixed"/>
        <w:tblLook w:val="0000"/>
      </w:tblPr>
      <w:tblGrid>
        <w:gridCol w:w="1137"/>
        <w:gridCol w:w="1103"/>
        <w:gridCol w:w="7012"/>
      </w:tblGrid>
      <w:tr w:rsidR="003F37C8" w:rsidRPr="0031165B" w:rsidTr="00BC4823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7C8" w:rsidRPr="0031165B" w:rsidRDefault="003F37C8" w:rsidP="00BC4823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31165B">
              <w:rPr>
                <w:rFonts w:cs="Times New Roman"/>
                <w:sz w:val="18"/>
                <w:szCs w:val="18"/>
              </w:rPr>
              <w:t>Dataset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7C8" w:rsidRPr="0031165B" w:rsidRDefault="003F37C8" w:rsidP="00BC4823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31165B">
              <w:rPr>
                <w:rFonts w:cs="Times New Roman"/>
                <w:sz w:val="18"/>
                <w:szCs w:val="18"/>
              </w:rPr>
              <w:t>Source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C8" w:rsidRPr="0031165B" w:rsidRDefault="003F37C8" w:rsidP="00BC4823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1165B">
              <w:rPr>
                <w:rFonts w:cs="Times New Roman"/>
                <w:sz w:val="18"/>
                <w:szCs w:val="18"/>
              </w:rPr>
              <w:t>Accessions</w:t>
            </w:r>
          </w:p>
        </w:tc>
      </w:tr>
      <w:tr w:rsidR="003F37C8" w:rsidRPr="0031165B" w:rsidTr="00BC4823">
        <w:trPr>
          <w:trHeight w:val="41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7C8" w:rsidRPr="0031165B" w:rsidRDefault="003F37C8" w:rsidP="00BC4823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1165B">
              <w:rPr>
                <w:rFonts w:cs="Times New Roman"/>
                <w:sz w:val="16"/>
                <w:szCs w:val="16"/>
              </w:rPr>
              <w:t>16Sv13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7C8" w:rsidRPr="0031165B" w:rsidRDefault="003F37C8" w:rsidP="00BC4823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1165B">
              <w:rPr>
                <w:rFonts w:cs="Times New Roman"/>
                <w:sz w:val="16"/>
                <w:szCs w:val="16"/>
              </w:rPr>
              <w:t>NCBI SRA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7C8" w:rsidRPr="0031165B" w:rsidRDefault="003F37C8" w:rsidP="00BC4823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1165B">
              <w:rPr>
                <w:rFonts w:cs="Times New Roman"/>
                <w:sz w:val="16"/>
                <w:szCs w:val="16"/>
              </w:rPr>
              <w:t>SRR042563 SRR042565 SRR042567 SRR042572 SRR042574 SRR042576</w:t>
            </w:r>
          </w:p>
          <w:p w:rsidR="003F37C8" w:rsidRPr="0031165B" w:rsidRDefault="003F37C8" w:rsidP="00BC4823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1165B">
              <w:rPr>
                <w:rFonts w:cs="Times New Roman"/>
                <w:sz w:val="16"/>
                <w:szCs w:val="16"/>
              </w:rPr>
              <w:t>SRR042587 SRR042589 SRR042591 SRR042593 SRR042595 SRR042597</w:t>
            </w:r>
          </w:p>
        </w:tc>
      </w:tr>
      <w:tr w:rsidR="003F37C8" w:rsidRPr="0031165B" w:rsidTr="00BC4823">
        <w:trPr>
          <w:trHeight w:val="41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7C8" w:rsidRPr="0031165B" w:rsidRDefault="003F37C8" w:rsidP="00BC4823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1165B">
              <w:rPr>
                <w:rFonts w:cs="Times New Roman"/>
                <w:sz w:val="16"/>
                <w:szCs w:val="16"/>
              </w:rPr>
              <w:t>16Sv34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7C8" w:rsidRPr="0031165B" w:rsidRDefault="003F37C8" w:rsidP="00BC4823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1165B">
              <w:rPr>
                <w:rFonts w:cs="Times New Roman"/>
                <w:sz w:val="16"/>
                <w:szCs w:val="16"/>
              </w:rPr>
              <w:t>EBI SRA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7C8" w:rsidRPr="0031165B" w:rsidRDefault="003F37C8" w:rsidP="00BC4823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1165B">
              <w:rPr>
                <w:rFonts w:cs="Times New Roman"/>
                <w:sz w:val="16"/>
                <w:szCs w:val="16"/>
              </w:rPr>
              <w:t>ERR159950</w:t>
            </w:r>
          </w:p>
        </w:tc>
      </w:tr>
      <w:tr w:rsidR="003F37C8" w:rsidRPr="0031165B" w:rsidTr="00BC4823">
        <w:trPr>
          <w:trHeight w:val="41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7C8" w:rsidRPr="0031165B" w:rsidRDefault="003F37C8" w:rsidP="00BC4823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1165B">
              <w:rPr>
                <w:rFonts w:cs="Times New Roman"/>
                <w:sz w:val="16"/>
                <w:szCs w:val="16"/>
              </w:rPr>
              <w:t>16Sv45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7C8" w:rsidRPr="0031165B" w:rsidRDefault="003F37C8" w:rsidP="00BC4823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1165B">
              <w:rPr>
                <w:rFonts w:cs="Times New Roman"/>
                <w:sz w:val="16"/>
                <w:szCs w:val="16"/>
              </w:rPr>
              <w:t>NCBI SRA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7C8" w:rsidRPr="0031165B" w:rsidRDefault="003F37C8" w:rsidP="00BC4823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1165B">
              <w:rPr>
                <w:rFonts w:cs="Times New Roman"/>
                <w:sz w:val="16"/>
                <w:szCs w:val="16"/>
              </w:rPr>
              <w:t>SRR068370</w:t>
            </w:r>
          </w:p>
        </w:tc>
      </w:tr>
      <w:tr w:rsidR="003F37C8" w:rsidRPr="0031165B" w:rsidTr="00BC4823">
        <w:trPr>
          <w:trHeight w:val="41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7C8" w:rsidRPr="0031165B" w:rsidRDefault="003F37C8" w:rsidP="00BC4823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1165B">
              <w:rPr>
                <w:rFonts w:cs="Times New Roman"/>
                <w:sz w:val="16"/>
                <w:szCs w:val="16"/>
              </w:rPr>
              <w:t>16Sv6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7C8" w:rsidRPr="0031165B" w:rsidRDefault="003F37C8" w:rsidP="00BC4823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1165B">
              <w:rPr>
                <w:rFonts w:cs="Times New Roman"/>
                <w:sz w:val="16"/>
                <w:szCs w:val="16"/>
              </w:rPr>
              <w:t>EBI SRA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7C8" w:rsidRPr="0031165B" w:rsidRDefault="003F37C8" w:rsidP="00BC4823">
            <w:pPr>
              <w:spacing w:line="240" w:lineRule="auto"/>
              <w:jc w:val="center"/>
              <w:rPr>
                <w:rFonts w:cs="Times New Roman"/>
              </w:rPr>
            </w:pPr>
            <w:r w:rsidRPr="0031165B">
              <w:rPr>
                <w:rFonts w:cs="Times New Roman"/>
                <w:sz w:val="16"/>
                <w:szCs w:val="16"/>
              </w:rPr>
              <w:t>ERR159953</w:t>
            </w:r>
          </w:p>
        </w:tc>
      </w:tr>
    </w:tbl>
    <w:p w:rsidR="003F37C8" w:rsidRDefault="003F37C8" w:rsidP="003F37C8">
      <w:pPr>
        <w:rPr>
          <w:rFonts w:cs="Times New Roman"/>
        </w:rPr>
      </w:pPr>
    </w:p>
    <w:p w:rsidR="001956EF" w:rsidRDefault="001956EF"/>
    <w:sectPr w:rsidR="001956EF" w:rsidSect="00195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7C8"/>
    <w:rsid w:val="001956EF"/>
    <w:rsid w:val="003F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C8"/>
    <w:pPr>
      <w:widowControl w:val="0"/>
      <w:tabs>
        <w:tab w:val="left" w:pos="720"/>
      </w:tabs>
      <w:suppressAutoHyphens/>
      <w:spacing w:after="0" w:line="100" w:lineRule="atLeast"/>
      <w:textAlignment w:val="baseline"/>
    </w:pPr>
    <w:rPr>
      <w:rFonts w:ascii="Times New Roman" w:eastAsia="Calibri" w:hAnsi="Times New Roman" w:cs="Lohit Hindi"/>
      <w:color w:val="00000A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CSIRO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Matthew (CES, Black Mountain)</dc:creator>
  <cp:lastModifiedBy>Morgan, Matthew (CES, Black Mountain)</cp:lastModifiedBy>
  <cp:revision>1</cp:revision>
  <dcterms:created xsi:type="dcterms:W3CDTF">2013-07-18T05:00:00Z</dcterms:created>
  <dcterms:modified xsi:type="dcterms:W3CDTF">2013-07-18T05:01:00Z</dcterms:modified>
</cp:coreProperties>
</file>