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3B" w:rsidRPr="002E501F" w:rsidRDefault="00A1453B" w:rsidP="00A1453B">
      <w:pPr>
        <w:jc w:val="center"/>
        <w:rPr>
          <w:b/>
        </w:rPr>
      </w:pPr>
      <w:r w:rsidRPr="002E501F">
        <w:rPr>
          <w:b/>
          <w:noProof/>
        </w:rPr>
        <w:drawing>
          <wp:inline distT="0" distB="0" distL="0" distR="0" wp14:anchorId="5864C778" wp14:editId="2D453377">
            <wp:extent cx="5732145" cy="405892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S3_NEW.e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5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53B" w:rsidRPr="002E501F" w:rsidRDefault="00A1453B" w:rsidP="00A1453B">
      <w:pPr>
        <w:jc w:val="both"/>
        <w:rPr>
          <w:b/>
        </w:rPr>
      </w:pPr>
    </w:p>
    <w:p w:rsidR="00A1453B" w:rsidRDefault="00A1453B" w:rsidP="00A1453B">
      <w:pPr>
        <w:spacing w:line="360" w:lineRule="auto"/>
        <w:jc w:val="both"/>
      </w:pPr>
      <w:r w:rsidRPr="002E501F">
        <w:rPr>
          <w:b/>
        </w:rPr>
        <w:t>Figure S</w:t>
      </w:r>
      <w:r>
        <w:rPr>
          <w:b/>
        </w:rPr>
        <w:t>5</w:t>
      </w:r>
      <w:r w:rsidRPr="002E501F">
        <w:rPr>
          <w:b/>
        </w:rPr>
        <w:t xml:space="preserve">. GB1-DAPk-DD shows little secondary structure change under different buffer conditions. </w:t>
      </w:r>
      <w:r w:rsidRPr="002E501F">
        <w:t xml:space="preserve">Far-UV CD data of the GB1-subtracted native </w:t>
      </w:r>
      <w:proofErr w:type="spellStart"/>
      <w:r w:rsidRPr="002E501F">
        <w:t>DAPk</w:t>
      </w:r>
      <w:proofErr w:type="spellEnd"/>
      <w:r w:rsidRPr="002E501F">
        <w:t>-</w:t>
      </w:r>
      <w:proofErr w:type="gramStart"/>
      <w:r w:rsidRPr="002E501F">
        <w:t>DD(</w:t>
      </w:r>
      <w:proofErr w:type="gramEnd"/>
      <w:r w:rsidRPr="002E501F">
        <w:t xml:space="preserve">L) in different buffers. The effect of extreme pH (red symbols = pH 2; green symbols = pH 7.4; blue symbols = pH 12) on the secondary structure of the </w:t>
      </w:r>
      <w:proofErr w:type="spellStart"/>
      <w:r w:rsidRPr="002E501F">
        <w:t>DAPk</w:t>
      </w:r>
      <w:proofErr w:type="spellEnd"/>
      <w:r w:rsidRPr="002E501F">
        <w:t xml:space="preserve">-DD(L) is shown either in the presence of 150 mM </w:t>
      </w:r>
      <w:proofErr w:type="spellStart"/>
      <w:r w:rsidRPr="002E501F">
        <w:t>NaCl</w:t>
      </w:r>
      <w:proofErr w:type="spellEnd"/>
      <w:r w:rsidRPr="002E501F">
        <w:t xml:space="preserve"> (</w:t>
      </w:r>
      <w:r w:rsidRPr="002E501F">
        <w:rPr>
          <w:b/>
        </w:rPr>
        <w:t>A</w:t>
      </w:r>
      <w:r w:rsidRPr="002E501F">
        <w:t xml:space="preserve">) or in the absence of </w:t>
      </w:r>
      <w:proofErr w:type="spellStart"/>
      <w:r w:rsidRPr="002E501F">
        <w:t>NaCl</w:t>
      </w:r>
      <w:proofErr w:type="spellEnd"/>
      <w:r w:rsidRPr="002E501F">
        <w:t xml:space="preserve"> (</w:t>
      </w:r>
      <w:r w:rsidRPr="002E501F">
        <w:rPr>
          <w:b/>
        </w:rPr>
        <w:t>B</w:t>
      </w:r>
      <w:r w:rsidRPr="002E501F">
        <w:t>). Only at pH 2 in the absence of salt (B, red symbols) did the DD show substantial changes in structure. (</w:t>
      </w:r>
      <w:r w:rsidRPr="002E501F">
        <w:rPr>
          <w:b/>
        </w:rPr>
        <w:t>C</w:t>
      </w:r>
      <w:r w:rsidRPr="002E501F">
        <w:t>) At pH 7.4, the influence of the detergent SDS was examined. Only minor differences were seen in the CD spectra recorded on GB1-DAPk-DD(L) samples measured in the absence of SDS (green), 2 mM (red; below CMC) and 50 mM (blue; above CMC) SDS. The result indicates that SDS induced only slight secondary structure changes to the DD both below and above the CMC.</w:t>
      </w:r>
    </w:p>
    <w:p w:rsidR="00A1453B" w:rsidRDefault="00A1453B" w:rsidP="00A1453B">
      <w:pPr>
        <w:spacing w:line="360" w:lineRule="auto"/>
        <w:jc w:val="both"/>
      </w:pPr>
    </w:p>
    <w:p w:rsidR="005A553F" w:rsidRDefault="00A1453B">
      <w:bookmarkStart w:id="0" w:name="_GoBack"/>
      <w:bookmarkEnd w:id="0"/>
    </w:p>
    <w:sectPr w:rsidR="005A55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3B"/>
    <w:rsid w:val="0027315F"/>
    <w:rsid w:val="0073167C"/>
    <w:rsid w:val="00A1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3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3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Dingley</dc:creator>
  <cp:lastModifiedBy>Andrew Dingley</cp:lastModifiedBy>
  <cp:revision>1</cp:revision>
  <dcterms:created xsi:type="dcterms:W3CDTF">2013-06-24T14:23:00Z</dcterms:created>
  <dcterms:modified xsi:type="dcterms:W3CDTF">2013-06-24T14:23:00Z</dcterms:modified>
</cp:coreProperties>
</file>