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Pr="00D62043" w:rsidRDefault="00E9284D" w:rsidP="00E9284D">
      <w:pPr>
        <w:pStyle w:val="Caption"/>
        <w:ind w:firstLine="0"/>
        <w:rPr>
          <w:sz w:val="22"/>
        </w:rPr>
      </w:pPr>
      <w:r>
        <w:rPr>
          <w:sz w:val="22"/>
        </w:rPr>
        <w:t>Table S1</w:t>
      </w:r>
      <w:r w:rsidRPr="00D62043">
        <w:rPr>
          <w:sz w:val="22"/>
        </w:rPr>
        <w:t>: Oligonucleotide Sequences for LAMP Amplification and NALF Detection</w:t>
      </w:r>
    </w:p>
    <w:tbl>
      <w:tblPr>
        <w:tblStyle w:val="TableGrid"/>
        <w:tblW w:w="94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200"/>
      </w:tblGrid>
      <w:tr w:rsidR="00E9284D" w:rsidRPr="000E43A2" w:rsidTr="006F3ACD">
        <w:tc>
          <w:tcPr>
            <w:tcW w:w="2293" w:type="dxa"/>
            <w:vAlign w:val="center"/>
          </w:tcPr>
          <w:p w:rsidR="00E9284D" w:rsidRPr="000E43A2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43A2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200" w:type="dxa"/>
            <w:vAlign w:val="center"/>
          </w:tcPr>
          <w:p w:rsidR="00E9284D" w:rsidRPr="000E43A2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43A2">
              <w:rPr>
                <w:rFonts w:ascii="Times New Roman" w:hAnsi="Times New Roman"/>
                <w:sz w:val="20"/>
                <w:szCs w:val="20"/>
              </w:rPr>
              <w:t>Sequences</w:t>
            </w:r>
          </w:p>
        </w:tc>
      </w:tr>
      <w:tr w:rsidR="00E9284D" w:rsidRPr="000E43A2" w:rsidTr="006F3ACD">
        <w:tc>
          <w:tcPr>
            <w:tcW w:w="2293" w:type="dxa"/>
            <w:vAlign w:val="center"/>
          </w:tcPr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Forward Outer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Backward Outer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Forward Inner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Backward Inner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Forward Loop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Backward Loop Primer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NALF Conjugate Probe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NALF Test Line</w:t>
            </w:r>
          </w:p>
          <w:p w:rsidR="00E9284D" w:rsidRPr="000E43A2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NALF Control Line</w:t>
            </w:r>
          </w:p>
        </w:tc>
        <w:tc>
          <w:tcPr>
            <w:tcW w:w="7200" w:type="dxa"/>
            <w:vAlign w:val="center"/>
          </w:tcPr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GCGATATCTGGTGGTCTGC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CCGTGGTTTCGAAAACAGC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AGACCACTCGTACCCGTCGCCGGTGGTTAACGCGCTAT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DIG-sp9-ATGAGAAGTCGGAACCCCTGGGACCGTTGACCCCGTCTTC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biot-TEG-sp18-TTGATCTCGACTTCGAGCC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CCTCAAGCAAGGGGCG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NH2-sp12-d(T)90</w:t>
            </w:r>
          </w:p>
          <w:p w:rsidR="00E9284D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sz w:val="20"/>
              </w:rPr>
            </w:pPr>
            <w:r w:rsidRPr="008C6AA6">
              <w:rPr>
                <w:sz w:val="20"/>
              </w:rPr>
              <w:t>anti-Digoxin</w:t>
            </w:r>
          </w:p>
          <w:p w:rsidR="00E9284D" w:rsidRPr="000E43A2" w:rsidRDefault="00E9284D" w:rsidP="006F3ACD">
            <w:pPr>
              <w:pStyle w:val="TAMainText"/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6AA6">
              <w:rPr>
                <w:sz w:val="20"/>
              </w:rPr>
              <w:t>biot-TEG-d(A)30</w:t>
            </w:r>
          </w:p>
        </w:tc>
      </w:tr>
    </w:tbl>
    <w:p w:rsidR="00D54E62" w:rsidRDefault="00E9284D" w:rsidP="007A4669">
      <w:pPr>
        <w:spacing w:before="240" w:after="0"/>
        <w:ind w:firstLine="0"/>
        <w:jc w:val="left"/>
      </w:pPr>
      <w:r>
        <w:t>DIG = digoxigenin; sp9 = C9 spacer; biot-TEG = biotin-tetra-ethylene glycol; sp18 = C18 spacer; sp12 = C12 spacer</w:t>
      </w:r>
      <w:bookmarkStart w:id="0" w:name="_GoBack"/>
      <w:bookmarkEnd w:id="0"/>
    </w:p>
    <w:sectPr w:rsidR="00D5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4D"/>
    <w:rsid w:val="007A4669"/>
    <w:rsid w:val="00D54E62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4D"/>
    <w:pPr>
      <w:spacing w:after="240" w:line="480" w:lineRule="auto"/>
      <w:ind w:firstLine="360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284D"/>
    <w:rPr>
      <w:b/>
      <w:bCs/>
      <w:sz w:val="18"/>
      <w:szCs w:val="18"/>
    </w:rPr>
  </w:style>
  <w:style w:type="table" w:styleId="TableGrid">
    <w:name w:val="Table Grid"/>
    <w:basedOn w:val="TableNormal"/>
    <w:rsid w:val="00E9284D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">
    <w:name w:val="TA_Main_Text"/>
    <w:basedOn w:val="Normal"/>
    <w:qFormat/>
    <w:rsid w:val="00E9284D"/>
    <w:pPr>
      <w:spacing w:after="0"/>
      <w:ind w:firstLine="202"/>
    </w:pPr>
    <w:rPr>
      <w:rFonts w:ascii="Times" w:eastAsia="Times New Roman" w:hAnsi="Time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4D"/>
    <w:pPr>
      <w:spacing w:after="240" w:line="480" w:lineRule="auto"/>
      <w:ind w:firstLine="360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284D"/>
    <w:rPr>
      <w:b/>
      <w:bCs/>
      <w:sz w:val="18"/>
      <w:szCs w:val="18"/>
    </w:rPr>
  </w:style>
  <w:style w:type="table" w:styleId="TableGrid">
    <w:name w:val="Table Grid"/>
    <w:basedOn w:val="TableNormal"/>
    <w:rsid w:val="00E9284D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MainText">
    <w:name w:val="TA_Main_Text"/>
    <w:basedOn w:val="Normal"/>
    <w:qFormat/>
    <w:rsid w:val="00E9284D"/>
    <w:pPr>
      <w:spacing w:after="0"/>
      <w:ind w:firstLine="202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aniemz</cp:lastModifiedBy>
  <cp:revision>2</cp:revision>
  <dcterms:created xsi:type="dcterms:W3CDTF">2013-07-02T16:57:00Z</dcterms:created>
  <dcterms:modified xsi:type="dcterms:W3CDTF">2013-07-03T20:28:00Z</dcterms:modified>
</cp:coreProperties>
</file>