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A7" w:rsidRPr="00A960A7" w:rsidRDefault="00A960A7" w:rsidP="00A960A7">
      <w:pPr>
        <w:spacing w:line="360" w:lineRule="auto"/>
        <w:jc w:val="both"/>
        <w:outlineLvl w:val="0"/>
        <w:rPr>
          <w:b/>
        </w:rPr>
      </w:pPr>
      <w:r>
        <w:rPr>
          <w:b/>
        </w:rPr>
        <w:t xml:space="preserve">Method S1:  </w:t>
      </w:r>
      <w:r w:rsidRPr="00071CE7">
        <w:rPr>
          <w:i/>
          <w:u w:val="single"/>
        </w:rPr>
        <w:t>Bone Marrow Extraction and Transplantation</w:t>
      </w:r>
      <w:bookmarkStart w:id="0" w:name="_GoBack"/>
      <w:bookmarkEnd w:id="0"/>
    </w:p>
    <w:p w:rsidR="00A960A7" w:rsidRDefault="00A960A7" w:rsidP="00A960A7">
      <w:pPr>
        <w:spacing w:line="360" w:lineRule="auto"/>
        <w:ind w:firstLine="480"/>
        <w:jc w:val="both"/>
        <w:rPr>
          <w:color w:val="000000"/>
        </w:rPr>
      </w:pPr>
      <w:r>
        <w:rPr>
          <w:rFonts w:hint="eastAsia"/>
        </w:rPr>
        <w:t xml:space="preserve">The experiment mice all </w:t>
      </w:r>
      <w:r w:rsidRPr="003E4962">
        <w:t>obtained from</w:t>
      </w:r>
      <w:r>
        <w:rPr>
          <w:rFonts w:hint="eastAsia"/>
        </w:rPr>
        <w:t xml:space="preserve"> </w:t>
      </w:r>
      <w:r w:rsidRPr="003E4962">
        <w:t>National Laboratory</w:t>
      </w:r>
      <w:r>
        <w:rPr>
          <w:rFonts w:hint="eastAsia"/>
        </w:rPr>
        <w:t xml:space="preserve"> </w:t>
      </w:r>
      <w:r w:rsidRPr="003E4962">
        <w:t>Animal</w:t>
      </w:r>
      <w:r>
        <w:rPr>
          <w:rFonts w:hint="eastAsia"/>
        </w:rPr>
        <w:t xml:space="preserve"> </w:t>
      </w:r>
      <w:r w:rsidRPr="003E4962">
        <w:t>Center,</w:t>
      </w:r>
      <w:r>
        <w:rPr>
          <w:rFonts w:hint="eastAsia"/>
        </w:rPr>
        <w:t xml:space="preserve"> </w:t>
      </w:r>
      <w:r w:rsidRPr="003E4962">
        <w:t>Taiwan.</w:t>
      </w:r>
      <w:r>
        <w:rPr>
          <w:rFonts w:hint="eastAsia"/>
        </w:rPr>
        <w:t xml:space="preserve"> </w:t>
      </w:r>
      <w:r w:rsidRPr="00071CE7">
        <w:t xml:space="preserve">Six- to twelve-week-old </w:t>
      </w:r>
      <w:r w:rsidRPr="00071CE7">
        <w:rPr>
          <w:color w:val="000000"/>
          <w:kern w:val="0"/>
        </w:rPr>
        <w:t>C57BL/6-</w:t>
      </w:r>
      <w:proofErr w:type="gramStart"/>
      <w:r w:rsidRPr="00071CE7">
        <w:rPr>
          <w:color w:val="000000"/>
          <w:kern w:val="0"/>
        </w:rPr>
        <w:t>Tg(</w:t>
      </w:r>
      <w:proofErr w:type="gramEnd"/>
      <w:r w:rsidRPr="00071CE7">
        <w:rPr>
          <w:color w:val="000000"/>
          <w:kern w:val="0"/>
        </w:rPr>
        <w:t xml:space="preserve">CAG-EGFP)1Osb/J mice were used as bone marrow donors and six-to eight-week-old </w:t>
      </w:r>
      <w:r w:rsidRPr="00071CE7">
        <w:t xml:space="preserve">C57BL/6J mice as recipients. BM cells from the donors were harvested from the femurs and tibias by flushing the bone cavity with a mixture of </w:t>
      </w:r>
      <w:r w:rsidRPr="00071CE7">
        <w:rPr>
          <w:color w:val="000000"/>
        </w:rPr>
        <w:t xml:space="preserve">RPMI medium and 2% </w:t>
      </w:r>
      <w:r>
        <w:rPr>
          <w:rFonts w:hint="eastAsia"/>
          <w:color w:val="000000"/>
        </w:rPr>
        <w:t>FBS</w:t>
      </w:r>
      <w:r>
        <w:rPr>
          <w:color w:val="000000"/>
        </w:rPr>
        <w:t xml:space="preserve"> (Invitrogen) using 23</w:t>
      </w:r>
      <w:r>
        <w:rPr>
          <w:rFonts w:hint="eastAsia"/>
          <w:color w:val="000000"/>
        </w:rPr>
        <w:t>-</w:t>
      </w:r>
      <w:r w:rsidRPr="00071CE7">
        <w:rPr>
          <w:color w:val="000000"/>
        </w:rPr>
        <w:t xml:space="preserve">gauge needles (BD, Franklin Lakes, NJ). The recipient mice were lethally irradiated with a dose of 9 </w:t>
      </w:r>
      <w:proofErr w:type="spellStart"/>
      <w:r w:rsidRPr="00071CE7">
        <w:rPr>
          <w:color w:val="000000"/>
        </w:rPr>
        <w:t>Gy</w:t>
      </w:r>
      <w:proofErr w:type="spellEnd"/>
      <w:r w:rsidRPr="00071CE7">
        <w:rPr>
          <w:color w:val="000000"/>
        </w:rPr>
        <w:t xml:space="preserve"> 24 hours prior to the BM transplantation</w:t>
      </w:r>
      <w:r>
        <w:rPr>
          <w:rFonts w:hint="eastAsia"/>
          <w:color w:val="000000"/>
        </w:rPr>
        <w:t xml:space="preserve"> as described in previous publication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ADDIN EN.CITE &lt;EndNote&gt;&lt;Cite&gt;&lt;Author&gt;Chen&lt;/Author&gt;&lt;Year&gt;2011&lt;/Year&gt;&lt;RecNum&gt;237&lt;/RecNum&gt;&lt;DisplayText&gt;(Chen, Chiang et al. 2011)&lt;/DisplayText&gt;&lt;record&gt;&lt;rec-number&gt;237&lt;/rec-number&gt;&lt;foreign-keys&gt;&lt;key app="EN" db-id="00eps0e5fer0zmeatsspeaxdzp092evrpp5x"&gt;237&lt;/key&gt;&lt;/foreign-keys&gt;&lt;ref-type name="Journal Article"&gt;17&lt;/ref-type&gt;&lt;contributors&gt;&lt;authors&gt;&lt;author&gt;Chen, F. H.&lt;/author&gt;&lt;author&gt;Chiang, C. S.&lt;/author&gt;&lt;author&gt;Wang, C. C.&lt;/author&gt;&lt;author&gt;Fu, S. Y.&lt;/author&gt;&lt;author&gt;Tsai, C. S.&lt;/author&gt;&lt;author&gt;Jung, S. M.&lt;/author&gt;&lt;author&gt;Wen, C. J.&lt;/author&gt;&lt;author&gt;Lee, C. C.&lt;/author&gt;&lt;author&gt;Hong, J. H.&lt;/author&gt;&lt;/authors&gt;&lt;/contributors&gt;&lt;auth-address&gt;Department of Biomedical Engineering and Environmental Sciences, National Tsing Hua University, Taiwan.&lt;/auth-address&gt;&lt;titles&gt;&lt;title&gt;Vasculatures in tumors growing from preirradiated tissues: Formed by vasculogenesis and resistant to radiation and antiangiogenic therapy&lt;/title&gt;&lt;secondary-title&gt;Int J Radiat Oncol Biol Phys&lt;/secondary-title&gt;&lt;/titles&gt;&lt;periodical&gt;&lt;full-title&gt;Int J Radiat Oncol Biol Phys&lt;/full-title&gt;&lt;/periodical&gt;&lt;pages&gt;1512-1521&lt;/pages&gt;&lt;volume&gt;80&lt;/volume&gt;&lt;number&gt;5&lt;/number&gt;&lt;edition&gt;2011/05/31&lt;/edition&gt;&lt;dates&gt;&lt;year&gt;2011&lt;/year&gt;&lt;pub-dates&gt;&lt;date&gt;May 26&lt;/date&gt;&lt;/pub-dates&gt;&lt;/dates&gt;&lt;isbn&gt;1879-355X (Electronic)&amp;#xD;0360-3016 (Linking)&lt;/isbn&gt;&lt;accession-num&gt;21621344&lt;/accession-num&gt;&lt;urls&gt;&lt;related-urls&gt;&lt;url&gt;http://www.ncbi.nlm.nih.gov/pubmed/21621344&lt;/url&gt;&lt;/related-urls&gt;&lt;/urls&gt;&lt;electronic-resource-num&gt;S0360-3016(11)00453-6 [pii]&amp;#xD;10.1016/j.ijrobp.2011.02.055&lt;/electronic-resource-num&gt;&lt;language&gt;Eng&lt;/language&gt;&lt;/record&gt;&lt;/Cite&gt;&lt;/EndNote&gt;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t>(</w:t>
      </w:r>
      <w:hyperlink w:anchor="_ENREF_9" w:tooltip="Chen, 2011 #237" w:history="1">
        <w:r>
          <w:rPr>
            <w:noProof/>
            <w:color w:val="000000"/>
          </w:rPr>
          <w:t>Chen, Chiang et al. 2011</w:t>
        </w:r>
      </w:hyperlink>
      <w:r>
        <w:rPr>
          <w:noProof/>
          <w:color w:val="000000"/>
        </w:rPr>
        <w:t>)</w:t>
      </w:r>
      <w:r>
        <w:rPr>
          <w:color w:val="000000"/>
        </w:rPr>
        <w:fldChar w:fldCharType="end"/>
      </w:r>
      <w:r w:rsidRPr="00071CE7">
        <w:rPr>
          <w:color w:val="000000"/>
        </w:rPr>
        <w:t>. The recipient mice received 5 x 10</w:t>
      </w:r>
      <w:r w:rsidRPr="00071CE7">
        <w:rPr>
          <w:color w:val="000000"/>
          <w:vertAlign w:val="superscript"/>
        </w:rPr>
        <w:t>6</w:t>
      </w:r>
      <w:r w:rsidRPr="00071CE7">
        <w:rPr>
          <w:color w:val="000000"/>
        </w:rPr>
        <w:t xml:space="preserve"> </w:t>
      </w:r>
      <w:r>
        <w:rPr>
          <w:rFonts w:hint="eastAsia"/>
          <w:color w:val="000000"/>
        </w:rPr>
        <w:t>GFP-</w:t>
      </w:r>
      <w:r w:rsidRPr="00071CE7">
        <w:rPr>
          <w:color w:val="000000"/>
        </w:rPr>
        <w:t>BM cells intravenously and were allowed to recover for 4 weeks.</w:t>
      </w:r>
    </w:p>
    <w:p w:rsidR="007F46F1" w:rsidRDefault="007F46F1">
      <w:pPr>
        <w:rPr>
          <w:rFonts w:hint="eastAsia"/>
        </w:rPr>
      </w:pPr>
    </w:p>
    <w:sectPr w:rsidR="007F46F1" w:rsidSect="007F46F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A7"/>
    <w:rsid w:val="007F46F1"/>
    <w:rsid w:val="00A9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3ED8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A7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A7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Macintosh Word</Application>
  <DocSecurity>0</DocSecurity>
  <Lines>16</Lines>
  <Paragraphs>4</Paragraphs>
  <ScaleCrop>false</ScaleCrop>
  <Company>NTHU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Chi-Shiun Chiang</dc:creator>
  <cp:keywords/>
  <dc:description/>
  <cp:lastModifiedBy>Chi-Shiun Chiang</cp:lastModifiedBy>
  <cp:revision>1</cp:revision>
  <dcterms:created xsi:type="dcterms:W3CDTF">2013-06-21T02:51:00Z</dcterms:created>
  <dcterms:modified xsi:type="dcterms:W3CDTF">2013-06-21T02:52:00Z</dcterms:modified>
</cp:coreProperties>
</file>