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0" w:rsidRDefault="00563171" w:rsidP="005631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S3. </w:t>
      </w:r>
      <w:r w:rsidRPr="00EC6AC7">
        <w:rPr>
          <w:rFonts w:ascii="Times New Roman" w:hAnsi="Times New Roman"/>
          <w:b/>
          <w:sz w:val="24"/>
          <w:szCs w:val="24"/>
        </w:rPr>
        <w:t xml:space="preserve">Sensitivity </w:t>
      </w:r>
      <w:r w:rsidR="007430B0">
        <w:rPr>
          <w:rFonts w:ascii="Times New Roman" w:hAnsi="Times New Roman"/>
          <w:b/>
          <w:sz w:val="24"/>
          <w:szCs w:val="24"/>
        </w:rPr>
        <w:t>a</w:t>
      </w:r>
      <w:r w:rsidRPr="00EC6AC7">
        <w:rPr>
          <w:rFonts w:ascii="Times New Roman" w:hAnsi="Times New Roman"/>
          <w:b/>
          <w:sz w:val="24"/>
          <w:szCs w:val="24"/>
        </w:rPr>
        <w:t xml:space="preserve">nalysis on </w:t>
      </w:r>
      <w:r w:rsidR="007430B0">
        <w:rPr>
          <w:rFonts w:ascii="Times New Roman" w:hAnsi="Times New Roman"/>
          <w:b/>
          <w:sz w:val="24"/>
          <w:szCs w:val="24"/>
        </w:rPr>
        <w:t>s</w:t>
      </w:r>
      <w:r w:rsidRPr="00EC6AC7">
        <w:rPr>
          <w:rFonts w:ascii="Times New Roman" w:hAnsi="Times New Roman"/>
          <w:b/>
          <w:sz w:val="24"/>
          <w:szCs w:val="24"/>
        </w:rPr>
        <w:t xml:space="preserve">econdary </w:t>
      </w:r>
      <w:r w:rsidR="007430B0">
        <w:rPr>
          <w:rFonts w:ascii="Times New Roman" w:hAnsi="Times New Roman"/>
          <w:b/>
          <w:sz w:val="24"/>
          <w:szCs w:val="24"/>
        </w:rPr>
        <w:t>t</w:t>
      </w:r>
      <w:r w:rsidRPr="00EC6AC7">
        <w:rPr>
          <w:rFonts w:ascii="Times New Roman" w:hAnsi="Times New Roman"/>
          <w:b/>
          <w:sz w:val="24"/>
          <w:szCs w:val="24"/>
        </w:rPr>
        <w:t xml:space="preserve">ransmission. 90% </w:t>
      </w:r>
      <w:r w:rsidR="007430B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est </w:t>
      </w:r>
      <w:r w:rsidR="007430B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cceptance</w:t>
      </w:r>
      <w:r w:rsidR="007430B0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page" w:horzAnchor="margin" w:tblpY="2461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4"/>
        <w:gridCol w:w="1100"/>
        <w:gridCol w:w="130"/>
        <w:gridCol w:w="1224"/>
        <w:gridCol w:w="1066"/>
        <w:gridCol w:w="1342"/>
      </w:tblGrid>
      <w:tr w:rsidR="00563171" w:rsidRPr="00AB16FA" w:rsidTr="00E97F2D">
        <w:tc>
          <w:tcPr>
            <w:tcW w:w="9536" w:type="dxa"/>
            <w:gridSpan w:val="6"/>
            <w:tcBorders>
              <w:left w:val="nil"/>
              <w:bottom w:val="nil"/>
              <w:right w:val="nil"/>
            </w:tcBorders>
          </w:tcPr>
          <w:p w:rsidR="00563171" w:rsidRDefault="00563171" w:rsidP="00E9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171" w:rsidRPr="00AB16FA" w:rsidTr="00E97F2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63171" w:rsidRDefault="00563171" w:rsidP="00E9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171" w:rsidRDefault="00563171" w:rsidP="00E9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HIV testing frequency</w:t>
            </w:r>
          </w:p>
        </w:tc>
      </w:tr>
      <w:tr w:rsidR="00563171" w:rsidRPr="00AB16FA" w:rsidTr="00E97F2D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563171" w:rsidRDefault="00563171" w:rsidP="00E9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171" w:rsidRPr="00DF4997" w:rsidRDefault="00563171" w:rsidP="00E9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171" w:rsidRPr="00DF4997" w:rsidRDefault="00563171" w:rsidP="00E9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97">
              <w:rPr>
                <w:rFonts w:ascii="Times New Roman" w:hAnsi="Times New Roman"/>
                <w:b/>
                <w:sz w:val="24"/>
                <w:szCs w:val="24"/>
              </w:rPr>
              <w:t>Current practice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3171" w:rsidRPr="00DF4997" w:rsidRDefault="00563171" w:rsidP="00E9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97">
              <w:rPr>
                <w:rFonts w:ascii="Times New Roman" w:hAnsi="Times New Roman"/>
                <w:b/>
                <w:sz w:val="24"/>
                <w:szCs w:val="24"/>
              </w:rPr>
              <w:t>One-time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563171" w:rsidRPr="00DF4997" w:rsidRDefault="00563171" w:rsidP="00E9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97">
              <w:rPr>
                <w:rFonts w:ascii="Times New Roman" w:hAnsi="Times New Roman"/>
                <w:b/>
                <w:sz w:val="24"/>
                <w:szCs w:val="24"/>
              </w:rPr>
              <w:t>Every 5 years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63171" w:rsidRPr="00DF4997" w:rsidRDefault="00563171" w:rsidP="00E97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997">
              <w:rPr>
                <w:rFonts w:ascii="Times New Roman" w:hAnsi="Times New Roman"/>
                <w:b/>
                <w:sz w:val="24"/>
                <w:szCs w:val="24"/>
              </w:rPr>
              <w:t>Annually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National population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29591B">
        <w:trPr>
          <w:trHeight w:hRule="exact" w:val="61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Prevalence 0.29%, Incidence 0.032/100PY, background testing 3.2% per 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secondary cases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Incremental HIV cases averted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incremental decrease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High prevalence district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495C9D" w:rsidRDefault="0029591B" w:rsidP="002959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29591B">
        <w:trPr>
          <w:trHeight w:hRule="exact" w:val="61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Prevalence 0.8%, Incidence 0.088/100PY, background testing 3.3% per 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secondary cases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6.97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Incremental HIV cases averted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incremental decrease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High-risk group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FE6783" w:rsidRDefault="0029591B" w:rsidP="0029591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29591B">
        <w:trPr>
          <w:trHeight w:hRule="exact" w:val="618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Prevalence 5.0%, Incidence 0.552/100PY, background testing 50% per year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secondary cases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6.67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Incremental HIV cases averted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(per 100,000)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</w:tr>
      <w:tr w:rsidR="0029591B" w:rsidRPr="00AB16FA" w:rsidTr="00E97F2D">
        <w:trPr>
          <w:trHeight w:hRule="exact" w:val="432"/>
        </w:trPr>
        <w:tc>
          <w:tcPr>
            <w:tcW w:w="4674" w:type="dxa"/>
            <w:tcBorders>
              <w:top w:val="nil"/>
              <w:left w:val="nil"/>
              <w:right w:val="nil"/>
            </w:tcBorders>
          </w:tcPr>
          <w:p w:rsidR="0029591B" w:rsidRDefault="0029591B" w:rsidP="0029591B">
            <w:pPr>
              <w:spacing w:after="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incremental decrease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7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:rsidR="0029591B" w:rsidRPr="00EC6AC7" w:rsidRDefault="0029591B" w:rsidP="002959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563171" w:rsidRPr="00AB16FA" w:rsidTr="00E97F2D">
        <w:tc>
          <w:tcPr>
            <w:tcW w:w="9536" w:type="dxa"/>
            <w:gridSpan w:val="6"/>
            <w:tcBorders>
              <w:left w:val="nil"/>
              <w:bottom w:val="nil"/>
              <w:right w:val="nil"/>
            </w:tcBorders>
          </w:tcPr>
          <w:p w:rsidR="00563171" w:rsidRPr="00FE6783" w:rsidRDefault="00563171" w:rsidP="00E97F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783">
              <w:rPr>
                <w:rFonts w:ascii="Times New Roman" w:hAnsi="Times New Roman"/>
                <w:sz w:val="24"/>
                <w:szCs w:val="24"/>
              </w:rPr>
              <w:t>PY – person-years</w:t>
            </w:r>
          </w:p>
          <w:p w:rsidR="006D3D7E" w:rsidRPr="00FE6783" w:rsidRDefault="006D3D7E" w:rsidP="006D3D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E6783">
              <w:rPr>
                <w:rFonts w:ascii="Times New Roman" w:hAnsi="Times New Roman"/>
                <w:sz w:val="24"/>
                <w:szCs w:val="24"/>
              </w:rPr>
              <w:t>Transmission coefficient ranges from 0.16/100 PY to 9.03/100 PY depending on HIV RNA level.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6E6" w:rsidRPr="00FE678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&lt;EndNote&gt;&lt;Cite&gt;&lt;Author&gt;Attia&lt;/Author&gt;&lt;Year&gt;2009&lt;/Year&gt;&lt;RecNum&gt;1285&lt;/RecNum&gt;&lt;DisplayText&gt;[45]&lt;/DisplayText&gt;&lt;record&gt;&lt;rec-number&gt;1285&lt;/rec-number&gt;&lt;foreign-keys&gt;&lt;key app="EN" db-id="x59et2pd7xf2fge2epcxazdn2de9ar5vfa2t"&gt;1285&lt;/key&gt;&lt;/foreign-keys&gt;&lt;ref-type name="Journal Article"&gt;17&lt;/ref-type&gt;&lt;contributors&gt;&lt;authors&gt;&lt;author&gt;Attia, S&lt;/author&gt;&lt;author&gt;Egger, M&lt;/author&gt;&lt;author&gt;Müller, M&lt;/author&gt;&lt;author&gt;Zwahlen, M&lt;/author&gt;&lt;author&gt;Low, N&lt;/author&gt;&lt;/authors&gt;&lt;/contributors&gt;&lt;titles&gt;&lt;title&gt;Sexual transmission of HIV according to viral load and antiretroviral therapy: systematic review and meta-analysis&lt;/title&gt;&lt;secondary-title&gt;AIDS&lt;/secondary-title&gt;&lt;/titles&gt;&lt;periodical&gt;&lt;full-title&gt;AIDS&lt;/full-title&gt;&lt;/periodical&gt;&lt;pages&gt;1397-1404&lt;/pages&gt;&lt;volume&gt;23&lt;/volume&gt;&lt;number&gt;11&lt;/number&gt;&lt;dates&gt;&lt;year&gt;2009&lt;/year&gt;&lt;/dates&gt;&lt;urls&gt;&lt;/urls&gt;&lt;/record&gt;&lt;/Cite&gt;&lt;/EndNote&gt;</w:instrText>
            </w:r>
            <w:r w:rsidR="001236E6" w:rsidRPr="00FE678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[</w:t>
            </w:r>
            <w:hyperlink w:anchor="_ENREF_45" w:tooltip="Attia, 2009 #1285" w:history="1">
              <w:r>
                <w:rPr>
                  <w:rFonts w:ascii="Times New Roman" w:hAnsi="Times New Roman"/>
                  <w:noProof/>
                  <w:sz w:val="24"/>
                  <w:szCs w:val="24"/>
                </w:rPr>
                <w:t>45</w:t>
              </w:r>
            </w:hyperlink>
            <w:r>
              <w:rPr>
                <w:rFonts w:ascii="Times New Roman" w:hAnsi="Times New Roman"/>
                <w:noProof/>
                <w:sz w:val="24"/>
                <w:szCs w:val="24"/>
              </w:rPr>
              <w:t>]</w:t>
            </w:r>
            <w:r w:rsidR="001236E6" w:rsidRPr="00FE678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563171" w:rsidRPr="00FE6783" w:rsidRDefault="00563171" w:rsidP="00E97F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78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r w:rsidRPr="00FE6783">
              <w:rPr>
                <w:rFonts w:ascii="Times New Roman" w:hAnsi="Times New Roman"/>
                <w:sz w:val="24"/>
                <w:szCs w:val="24"/>
              </w:rPr>
              <w:t>Incremental HIV cases averted relative to those averted with the next less frequent HIV testing strategy.</w:t>
            </w:r>
          </w:p>
        </w:tc>
      </w:tr>
    </w:tbl>
    <w:p w:rsidR="008076FC" w:rsidRDefault="008076FC" w:rsidP="00102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76FC" w:rsidRDefault="008076FC" w:rsidP="00102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170" w:rsidRPr="00A72669" w:rsidRDefault="00102170" w:rsidP="00890425">
      <w:pPr>
        <w:rPr>
          <w:rFonts w:ascii="Times New Roman" w:hAnsi="Times New Roman"/>
          <w:sz w:val="24"/>
          <w:szCs w:val="24"/>
        </w:rPr>
      </w:pPr>
    </w:p>
    <w:sectPr w:rsidR="00102170" w:rsidRPr="00A72669" w:rsidSect="003113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8F" w:rsidRDefault="003A6A8F" w:rsidP="00102170">
      <w:pPr>
        <w:spacing w:after="0" w:line="240" w:lineRule="auto"/>
      </w:pPr>
      <w:r>
        <w:separator/>
      </w:r>
    </w:p>
  </w:endnote>
  <w:endnote w:type="continuationSeparator" w:id="1">
    <w:p w:rsidR="003A6A8F" w:rsidRDefault="003A6A8F" w:rsidP="0010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D8" w:rsidRDefault="001236E6">
    <w:pPr>
      <w:pStyle w:val="Footer"/>
      <w:jc w:val="center"/>
    </w:pPr>
    <w:r w:rsidRPr="00157A57">
      <w:rPr>
        <w:rFonts w:ascii="Times New Roman" w:hAnsi="Times New Roman"/>
        <w:sz w:val="24"/>
        <w:szCs w:val="24"/>
      </w:rPr>
      <w:fldChar w:fldCharType="begin"/>
    </w:r>
    <w:r w:rsidR="00482AD8" w:rsidRPr="00157A57">
      <w:rPr>
        <w:rFonts w:ascii="Times New Roman" w:hAnsi="Times New Roman"/>
        <w:sz w:val="24"/>
        <w:szCs w:val="24"/>
      </w:rPr>
      <w:instrText xml:space="preserve"> PAGE   \* MERGEFORMAT </w:instrText>
    </w:r>
    <w:r w:rsidRPr="00157A57">
      <w:rPr>
        <w:rFonts w:ascii="Times New Roman" w:hAnsi="Times New Roman"/>
        <w:sz w:val="24"/>
        <w:szCs w:val="24"/>
      </w:rPr>
      <w:fldChar w:fldCharType="separate"/>
    </w:r>
    <w:r w:rsidR="003A6A8F">
      <w:rPr>
        <w:rFonts w:ascii="Times New Roman" w:hAnsi="Times New Roman"/>
        <w:noProof/>
        <w:sz w:val="24"/>
        <w:szCs w:val="24"/>
      </w:rPr>
      <w:t>1</w:t>
    </w:r>
    <w:r w:rsidRPr="00157A57">
      <w:rPr>
        <w:rFonts w:ascii="Times New Roman" w:hAnsi="Times New Roman"/>
        <w:sz w:val="24"/>
        <w:szCs w:val="24"/>
      </w:rPr>
      <w:fldChar w:fldCharType="end"/>
    </w:r>
  </w:p>
  <w:p w:rsidR="00482AD8" w:rsidRDefault="00482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8F" w:rsidRDefault="003A6A8F" w:rsidP="00102170">
      <w:pPr>
        <w:spacing w:after="0" w:line="240" w:lineRule="auto"/>
      </w:pPr>
      <w:r>
        <w:separator/>
      </w:r>
    </w:p>
  </w:footnote>
  <w:footnote w:type="continuationSeparator" w:id="1">
    <w:p w:rsidR="003A6A8F" w:rsidRDefault="003A6A8F" w:rsidP="0010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C7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D1E01"/>
    <w:multiLevelType w:val="hybridMultilevel"/>
    <w:tmpl w:val="163A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947DD"/>
    <w:multiLevelType w:val="hybridMultilevel"/>
    <w:tmpl w:val="9DA0AD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63C65"/>
    <w:multiLevelType w:val="hybridMultilevel"/>
    <w:tmpl w:val="0BE0DC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59et2pd7xf2fge2epcxazdn2de9ar5vfa2t&quot;&gt;Secondary Prevention Library&lt;record-ids&gt;&lt;item&gt;301&lt;/item&gt;&lt;item&gt;367&lt;/item&gt;&lt;item&gt;579&lt;/item&gt;&lt;item&gt;1195&lt;/item&gt;&lt;item&gt;1285&lt;/item&gt;&lt;item&gt;1438&lt;/item&gt;&lt;item&gt;1442&lt;/item&gt;&lt;item&gt;1445&lt;/item&gt;&lt;item&gt;1446&lt;/item&gt;&lt;item&gt;1453&lt;/item&gt;&lt;item&gt;1457&lt;/item&gt;&lt;item&gt;1461&lt;/item&gt;&lt;item&gt;1462&lt;/item&gt;&lt;item&gt;1463&lt;/item&gt;&lt;item&gt;1464&lt;/item&gt;&lt;item&gt;1466&lt;/item&gt;&lt;item&gt;1469&lt;/item&gt;&lt;/record-ids&gt;&lt;/item&gt;&lt;/Libraries&gt;"/>
  </w:docVars>
  <w:rsids>
    <w:rsidRoot w:val="006C0661"/>
    <w:rsid w:val="0002724D"/>
    <w:rsid w:val="00030747"/>
    <w:rsid w:val="00035B28"/>
    <w:rsid w:val="000641D0"/>
    <w:rsid w:val="00084001"/>
    <w:rsid w:val="00085030"/>
    <w:rsid w:val="00096AD1"/>
    <w:rsid w:val="000D2A59"/>
    <w:rsid w:val="00100E98"/>
    <w:rsid w:val="00102170"/>
    <w:rsid w:val="0010405B"/>
    <w:rsid w:val="00112335"/>
    <w:rsid w:val="00117F10"/>
    <w:rsid w:val="001236E6"/>
    <w:rsid w:val="00131AC2"/>
    <w:rsid w:val="00144AF2"/>
    <w:rsid w:val="00186D3C"/>
    <w:rsid w:val="001A2F0A"/>
    <w:rsid w:val="001B6965"/>
    <w:rsid w:val="001D0B1E"/>
    <w:rsid w:val="001F1545"/>
    <w:rsid w:val="002145C4"/>
    <w:rsid w:val="00215C08"/>
    <w:rsid w:val="002477D5"/>
    <w:rsid w:val="00252FEC"/>
    <w:rsid w:val="00270D9D"/>
    <w:rsid w:val="00273EF7"/>
    <w:rsid w:val="00275E9C"/>
    <w:rsid w:val="00283D31"/>
    <w:rsid w:val="0029591B"/>
    <w:rsid w:val="002D32BB"/>
    <w:rsid w:val="002D72C0"/>
    <w:rsid w:val="002F3618"/>
    <w:rsid w:val="003113AC"/>
    <w:rsid w:val="0031762E"/>
    <w:rsid w:val="003216D2"/>
    <w:rsid w:val="00335870"/>
    <w:rsid w:val="00342921"/>
    <w:rsid w:val="00364616"/>
    <w:rsid w:val="003A6A8F"/>
    <w:rsid w:val="003C6971"/>
    <w:rsid w:val="00402524"/>
    <w:rsid w:val="00456910"/>
    <w:rsid w:val="00482AD8"/>
    <w:rsid w:val="0048335E"/>
    <w:rsid w:val="004D0830"/>
    <w:rsid w:val="00536345"/>
    <w:rsid w:val="00553C7F"/>
    <w:rsid w:val="00562037"/>
    <w:rsid w:val="00563171"/>
    <w:rsid w:val="00585ECC"/>
    <w:rsid w:val="0058670B"/>
    <w:rsid w:val="005962D6"/>
    <w:rsid w:val="005A5FA9"/>
    <w:rsid w:val="005D18D8"/>
    <w:rsid w:val="0069140B"/>
    <w:rsid w:val="006C0661"/>
    <w:rsid w:val="006C34DE"/>
    <w:rsid w:val="006D3D7E"/>
    <w:rsid w:val="006F266D"/>
    <w:rsid w:val="00720274"/>
    <w:rsid w:val="007430B0"/>
    <w:rsid w:val="00743F1E"/>
    <w:rsid w:val="007471E1"/>
    <w:rsid w:val="00785349"/>
    <w:rsid w:val="0079271E"/>
    <w:rsid w:val="0079424E"/>
    <w:rsid w:val="007F63CD"/>
    <w:rsid w:val="008076FC"/>
    <w:rsid w:val="008224F8"/>
    <w:rsid w:val="0083332E"/>
    <w:rsid w:val="0083644F"/>
    <w:rsid w:val="0084061F"/>
    <w:rsid w:val="00890425"/>
    <w:rsid w:val="008B2CCC"/>
    <w:rsid w:val="008D088E"/>
    <w:rsid w:val="008E6359"/>
    <w:rsid w:val="008E76C8"/>
    <w:rsid w:val="008E77C9"/>
    <w:rsid w:val="009012F1"/>
    <w:rsid w:val="009406EB"/>
    <w:rsid w:val="009519C6"/>
    <w:rsid w:val="00955B30"/>
    <w:rsid w:val="009570C4"/>
    <w:rsid w:val="00997BFD"/>
    <w:rsid w:val="009C15CB"/>
    <w:rsid w:val="009C7BFA"/>
    <w:rsid w:val="009D7238"/>
    <w:rsid w:val="00A06546"/>
    <w:rsid w:val="00A112E3"/>
    <w:rsid w:val="00A276B3"/>
    <w:rsid w:val="00A72669"/>
    <w:rsid w:val="00A85DEB"/>
    <w:rsid w:val="00A87FC5"/>
    <w:rsid w:val="00A92DA5"/>
    <w:rsid w:val="00A931F0"/>
    <w:rsid w:val="00AA06F8"/>
    <w:rsid w:val="00AC5A33"/>
    <w:rsid w:val="00AD6D07"/>
    <w:rsid w:val="00AE7300"/>
    <w:rsid w:val="00B11AA7"/>
    <w:rsid w:val="00B131E7"/>
    <w:rsid w:val="00B50662"/>
    <w:rsid w:val="00B50CA3"/>
    <w:rsid w:val="00B75228"/>
    <w:rsid w:val="00B9789A"/>
    <w:rsid w:val="00BA73E2"/>
    <w:rsid w:val="00BD317B"/>
    <w:rsid w:val="00BE0820"/>
    <w:rsid w:val="00C45C58"/>
    <w:rsid w:val="00C76F1D"/>
    <w:rsid w:val="00CA4316"/>
    <w:rsid w:val="00CB099C"/>
    <w:rsid w:val="00D255B1"/>
    <w:rsid w:val="00D73E4D"/>
    <w:rsid w:val="00D97FA5"/>
    <w:rsid w:val="00DA0E48"/>
    <w:rsid w:val="00DB1A6D"/>
    <w:rsid w:val="00DD7C5C"/>
    <w:rsid w:val="00DF1611"/>
    <w:rsid w:val="00E0440F"/>
    <w:rsid w:val="00E166C3"/>
    <w:rsid w:val="00E30B8E"/>
    <w:rsid w:val="00E35998"/>
    <w:rsid w:val="00E41DAA"/>
    <w:rsid w:val="00E662F0"/>
    <w:rsid w:val="00E750D7"/>
    <w:rsid w:val="00E82FEE"/>
    <w:rsid w:val="00EC1F97"/>
    <w:rsid w:val="00EC3AE7"/>
    <w:rsid w:val="00F04D8A"/>
    <w:rsid w:val="00F07BC5"/>
    <w:rsid w:val="00F270DC"/>
    <w:rsid w:val="00F46AD4"/>
    <w:rsid w:val="00F6490D"/>
    <w:rsid w:val="00F952FA"/>
    <w:rsid w:val="00FC398F"/>
    <w:rsid w:val="00FC3FDF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157A5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157A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57A5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rsid w:val="00157A57"/>
    <w:rPr>
      <w:rFonts w:ascii="Calibri" w:eastAsia="Times New Roman" w:hAnsi="Calibri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9A142B"/>
    <w:pPr>
      <w:ind w:left="720"/>
      <w:contextualSpacing/>
    </w:pPr>
  </w:style>
  <w:style w:type="character" w:styleId="Hyperlink">
    <w:name w:val="Hyperlink"/>
    <w:rsid w:val="00EC6AC7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C6AC7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C6AC7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C6AC7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6AC7"/>
    <w:rPr>
      <w:b/>
      <w:bCs/>
    </w:rPr>
  </w:style>
  <w:style w:type="character" w:customStyle="1" w:styleId="BalloonTextChar">
    <w:name w:val="Balloon Text Char"/>
    <w:link w:val="BalloonText"/>
    <w:semiHidden/>
    <w:rsid w:val="00EC6A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C6AC7"/>
    <w:rPr>
      <w:rFonts w:ascii="Tahoma" w:hAnsi="Tahoma"/>
      <w:sz w:val="16"/>
      <w:szCs w:val="16"/>
    </w:rPr>
  </w:style>
  <w:style w:type="table" w:customStyle="1" w:styleId="TableGrid11">
    <w:name w:val="Table Grid11"/>
    <w:rsid w:val="00EC6AC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EC6AC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C6AC7"/>
    <w:rPr>
      <w:b/>
      <w:bCs/>
      <w:sz w:val="20"/>
      <w:szCs w:val="20"/>
    </w:rPr>
  </w:style>
  <w:style w:type="character" w:styleId="CommentReference">
    <w:name w:val="annotation reference"/>
    <w:semiHidden/>
    <w:unhideWhenUsed/>
    <w:rsid w:val="001F63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6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157A5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157A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57A5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rsid w:val="00157A57"/>
    <w:rPr>
      <w:rFonts w:ascii="Calibri" w:eastAsia="Times New Roman" w:hAnsi="Calibri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9A142B"/>
    <w:pPr>
      <w:ind w:left="720"/>
      <w:contextualSpacing/>
    </w:pPr>
  </w:style>
  <w:style w:type="character" w:styleId="Hyperlink">
    <w:name w:val="Hyperlink"/>
    <w:rsid w:val="00EC6AC7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C6AC7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EC6AC7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EC6AC7"/>
    <w:rPr>
      <w:rFonts w:ascii="Calibri" w:eastAsia="Times New Roma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C6AC7"/>
    <w:rPr>
      <w:b/>
      <w:bCs/>
    </w:rPr>
  </w:style>
  <w:style w:type="character" w:customStyle="1" w:styleId="BalloonTextChar">
    <w:name w:val="Balloon Text Char"/>
    <w:link w:val="BalloonText"/>
    <w:semiHidden/>
    <w:rsid w:val="00EC6A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C6AC7"/>
    <w:rPr>
      <w:rFonts w:ascii="Tahoma" w:hAnsi="Tahoma"/>
      <w:sz w:val="16"/>
      <w:szCs w:val="16"/>
    </w:rPr>
  </w:style>
  <w:style w:type="table" w:customStyle="1" w:styleId="TableGrid11">
    <w:name w:val="Table Grid11"/>
    <w:rsid w:val="00EC6AC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EC6AC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EC6AC7"/>
    <w:rPr>
      <w:b/>
      <w:bCs/>
      <w:sz w:val="20"/>
      <w:szCs w:val="20"/>
    </w:rPr>
  </w:style>
  <w:style w:type="character" w:styleId="CommentReference">
    <w:name w:val="annotation reference"/>
    <w:semiHidden/>
    <w:unhideWhenUsed/>
    <w:rsid w:val="001F6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EC5A03-D266-6245-A8E0-25FF8FDE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2106</CharactersWithSpaces>
  <SharedDoc>false</SharedDoc>
  <HLinks>
    <vt:vector size="36" baseType="variant">
      <vt:variant>
        <vt:i4>7077969</vt:i4>
      </vt:variant>
      <vt:variant>
        <vt:i4>79</vt:i4>
      </vt:variant>
      <vt:variant>
        <vt:i4>0</vt:i4>
      </vt:variant>
      <vt:variant>
        <vt:i4>5</vt:i4>
      </vt:variant>
      <vt:variant>
        <vt:lpwstr>http://data.unaids.org/pub/Report/2010/india_2010_country_progress_report_en.pdf</vt:lpwstr>
      </vt:variant>
      <vt:variant>
        <vt:lpwstr/>
      </vt:variant>
      <vt:variant>
        <vt:i4>8060952</vt:i4>
      </vt:variant>
      <vt:variant>
        <vt:i4>76</vt:i4>
      </vt:variant>
      <vt:variant>
        <vt:i4>0</vt:i4>
      </vt:variant>
      <vt:variant>
        <vt:i4>5</vt:i4>
      </vt:variant>
      <vt:variant>
        <vt:lpwstr>http://pdf.usaid.gov/pdf_docs/PNADK386.pdf</vt:lpwstr>
      </vt:variant>
      <vt:variant>
        <vt:lpwstr/>
      </vt:variant>
      <vt:variant>
        <vt:i4>5111891</vt:i4>
      </vt:variant>
      <vt:variant>
        <vt:i4>73</vt:i4>
      </vt:variant>
      <vt:variant>
        <vt:i4>0</vt:i4>
      </vt:variant>
      <vt:variant>
        <vt:i4>5</vt:i4>
      </vt:variant>
      <vt:variant>
        <vt:lpwstr>http://www.nacoonline.org/Quick_Links/Directory_of_HIV_Data/</vt:lpwstr>
      </vt:variant>
      <vt:variant>
        <vt:lpwstr/>
      </vt:variant>
      <vt:variant>
        <vt:i4>5111891</vt:i4>
      </vt:variant>
      <vt:variant>
        <vt:i4>70</vt:i4>
      </vt:variant>
      <vt:variant>
        <vt:i4>0</vt:i4>
      </vt:variant>
      <vt:variant>
        <vt:i4>5</vt:i4>
      </vt:variant>
      <vt:variant>
        <vt:lpwstr>http://www.nacoonline.org/Quick_Links/Directory_of_HIV_Data/</vt:lpwstr>
      </vt:variant>
      <vt:variant>
        <vt:lpwstr/>
      </vt:variant>
      <vt:variant>
        <vt:i4>4456452</vt:i4>
      </vt:variant>
      <vt:variant>
        <vt:i4>67</vt:i4>
      </vt:variant>
      <vt:variant>
        <vt:i4>0</vt:i4>
      </vt:variant>
      <vt:variant>
        <vt:i4>5</vt:i4>
      </vt:variant>
      <vt:variant>
        <vt:lpwstr>http://nacoonline.org/upload/Policies &amp; Guidelines/7-Guidelines for Prevention and Management of common opportunistic infections.pdf</vt:lpwstr>
      </vt:variant>
      <vt:variant>
        <vt:lpwstr/>
      </vt:variant>
      <vt:variant>
        <vt:i4>2556024</vt:i4>
      </vt:variant>
      <vt:variant>
        <vt:i4>64</vt:i4>
      </vt:variant>
      <vt:variant>
        <vt:i4>0</vt:i4>
      </vt:variant>
      <vt:variant>
        <vt:i4>5</vt:i4>
      </vt:variant>
      <vt:variant>
        <vt:lpwstr>http://nacoonline.org/upload/Policies &amp; Guidelines/1. Antiretroviral Therapy Guidelines for HIV-Infected Adults and Adolescents Including Post-exposure.pdf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Venkatesh</dc:creator>
  <cp:keywords/>
  <dc:description/>
  <cp:lastModifiedBy>Nakamura, Yoriko</cp:lastModifiedBy>
  <cp:revision>8</cp:revision>
  <cp:lastPrinted>2013-04-22T19:58:00Z</cp:lastPrinted>
  <dcterms:created xsi:type="dcterms:W3CDTF">2013-04-22T17:46:00Z</dcterms:created>
  <dcterms:modified xsi:type="dcterms:W3CDTF">2013-05-03T16:05:00Z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796315059</vt:i4>
  </property>
  <property fmtid="{D5CDD505-2E9C-101B-9397-08002B2CF9AE}" pid="3" name="_NewReviewCycle">
    <vt:lpwstr/>
  </property>
  <property fmtid="{D5CDD505-2E9C-101B-9397-08002B2CF9AE}" pid="4" name="_EmailSubject">
    <vt:lpwstr>Testing in India Update</vt:lpwstr>
  </property>
  <property fmtid="{D5CDD505-2E9C-101B-9397-08002B2CF9AE}" pid="5" name="_AuthorEmail">
    <vt:lpwstr>YNAKAMURA@PARTNERS.ORG</vt:lpwstr>
  </property>
  <property fmtid="{D5CDD505-2E9C-101B-9397-08002B2CF9AE}" pid="6" name="_AuthorEmailDisplayName">
    <vt:lpwstr>Nakamura, Yoriko</vt:lpwstr>
  </property>
  <property fmtid="{D5CDD505-2E9C-101B-9397-08002B2CF9AE}" pid="7" name="_PreviousAdHocReviewCycleID">
    <vt:i4>-262973644</vt:i4>
  </property>
</Properties>
</file>