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909CF" w14:textId="2F41E843" w:rsidR="00C13DAB" w:rsidRPr="00C13DAB" w:rsidRDefault="00C13DAB" w:rsidP="00E51CE8">
      <w:pPr>
        <w:rPr>
          <w:rFonts w:asciiTheme="majorHAnsi" w:hAnsiTheme="majorHAnsi"/>
          <w:b/>
        </w:rPr>
      </w:pPr>
      <w:r>
        <w:rPr>
          <w:rFonts w:asciiTheme="majorHAnsi" w:hAnsiTheme="majorHAnsi"/>
          <w:b/>
        </w:rPr>
        <w:t>Supporting Information S3</w:t>
      </w:r>
    </w:p>
    <w:p w14:paraId="71F9D6C9" w14:textId="77777777" w:rsidR="00E51CE8" w:rsidRPr="00E51CE8" w:rsidRDefault="00AC64CA" w:rsidP="00E51CE8">
      <w:pPr>
        <w:rPr>
          <w:rFonts w:asciiTheme="majorHAnsi" w:hAnsiTheme="majorHAnsi"/>
          <w:b/>
          <w:noProof/>
          <w:sz w:val="32"/>
        </w:rPr>
      </w:pPr>
      <w:r>
        <w:rPr>
          <w:rFonts w:asciiTheme="majorHAnsi" w:hAnsiTheme="majorHAnsi"/>
          <w:b/>
          <w:noProof/>
          <w:sz w:val="32"/>
        </w:rPr>
        <w:t>Characteristics of CF1E</w:t>
      </w:r>
    </w:p>
    <w:p w14:paraId="18B1D356" w14:textId="77777777" w:rsidR="00AC64CA" w:rsidRPr="00AC64CA" w:rsidRDefault="00AC64CA" w:rsidP="00AC64CA">
      <w:pPr>
        <w:pStyle w:val="ListParagraph"/>
        <w:numPr>
          <w:ilvl w:val="0"/>
          <w:numId w:val="6"/>
        </w:numPr>
        <w:spacing w:before="240" w:line="480" w:lineRule="auto"/>
        <w:ind w:left="720"/>
        <w:rPr>
          <w:rFonts w:asciiTheme="majorHAnsi" w:hAnsiTheme="majorHAnsi"/>
          <w:b/>
        </w:rPr>
      </w:pPr>
      <w:r w:rsidRPr="00AC64CA">
        <w:rPr>
          <w:rFonts w:asciiTheme="majorHAnsi" w:hAnsiTheme="majorHAnsi"/>
          <w:b/>
        </w:rPr>
        <w:t>Defining Gaps</w:t>
      </w:r>
    </w:p>
    <w:p w14:paraId="5EEF9DA1" w14:textId="47BAC486" w:rsidR="00E3329F" w:rsidRDefault="00E51CE8" w:rsidP="00AC64CA">
      <w:pPr>
        <w:spacing w:before="240" w:line="480" w:lineRule="auto"/>
        <w:rPr>
          <w:rFonts w:asciiTheme="majorHAnsi" w:hAnsiTheme="majorHAnsi"/>
        </w:rPr>
      </w:pPr>
      <w:r w:rsidRPr="0082146C">
        <w:rPr>
          <w:rFonts w:asciiTheme="majorHAnsi" w:hAnsiTheme="majorHAnsi"/>
        </w:rPr>
        <w:t>Gap</w:t>
      </w:r>
      <w:r>
        <w:rPr>
          <w:rFonts w:asciiTheme="majorHAnsi" w:hAnsiTheme="majorHAnsi"/>
        </w:rPr>
        <w:t>s in the genome scaffold are</w:t>
      </w:r>
      <w:r w:rsidRPr="0082146C">
        <w:rPr>
          <w:rFonts w:asciiTheme="majorHAnsi" w:hAnsiTheme="majorHAnsi"/>
        </w:rPr>
        <w:t xml:space="preserve"> defined as</w:t>
      </w:r>
      <w:r w:rsidR="00F72994">
        <w:rPr>
          <w:rFonts w:asciiTheme="majorHAnsi" w:hAnsiTheme="majorHAnsi"/>
        </w:rPr>
        <w:t xml:space="preserve"> region</w:t>
      </w:r>
      <w:r w:rsidR="00F84D8B">
        <w:rPr>
          <w:rFonts w:asciiTheme="majorHAnsi" w:hAnsiTheme="majorHAnsi"/>
        </w:rPr>
        <w:t>s</w:t>
      </w:r>
      <w:r w:rsidR="00F72994">
        <w:rPr>
          <w:rFonts w:asciiTheme="majorHAnsi" w:hAnsiTheme="majorHAnsi"/>
        </w:rPr>
        <w:t xml:space="preserve"> present in the reference DY-18 </w:t>
      </w:r>
      <w:proofErr w:type="gramStart"/>
      <w:r w:rsidR="00F72994">
        <w:rPr>
          <w:rFonts w:asciiTheme="majorHAnsi" w:hAnsiTheme="majorHAnsi"/>
        </w:rPr>
        <w:t>gen</w:t>
      </w:r>
      <w:r w:rsidR="00BC0DE2">
        <w:rPr>
          <w:rFonts w:asciiTheme="majorHAnsi" w:hAnsiTheme="majorHAnsi"/>
        </w:rPr>
        <w:t xml:space="preserve">ome that </w:t>
      </w:r>
      <w:r w:rsidR="00F84D8B">
        <w:rPr>
          <w:rFonts w:asciiTheme="majorHAnsi" w:hAnsiTheme="majorHAnsi"/>
        </w:rPr>
        <w:t>were</w:t>
      </w:r>
      <w:proofErr w:type="gramEnd"/>
      <w:r w:rsidR="00F84D8B">
        <w:rPr>
          <w:rFonts w:asciiTheme="majorHAnsi" w:hAnsiTheme="majorHAnsi"/>
        </w:rPr>
        <w:t xml:space="preserve"> </w:t>
      </w:r>
      <w:r w:rsidR="00F72994">
        <w:rPr>
          <w:rFonts w:asciiTheme="majorHAnsi" w:hAnsiTheme="majorHAnsi"/>
        </w:rPr>
        <w:t xml:space="preserve">not covered by </w:t>
      </w:r>
      <w:proofErr w:type="spellStart"/>
      <w:r w:rsidR="00F72994">
        <w:rPr>
          <w:rFonts w:asciiTheme="majorHAnsi" w:hAnsiTheme="majorHAnsi"/>
        </w:rPr>
        <w:t>contig</w:t>
      </w:r>
      <w:r w:rsidR="00F84D8B">
        <w:rPr>
          <w:rFonts w:asciiTheme="majorHAnsi" w:hAnsiTheme="majorHAnsi"/>
        </w:rPr>
        <w:t>s</w:t>
      </w:r>
      <w:proofErr w:type="spellEnd"/>
      <w:r w:rsidR="00F72994">
        <w:rPr>
          <w:rFonts w:asciiTheme="majorHAnsi" w:hAnsiTheme="majorHAnsi"/>
        </w:rPr>
        <w:t xml:space="preserve"> </w:t>
      </w:r>
      <w:r w:rsidR="009D0C81">
        <w:rPr>
          <w:rFonts w:asciiTheme="majorHAnsi" w:hAnsiTheme="majorHAnsi"/>
        </w:rPr>
        <w:t>in</w:t>
      </w:r>
      <w:r w:rsidR="00F72994">
        <w:rPr>
          <w:rFonts w:asciiTheme="majorHAnsi" w:hAnsiTheme="majorHAnsi"/>
        </w:rPr>
        <w:t xml:space="preserve"> the final scaffold</w:t>
      </w:r>
      <w:r>
        <w:rPr>
          <w:rFonts w:asciiTheme="majorHAnsi" w:hAnsiTheme="majorHAnsi"/>
        </w:rPr>
        <w:t>. T</w:t>
      </w:r>
      <w:r w:rsidRPr="0082146C">
        <w:rPr>
          <w:rFonts w:asciiTheme="majorHAnsi" w:hAnsiTheme="majorHAnsi"/>
        </w:rPr>
        <w:t>he size</w:t>
      </w:r>
      <w:r>
        <w:rPr>
          <w:rFonts w:asciiTheme="majorHAnsi" w:hAnsiTheme="majorHAnsi"/>
        </w:rPr>
        <w:t xml:space="preserve"> of each gap</w:t>
      </w:r>
      <w:r w:rsidRPr="0082146C">
        <w:rPr>
          <w:rFonts w:asciiTheme="majorHAnsi" w:hAnsiTheme="majorHAnsi"/>
        </w:rPr>
        <w:t xml:space="preserve"> </w:t>
      </w:r>
      <w:r w:rsidR="00BC0DE2">
        <w:rPr>
          <w:rFonts w:asciiTheme="majorHAnsi" w:hAnsiTheme="majorHAnsi"/>
        </w:rPr>
        <w:t>was</w:t>
      </w:r>
      <w:r w:rsidRPr="0082146C">
        <w:rPr>
          <w:rFonts w:asciiTheme="majorHAnsi" w:hAnsiTheme="majorHAnsi"/>
        </w:rPr>
        <w:t xml:space="preserve"> based on the </w:t>
      </w:r>
      <w:r>
        <w:rPr>
          <w:rFonts w:asciiTheme="majorHAnsi" w:hAnsiTheme="majorHAnsi"/>
        </w:rPr>
        <w:t xml:space="preserve">difference in scaffolding </w:t>
      </w:r>
      <w:r w:rsidRPr="0082146C">
        <w:rPr>
          <w:rFonts w:asciiTheme="majorHAnsi" w:hAnsiTheme="majorHAnsi"/>
        </w:rPr>
        <w:t xml:space="preserve">coordinates </w:t>
      </w:r>
      <w:r>
        <w:rPr>
          <w:rFonts w:asciiTheme="majorHAnsi" w:hAnsiTheme="majorHAnsi"/>
        </w:rPr>
        <w:t>at</w:t>
      </w:r>
      <w:r w:rsidRPr="0082146C">
        <w:rPr>
          <w:rFonts w:asciiTheme="majorHAnsi" w:hAnsiTheme="majorHAnsi"/>
        </w:rPr>
        <w:t xml:space="preserve"> </w:t>
      </w:r>
      <w:r>
        <w:rPr>
          <w:rFonts w:asciiTheme="majorHAnsi" w:hAnsiTheme="majorHAnsi"/>
        </w:rPr>
        <w:t xml:space="preserve">the </w:t>
      </w:r>
      <w:r w:rsidRPr="0082146C">
        <w:rPr>
          <w:rFonts w:asciiTheme="majorHAnsi" w:hAnsiTheme="majorHAnsi"/>
        </w:rPr>
        <w:t xml:space="preserve">end of the previous </w:t>
      </w:r>
      <w:proofErr w:type="spellStart"/>
      <w:r w:rsidRPr="0082146C">
        <w:rPr>
          <w:rFonts w:asciiTheme="majorHAnsi" w:hAnsiTheme="majorHAnsi"/>
        </w:rPr>
        <w:t>contig</w:t>
      </w:r>
      <w:proofErr w:type="spellEnd"/>
      <w:r w:rsidRPr="0082146C">
        <w:rPr>
          <w:rFonts w:asciiTheme="majorHAnsi" w:hAnsiTheme="majorHAnsi"/>
        </w:rPr>
        <w:t xml:space="preserve"> and the start of the next </w:t>
      </w:r>
      <w:proofErr w:type="spellStart"/>
      <w:r w:rsidRPr="0082146C">
        <w:rPr>
          <w:rFonts w:asciiTheme="majorHAnsi" w:hAnsiTheme="majorHAnsi"/>
        </w:rPr>
        <w:t>contig</w:t>
      </w:r>
      <w:proofErr w:type="spellEnd"/>
      <w:r w:rsidRPr="0082146C">
        <w:rPr>
          <w:rFonts w:asciiTheme="majorHAnsi" w:hAnsiTheme="majorHAnsi"/>
        </w:rPr>
        <w:t xml:space="preserve">. </w:t>
      </w:r>
      <w:r w:rsidR="00BC0DE2">
        <w:rPr>
          <w:rFonts w:asciiTheme="majorHAnsi" w:hAnsiTheme="majorHAnsi"/>
        </w:rPr>
        <w:t>For building the scaffold, gapped regions were</w:t>
      </w:r>
      <w:r>
        <w:rPr>
          <w:rFonts w:asciiTheme="majorHAnsi" w:hAnsiTheme="majorHAnsi"/>
        </w:rPr>
        <w:t xml:space="preserve"> filled with the ambiguous base N. </w:t>
      </w:r>
      <w:r w:rsidRPr="0082146C">
        <w:rPr>
          <w:rFonts w:asciiTheme="majorHAnsi" w:hAnsiTheme="majorHAnsi"/>
        </w:rPr>
        <w:t xml:space="preserve">There were </w:t>
      </w:r>
      <w:r>
        <w:rPr>
          <w:rFonts w:asciiTheme="majorHAnsi" w:hAnsiTheme="majorHAnsi"/>
        </w:rPr>
        <w:t xml:space="preserve">only </w:t>
      </w:r>
      <w:r w:rsidRPr="0082146C">
        <w:rPr>
          <w:rFonts w:asciiTheme="majorHAnsi" w:hAnsiTheme="majorHAnsi"/>
        </w:rPr>
        <w:t xml:space="preserve">four gaps spanning more than 1 </w:t>
      </w:r>
      <w:proofErr w:type="spellStart"/>
      <w:r w:rsidRPr="0082146C">
        <w:rPr>
          <w:rFonts w:asciiTheme="majorHAnsi" w:hAnsiTheme="majorHAnsi"/>
        </w:rPr>
        <w:t>kbp</w:t>
      </w:r>
      <w:proofErr w:type="spellEnd"/>
      <w:r w:rsidR="002F155B">
        <w:rPr>
          <w:rFonts w:asciiTheme="majorHAnsi" w:hAnsiTheme="majorHAnsi"/>
        </w:rPr>
        <w:t>,</w:t>
      </w:r>
      <w:r w:rsidRPr="0082146C">
        <w:rPr>
          <w:rFonts w:asciiTheme="majorHAnsi" w:hAnsiTheme="majorHAnsi"/>
        </w:rPr>
        <w:t xml:space="preserve"> and</w:t>
      </w:r>
      <w:r w:rsidR="002F155B">
        <w:rPr>
          <w:rFonts w:asciiTheme="majorHAnsi" w:hAnsiTheme="majorHAnsi"/>
        </w:rPr>
        <w:t xml:space="preserve"> in the reference genome these regions </w:t>
      </w:r>
      <w:r w:rsidRPr="0082146C">
        <w:rPr>
          <w:rFonts w:asciiTheme="majorHAnsi" w:hAnsiTheme="majorHAnsi"/>
        </w:rPr>
        <w:t>contain</w:t>
      </w:r>
      <w:r>
        <w:rPr>
          <w:rFonts w:asciiTheme="majorHAnsi" w:hAnsiTheme="majorHAnsi"/>
        </w:rPr>
        <w:t>ed</w:t>
      </w:r>
      <w:r w:rsidRPr="0082146C">
        <w:rPr>
          <w:rFonts w:asciiTheme="majorHAnsi" w:hAnsiTheme="majorHAnsi"/>
        </w:rPr>
        <w:t xml:space="preserve"> gene</w:t>
      </w:r>
      <w:r w:rsidR="002F155B">
        <w:rPr>
          <w:rFonts w:asciiTheme="majorHAnsi" w:hAnsiTheme="majorHAnsi"/>
        </w:rPr>
        <w:t>s with unknown</w:t>
      </w:r>
      <w:r w:rsidRPr="0082146C">
        <w:rPr>
          <w:rFonts w:asciiTheme="majorHAnsi" w:hAnsiTheme="majorHAnsi"/>
        </w:rPr>
        <w:t xml:space="preserve"> functions (</w:t>
      </w:r>
      <w:r w:rsidR="002F155B">
        <w:rPr>
          <w:rFonts w:asciiTheme="majorHAnsi" w:hAnsiTheme="majorHAnsi"/>
        </w:rPr>
        <w:t xml:space="preserve">i.e., </w:t>
      </w:r>
      <w:r>
        <w:rPr>
          <w:rFonts w:asciiTheme="majorHAnsi" w:hAnsiTheme="majorHAnsi"/>
        </w:rPr>
        <w:t>hypothetical proteins</w:t>
      </w:r>
      <w:r w:rsidRPr="0082146C">
        <w:rPr>
          <w:rFonts w:asciiTheme="majorHAnsi" w:hAnsiTheme="majorHAnsi"/>
        </w:rPr>
        <w:t>).</w:t>
      </w:r>
      <w:r w:rsidR="00E3329F">
        <w:rPr>
          <w:rFonts w:asciiTheme="majorHAnsi" w:hAnsiTheme="majorHAnsi"/>
        </w:rPr>
        <w:t xml:space="preserve"> The genes </w:t>
      </w:r>
      <w:r w:rsidR="00F45D7F">
        <w:rPr>
          <w:rFonts w:asciiTheme="majorHAnsi" w:hAnsiTheme="majorHAnsi"/>
        </w:rPr>
        <w:t xml:space="preserve">present in the reference genome that correspond to the missing regions in CF1E </w:t>
      </w:r>
      <w:r w:rsidR="00C13DAB">
        <w:rPr>
          <w:rFonts w:asciiTheme="majorHAnsi" w:hAnsiTheme="majorHAnsi"/>
        </w:rPr>
        <w:t xml:space="preserve">are listed in </w:t>
      </w:r>
      <w:r w:rsidR="00E3329F">
        <w:rPr>
          <w:rFonts w:asciiTheme="majorHAnsi" w:hAnsiTheme="majorHAnsi"/>
        </w:rPr>
        <w:t xml:space="preserve">Table </w:t>
      </w:r>
      <w:r w:rsidR="00C13DAB">
        <w:rPr>
          <w:rFonts w:asciiTheme="majorHAnsi" w:hAnsiTheme="majorHAnsi"/>
        </w:rPr>
        <w:t>S</w:t>
      </w:r>
      <w:r w:rsidR="00E3329F">
        <w:rPr>
          <w:rFonts w:asciiTheme="majorHAnsi" w:hAnsiTheme="majorHAnsi"/>
        </w:rPr>
        <w:t xml:space="preserve">15. </w:t>
      </w:r>
    </w:p>
    <w:p w14:paraId="580999EE" w14:textId="25739E58" w:rsidR="00AC64CA" w:rsidRPr="00AC64CA" w:rsidRDefault="00AC64CA" w:rsidP="00AC64CA">
      <w:pPr>
        <w:pStyle w:val="ListParagraph"/>
        <w:numPr>
          <w:ilvl w:val="0"/>
          <w:numId w:val="6"/>
        </w:numPr>
        <w:spacing w:before="240" w:line="480" w:lineRule="auto"/>
        <w:ind w:left="720"/>
        <w:rPr>
          <w:rFonts w:asciiTheme="majorHAnsi" w:hAnsiTheme="majorHAnsi"/>
          <w:b/>
        </w:rPr>
      </w:pPr>
      <w:r w:rsidRPr="00AC64CA">
        <w:rPr>
          <w:rFonts w:asciiTheme="majorHAnsi" w:hAnsiTheme="majorHAnsi"/>
          <w:b/>
        </w:rPr>
        <w:t xml:space="preserve">Phylogenetic analysis </w:t>
      </w:r>
      <w:proofErr w:type="gramStart"/>
      <w:r w:rsidRPr="00AC64CA">
        <w:rPr>
          <w:rFonts w:asciiTheme="majorHAnsi" w:hAnsiTheme="majorHAnsi"/>
          <w:b/>
        </w:rPr>
        <w:t xml:space="preserve">of  </w:t>
      </w:r>
      <w:proofErr w:type="spellStart"/>
      <w:r w:rsidRPr="00AC64CA">
        <w:rPr>
          <w:rFonts w:asciiTheme="majorHAnsi" w:hAnsiTheme="majorHAnsi"/>
          <w:b/>
          <w:i/>
        </w:rPr>
        <w:t>Rothia</w:t>
      </w:r>
      <w:proofErr w:type="spellEnd"/>
      <w:proofErr w:type="gramEnd"/>
      <w:r w:rsidRPr="00AC64CA">
        <w:rPr>
          <w:rFonts w:asciiTheme="majorHAnsi" w:hAnsiTheme="majorHAnsi"/>
          <w:b/>
          <w:i/>
        </w:rPr>
        <w:t xml:space="preserve"> </w:t>
      </w:r>
      <w:r w:rsidRPr="00AC64CA">
        <w:rPr>
          <w:rFonts w:asciiTheme="majorHAnsi" w:hAnsiTheme="majorHAnsi"/>
          <w:b/>
        </w:rPr>
        <w:t xml:space="preserve">spp. </w:t>
      </w:r>
    </w:p>
    <w:p w14:paraId="036324FE" w14:textId="57EC022B" w:rsidR="00AC64CA" w:rsidRPr="00AC64CA" w:rsidRDefault="000A2E72" w:rsidP="00AC64CA">
      <w:pPr>
        <w:spacing w:before="240" w:line="480" w:lineRule="auto"/>
        <w:rPr>
          <w:rFonts w:asciiTheme="majorHAnsi" w:hAnsiTheme="majorHAnsi"/>
        </w:rPr>
      </w:pPr>
      <w:r>
        <w:rPr>
          <w:rFonts w:asciiTheme="majorHAnsi" w:hAnsiTheme="majorHAnsi"/>
        </w:rPr>
        <w:t>All</w:t>
      </w:r>
      <w:r w:rsidR="00AC64CA" w:rsidRPr="00AC64CA">
        <w:rPr>
          <w:rFonts w:asciiTheme="majorHAnsi" w:hAnsiTheme="majorHAnsi"/>
          <w:i/>
        </w:rPr>
        <w:t xml:space="preserve"> </w:t>
      </w:r>
      <w:r w:rsidR="00AC64CA" w:rsidRPr="00AC64CA">
        <w:rPr>
          <w:rFonts w:asciiTheme="majorHAnsi" w:hAnsiTheme="majorHAnsi"/>
        </w:rPr>
        <w:t xml:space="preserve">16S </w:t>
      </w:r>
      <w:proofErr w:type="spellStart"/>
      <w:r w:rsidR="00AC64CA" w:rsidRPr="00AC64CA">
        <w:rPr>
          <w:rFonts w:asciiTheme="majorHAnsi" w:hAnsiTheme="majorHAnsi"/>
        </w:rPr>
        <w:t>rRNA</w:t>
      </w:r>
      <w:proofErr w:type="spellEnd"/>
      <w:r w:rsidR="00AC64CA" w:rsidRPr="00AC64CA">
        <w:rPr>
          <w:rFonts w:asciiTheme="majorHAnsi" w:hAnsiTheme="majorHAnsi"/>
        </w:rPr>
        <w:t xml:space="preserve"> gene sequences </w:t>
      </w:r>
      <w:r w:rsidR="00B929A2">
        <w:rPr>
          <w:rFonts w:asciiTheme="majorHAnsi" w:hAnsiTheme="majorHAnsi"/>
        </w:rPr>
        <w:t xml:space="preserve">from </w:t>
      </w:r>
      <w:proofErr w:type="spellStart"/>
      <w:r w:rsidR="00B929A2" w:rsidRPr="00AC64CA">
        <w:rPr>
          <w:rFonts w:asciiTheme="majorHAnsi" w:hAnsiTheme="majorHAnsi"/>
          <w:i/>
        </w:rPr>
        <w:t>Rothia</w:t>
      </w:r>
      <w:proofErr w:type="spellEnd"/>
      <w:r w:rsidR="00B929A2" w:rsidRPr="00AC64CA">
        <w:rPr>
          <w:rFonts w:asciiTheme="majorHAnsi" w:hAnsiTheme="majorHAnsi"/>
        </w:rPr>
        <w:t xml:space="preserve"> </w:t>
      </w:r>
      <w:proofErr w:type="spellStart"/>
      <w:r w:rsidR="00B929A2" w:rsidRPr="00AC64CA">
        <w:rPr>
          <w:rFonts w:asciiTheme="majorHAnsi" w:hAnsiTheme="majorHAnsi"/>
        </w:rPr>
        <w:t>spp</w:t>
      </w:r>
      <w:proofErr w:type="spellEnd"/>
      <w:r w:rsidR="00B929A2" w:rsidRPr="00AC64CA">
        <w:rPr>
          <w:rFonts w:asciiTheme="majorHAnsi" w:hAnsiTheme="majorHAnsi"/>
        </w:rPr>
        <w:t xml:space="preserve"> </w:t>
      </w:r>
      <w:r>
        <w:rPr>
          <w:rFonts w:asciiTheme="majorHAnsi" w:hAnsiTheme="majorHAnsi"/>
        </w:rPr>
        <w:t xml:space="preserve">(n=36) </w:t>
      </w:r>
      <w:r w:rsidR="00AC64CA" w:rsidRPr="00AC64CA">
        <w:rPr>
          <w:rFonts w:asciiTheme="majorHAnsi" w:hAnsiTheme="majorHAnsi"/>
        </w:rPr>
        <w:t>were identified and retrieved from the NCBI nuc</w:t>
      </w:r>
      <w:r w:rsidR="00462DD0">
        <w:rPr>
          <w:rFonts w:asciiTheme="majorHAnsi" w:hAnsiTheme="majorHAnsi"/>
        </w:rPr>
        <w:t>leotide database (</w:t>
      </w:r>
      <w:r w:rsidR="00AC64CA" w:rsidRPr="00AC64CA">
        <w:rPr>
          <w:rFonts w:asciiTheme="majorHAnsi" w:hAnsiTheme="majorHAnsi"/>
        </w:rPr>
        <w:t xml:space="preserve">Table </w:t>
      </w:r>
      <w:r w:rsidR="00462DD0">
        <w:rPr>
          <w:rFonts w:asciiTheme="majorHAnsi" w:hAnsiTheme="majorHAnsi"/>
        </w:rPr>
        <w:t>S</w:t>
      </w:r>
      <w:r w:rsidR="00AC64CA" w:rsidRPr="00AC64CA">
        <w:rPr>
          <w:rFonts w:asciiTheme="majorHAnsi" w:hAnsiTheme="majorHAnsi"/>
        </w:rPr>
        <w:t>6) and</w:t>
      </w:r>
      <w:r w:rsidR="00B929A2">
        <w:rPr>
          <w:rFonts w:asciiTheme="majorHAnsi" w:hAnsiTheme="majorHAnsi"/>
        </w:rPr>
        <w:t xml:space="preserve"> aligned with</w:t>
      </w:r>
      <w:r w:rsidR="00AC64CA" w:rsidRPr="00AC64CA">
        <w:rPr>
          <w:rFonts w:asciiTheme="majorHAnsi" w:hAnsiTheme="majorHAnsi"/>
        </w:rPr>
        <w:t xml:space="preserve"> </w:t>
      </w:r>
      <w:r w:rsidR="00B929A2">
        <w:rPr>
          <w:rFonts w:asciiTheme="majorHAnsi" w:hAnsiTheme="majorHAnsi"/>
        </w:rPr>
        <w:t xml:space="preserve">a </w:t>
      </w:r>
      <w:r w:rsidR="00AC64CA" w:rsidRPr="00AC64CA">
        <w:rPr>
          <w:rFonts w:asciiTheme="majorHAnsi" w:hAnsiTheme="majorHAnsi"/>
        </w:rPr>
        <w:t>full</w:t>
      </w:r>
      <w:r w:rsidR="00B929A2">
        <w:rPr>
          <w:rFonts w:asciiTheme="majorHAnsi" w:hAnsiTheme="majorHAnsi"/>
        </w:rPr>
        <w:t>-l</w:t>
      </w:r>
      <w:r w:rsidR="00AC64CA" w:rsidRPr="00AC64CA">
        <w:rPr>
          <w:rFonts w:asciiTheme="majorHAnsi" w:hAnsiTheme="majorHAnsi"/>
        </w:rPr>
        <w:t xml:space="preserve">ength 16S </w:t>
      </w:r>
      <w:proofErr w:type="spellStart"/>
      <w:r w:rsidR="00AC64CA" w:rsidRPr="00AC64CA">
        <w:rPr>
          <w:rFonts w:asciiTheme="majorHAnsi" w:hAnsiTheme="majorHAnsi"/>
        </w:rPr>
        <w:t>rRNA</w:t>
      </w:r>
      <w:proofErr w:type="spellEnd"/>
      <w:r w:rsidR="00AC64CA" w:rsidRPr="00AC64CA">
        <w:rPr>
          <w:rFonts w:asciiTheme="majorHAnsi" w:hAnsiTheme="majorHAnsi"/>
        </w:rPr>
        <w:t xml:space="preserve"> gene from the CF1E genome scaffold.  The phylogenetic analysis of these 16S </w:t>
      </w:r>
      <w:proofErr w:type="spellStart"/>
      <w:r w:rsidR="00AC64CA" w:rsidRPr="00AC64CA">
        <w:rPr>
          <w:rFonts w:asciiTheme="majorHAnsi" w:hAnsiTheme="majorHAnsi"/>
        </w:rPr>
        <w:t>rRNA</w:t>
      </w:r>
      <w:proofErr w:type="spellEnd"/>
      <w:r w:rsidR="00AC64CA" w:rsidRPr="00AC64CA">
        <w:rPr>
          <w:rFonts w:asciiTheme="majorHAnsi" w:hAnsiTheme="majorHAnsi"/>
        </w:rPr>
        <w:t xml:space="preserve"> gene sequences revealed four distinct groups of human </w:t>
      </w:r>
      <w:proofErr w:type="spellStart"/>
      <w:r w:rsidR="00AC64CA" w:rsidRPr="00AC64CA">
        <w:rPr>
          <w:rFonts w:asciiTheme="majorHAnsi" w:hAnsiTheme="majorHAnsi"/>
          <w:i/>
        </w:rPr>
        <w:t>Rothia</w:t>
      </w:r>
      <w:proofErr w:type="spellEnd"/>
      <w:r w:rsidR="00AC64CA" w:rsidRPr="00AC64CA">
        <w:rPr>
          <w:rFonts w:asciiTheme="majorHAnsi" w:hAnsiTheme="majorHAnsi"/>
        </w:rPr>
        <w:t>-isolates</w:t>
      </w:r>
      <w:r w:rsidR="00AC64CA" w:rsidRPr="00AC64CA">
        <w:rPr>
          <w:rFonts w:asciiTheme="majorHAnsi" w:hAnsiTheme="majorHAnsi"/>
          <w:i/>
        </w:rPr>
        <w:t xml:space="preserve"> </w:t>
      </w:r>
      <w:r w:rsidR="00F7567B">
        <w:rPr>
          <w:rFonts w:asciiTheme="majorHAnsi" w:hAnsiTheme="majorHAnsi"/>
        </w:rPr>
        <w:t>that were</w:t>
      </w:r>
      <w:r w:rsidR="00F7567B" w:rsidRPr="00AC64CA">
        <w:rPr>
          <w:rFonts w:asciiTheme="majorHAnsi" w:hAnsiTheme="majorHAnsi"/>
        </w:rPr>
        <w:t xml:space="preserve"> </w:t>
      </w:r>
      <w:r w:rsidR="00AC64CA" w:rsidRPr="00AC64CA">
        <w:rPr>
          <w:rFonts w:asciiTheme="majorHAnsi" w:hAnsiTheme="majorHAnsi"/>
        </w:rPr>
        <w:t>strong</w:t>
      </w:r>
      <w:r w:rsidR="00F7567B">
        <w:rPr>
          <w:rFonts w:asciiTheme="majorHAnsi" w:hAnsiTheme="majorHAnsi"/>
        </w:rPr>
        <w:t>ly</w:t>
      </w:r>
      <w:r w:rsidR="00AC64CA" w:rsidRPr="00AC64CA">
        <w:rPr>
          <w:rFonts w:asciiTheme="majorHAnsi" w:hAnsiTheme="majorHAnsi"/>
        </w:rPr>
        <w:t xml:space="preserve"> support</w:t>
      </w:r>
      <w:r w:rsidR="00F7567B">
        <w:rPr>
          <w:rFonts w:asciiTheme="majorHAnsi" w:hAnsiTheme="majorHAnsi"/>
        </w:rPr>
        <w:t>ed in both Bayesian inferences</w:t>
      </w:r>
      <w:r w:rsidR="00AC64CA" w:rsidRPr="00AC64CA">
        <w:rPr>
          <w:rFonts w:asciiTheme="majorHAnsi" w:hAnsiTheme="majorHAnsi"/>
        </w:rPr>
        <w:t xml:space="preserve"> </w:t>
      </w:r>
      <w:r w:rsidR="00F7567B">
        <w:rPr>
          <w:rFonts w:asciiTheme="majorHAnsi" w:hAnsiTheme="majorHAnsi"/>
        </w:rPr>
        <w:t>(</w:t>
      </w:r>
      <w:r w:rsidR="00AC64CA" w:rsidRPr="00AC64CA">
        <w:rPr>
          <w:rFonts w:asciiTheme="majorHAnsi" w:hAnsiTheme="majorHAnsi"/>
        </w:rPr>
        <w:t>≥95% Bayesian posterior probability</w:t>
      </w:r>
      <w:r w:rsidR="00F7567B">
        <w:rPr>
          <w:rFonts w:asciiTheme="majorHAnsi" w:hAnsiTheme="majorHAnsi"/>
        </w:rPr>
        <w:t>)</w:t>
      </w:r>
      <w:r w:rsidR="00AC64CA" w:rsidRPr="00AC64CA">
        <w:rPr>
          <w:rFonts w:asciiTheme="majorHAnsi" w:hAnsiTheme="majorHAnsi"/>
        </w:rPr>
        <w:t xml:space="preserve"> and maximum likelihood</w:t>
      </w:r>
      <w:r w:rsidR="00F10574">
        <w:rPr>
          <w:rFonts w:asciiTheme="majorHAnsi" w:hAnsiTheme="majorHAnsi"/>
        </w:rPr>
        <w:t>-based resampling</w:t>
      </w:r>
      <w:r w:rsidR="00F7567B">
        <w:rPr>
          <w:rFonts w:asciiTheme="majorHAnsi" w:hAnsiTheme="majorHAnsi"/>
        </w:rPr>
        <w:t xml:space="preserve"> (</w:t>
      </w:r>
      <w:r w:rsidR="00AC64CA" w:rsidRPr="00AC64CA">
        <w:rPr>
          <w:rFonts w:asciiTheme="majorHAnsi" w:hAnsiTheme="majorHAnsi"/>
        </w:rPr>
        <w:t>bootstrap of ≥70%</w:t>
      </w:r>
      <w:r w:rsidR="00F7567B">
        <w:rPr>
          <w:rFonts w:asciiTheme="majorHAnsi" w:hAnsiTheme="majorHAnsi"/>
        </w:rPr>
        <w:t>)</w:t>
      </w:r>
      <w:r w:rsidR="00AC64CA" w:rsidRPr="00AC64CA">
        <w:rPr>
          <w:rFonts w:asciiTheme="majorHAnsi" w:hAnsiTheme="majorHAnsi"/>
        </w:rPr>
        <w:t xml:space="preserve"> (</w:t>
      </w:r>
      <w:r w:rsidR="00C13DAB">
        <w:rPr>
          <w:rFonts w:asciiTheme="majorHAnsi" w:hAnsiTheme="majorHAnsi"/>
        </w:rPr>
        <w:t xml:space="preserve">SI </w:t>
      </w:r>
      <w:r w:rsidR="006A689C">
        <w:rPr>
          <w:rFonts w:asciiTheme="majorHAnsi" w:hAnsiTheme="majorHAnsi"/>
        </w:rPr>
        <w:t>Fig. D2A</w:t>
      </w:r>
      <w:r w:rsidR="00AC64CA" w:rsidRPr="00AC64CA">
        <w:rPr>
          <w:rFonts w:asciiTheme="majorHAnsi" w:hAnsiTheme="majorHAnsi"/>
        </w:rPr>
        <w:t xml:space="preserve">). The closest neighbor of </w:t>
      </w:r>
      <w:r w:rsidR="00AC64CA" w:rsidRPr="00AC64CA">
        <w:rPr>
          <w:rFonts w:asciiTheme="majorHAnsi" w:hAnsiTheme="majorHAnsi"/>
          <w:i/>
        </w:rPr>
        <w:t xml:space="preserve">R. </w:t>
      </w:r>
      <w:proofErr w:type="spellStart"/>
      <w:r w:rsidR="00AC64CA" w:rsidRPr="00AC64CA">
        <w:rPr>
          <w:rFonts w:asciiTheme="majorHAnsi" w:hAnsiTheme="majorHAnsi"/>
          <w:i/>
        </w:rPr>
        <w:t>mucilaginosa</w:t>
      </w:r>
      <w:proofErr w:type="spellEnd"/>
      <w:r w:rsidR="00AC64CA" w:rsidRPr="00AC64CA">
        <w:rPr>
          <w:rFonts w:asciiTheme="majorHAnsi" w:hAnsiTheme="majorHAnsi"/>
          <w:i/>
        </w:rPr>
        <w:t xml:space="preserve"> </w:t>
      </w:r>
      <w:r w:rsidR="00AC64CA" w:rsidRPr="00AC64CA">
        <w:rPr>
          <w:rFonts w:asciiTheme="majorHAnsi" w:hAnsiTheme="majorHAnsi"/>
        </w:rPr>
        <w:t xml:space="preserve">CF1E was DY-18, followed by isolates of </w:t>
      </w:r>
      <w:proofErr w:type="spellStart"/>
      <w:r w:rsidR="00AC64CA" w:rsidRPr="00AC64CA">
        <w:rPr>
          <w:rFonts w:asciiTheme="majorHAnsi" w:hAnsiTheme="majorHAnsi"/>
          <w:i/>
        </w:rPr>
        <w:t>Rothia</w:t>
      </w:r>
      <w:proofErr w:type="spellEnd"/>
      <w:r w:rsidR="00AC64CA" w:rsidRPr="00AC64CA">
        <w:rPr>
          <w:rFonts w:asciiTheme="majorHAnsi" w:hAnsiTheme="majorHAnsi"/>
          <w:i/>
        </w:rPr>
        <w:t xml:space="preserve"> </w:t>
      </w:r>
      <w:r w:rsidR="00AC64CA" w:rsidRPr="00AC64CA">
        <w:rPr>
          <w:rFonts w:asciiTheme="majorHAnsi" w:hAnsiTheme="majorHAnsi"/>
        </w:rPr>
        <w:t xml:space="preserve">sp. from CF patients. In addition, the tree showed that other CF </w:t>
      </w:r>
      <w:proofErr w:type="spellStart"/>
      <w:r w:rsidR="00AC64CA" w:rsidRPr="00AC64CA">
        <w:rPr>
          <w:rFonts w:asciiTheme="majorHAnsi" w:hAnsiTheme="majorHAnsi"/>
          <w:i/>
        </w:rPr>
        <w:t>Rothia</w:t>
      </w:r>
      <w:proofErr w:type="spellEnd"/>
      <w:r w:rsidR="00AC64CA" w:rsidRPr="00AC64CA">
        <w:rPr>
          <w:rFonts w:asciiTheme="majorHAnsi" w:hAnsiTheme="majorHAnsi"/>
          <w:i/>
        </w:rPr>
        <w:t xml:space="preserve"> </w:t>
      </w:r>
      <w:r w:rsidR="00AC64CA" w:rsidRPr="00AC64CA">
        <w:rPr>
          <w:rFonts w:asciiTheme="majorHAnsi" w:hAnsiTheme="majorHAnsi"/>
        </w:rPr>
        <w:t xml:space="preserve">spp. isolates belong to either the </w:t>
      </w:r>
      <w:r w:rsidR="00AC64CA" w:rsidRPr="00AC64CA">
        <w:rPr>
          <w:rFonts w:asciiTheme="majorHAnsi" w:hAnsiTheme="majorHAnsi"/>
          <w:i/>
        </w:rPr>
        <w:t xml:space="preserve">R. </w:t>
      </w:r>
      <w:proofErr w:type="spellStart"/>
      <w:r w:rsidR="00AC64CA" w:rsidRPr="00AC64CA">
        <w:rPr>
          <w:rFonts w:asciiTheme="majorHAnsi" w:hAnsiTheme="majorHAnsi"/>
          <w:i/>
        </w:rPr>
        <w:t>mucilaginosa</w:t>
      </w:r>
      <w:proofErr w:type="spellEnd"/>
      <w:r w:rsidR="00AC64CA" w:rsidRPr="00AC64CA">
        <w:rPr>
          <w:rFonts w:asciiTheme="majorHAnsi" w:hAnsiTheme="majorHAnsi"/>
          <w:i/>
        </w:rPr>
        <w:t xml:space="preserve"> </w:t>
      </w:r>
      <w:r w:rsidR="00AC64CA" w:rsidRPr="00AC64CA">
        <w:rPr>
          <w:rFonts w:asciiTheme="majorHAnsi" w:hAnsiTheme="majorHAnsi"/>
        </w:rPr>
        <w:t xml:space="preserve">group or </w:t>
      </w:r>
      <w:r w:rsidR="00AC64CA" w:rsidRPr="00AC64CA">
        <w:rPr>
          <w:rFonts w:asciiTheme="majorHAnsi" w:hAnsiTheme="majorHAnsi"/>
          <w:i/>
        </w:rPr>
        <w:t xml:space="preserve">R. </w:t>
      </w:r>
      <w:proofErr w:type="spellStart"/>
      <w:r w:rsidR="00AC64CA" w:rsidRPr="00AC64CA">
        <w:rPr>
          <w:rFonts w:asciiTheme="majorHAnsi" w:hAnsiTheme="majorHAnsi"/>
          <w:i/>
        </w:rPr>
        <w:t>dentocariosa</w:t>
      </w:r>
      <w:proofErr w:type="spellEnd"/>
      <w:r w:rsidR="00AC64CA" w:rsidRPr="00AC64CA">
        <w:rPr>
          <w:rFonts w:asciiTheme="majorHAnsi" w:hAnsiTheme="majorHAnsi"/>
          <w:i/>
        </w:rPr>
        <w:t xml:space="preserve"> </w:t>
      </w:r>
      <w:r w:rsidR="00AC64CA" w:rsidRPr="00AC64CA">
        <w:rPr>
          <w:rFonts w:asciiTheme="majorHAnsi" w:hAnsiTheme="majorHAnsi"/>
        </w:rPr>
        <w:t xml:space="preserve">group. The two </w:t>
      </w:r>
      <w:proofErr w:type="spellStart"/>
      <w:r w:rsidR="00AC64CA" w:rsidRPr="00AC64CA">
        <w:rPr>
          <w:rFonts w:asciiTheme="majorHAnsi" w:hAnsiTheme="majorHAnsi"/>
          <w:i/>
        </w:rPr>
        <w:t>Rothia</w:t>
      </w:r>
      <w:proofErr w:type="spellEnd"/>
      <w:r w:rsidR="00AC64CA" w:rsidRPr="00AC64CA">
        <w:rPr>
          <w:rFonts w:asciiTheme="majorHAnsi" w:hAnsiTheme="majorHAnsi"/>
          <w:i/>
        </w:rPr>
        <w:t xml:space="preserve"> </w:t>
      </w:r>
      <w:r w:rsidR="00AC64CA" w:rsidRPr="00AC64CA">
        <w:rPr>
          <w:rFonts w:asciiTheme="majorHAnsi" w:hAnsiTheme="majorHAnsi"/>
        </w:rPr>
        <w:t>spp. that clustered with the human group were isolated from mouse nose (</w:t>
      </w:r>
      <w:proofErr w:type="spellStart"/>
      <w:r w:rsidR="00AC64CA" w:rsidRPr="00AC64CA">
        <w:rPr>
          <w:rFonts w:asciiTheme="majorHAnsi" w:hAnsiTheme="majorHAnsi"/>
          <w:i/>
        </w:rPr>
        <w:t>Rothia</w:t>
      </w:r>
      <w:proofErr w:type="spellEnd"/>
      <w:r w:rsidR="00AC64CA" w:rsidRPr="00AC64CA">
        <w:rPr>
          <w:rFonts w:asciiTheme="majorHAnsi" w:hAnsiTheme="majorHAnsi"/>
          <w:i/>
        </w:rPr>
        <w:t xml:space="preserve"> </w:t>
      </w:r>
      <w:r w:rsidR="00AC64CA" w:rsidRPr="00AC64CA">
        <w:rPr>
          <w:rFonts w:asciiTheme="majorHAnsi" w:hAnsiTheme="majorHAnsi"/>
        </w:rPr>
        <w:t>sp. CCUG 25688) and herbs in tumulus (</w:t>
      </w:r>
      <w:proofErr w:type="spellStart"/>
      <w:r w:rsidR="00AC64CA" w:rsidRPr="00AC64CA">
        <w:rPr>
          <w:rFonts w:asciiTheme="majorHAnsi" w:hAnsiTheme="majorHAnsi"/>
          <w:i/>
        </w:rPr>
        <w:t>Rothia</w:t>
      </w:r>
      <w:proofErr w:type="spellEnd"/>
      <w:r w:rsidR="00AC64CA" w:rsidRPr="00AC64CA">
        <w:rPr>
          <w:rFonts w:asciiTheme="majorHAnsi" w:hAnsiTheme="majorHAnsi"/>
          <w:i/>
        </w:rPr>
        <w:t xml:space="preserve"> </w:t>
      </w:r>
      <w:r w:rsidR="00AC64CA" w:rsidRPr="00AC64CA">
        <w:rPr>
          <w:rFonts w:asciiTheme="majorHAnsi" w:hAnsiTheme="majorHAnsi"/>
        </w:rPr>
        <w:t xml:space="preserve">sp. J03). </w:t>
      </w:r>
    </w:p>
    <w:p w14:paraId="0D8EDC79" w14:textId="4DA96A72" w:rsidR="00AC64CA" w:rsidRDefault="00AC64CA" w:rsidP="00AC64CA">
      <w:pPr>
        <w:spacing w:before="240" w:line="480" w:lineRule="auto"/>
        <w:rPr>
          <w:rFonts w:asciiTheme="majorHAnsi" w:hAnsiTheme="majorHAnsi"/>
        </w:rPr>
      </w:pPr>
      <w:r>
        <w:rPr>
          <w:rFonts w:asciiTheme="majorHAnsi" w:hAnsiTheme="majorHAnsi"/>
        </w:rPr>
        <w:t xml:space="preserve">A phylogenetic analysis </w:t>
      </w:r>
      <w:r w:rsidR="00CB6C95">
        <w:rPr>
          <w:rFonts w:asciiTheme="majorHAnsi" w:hAnsiTheme="majorHAnsi"/>
        </w:rPr>
        <w:t xml:space="preserve">of </w:t>
      </w:r>
      <w:proofErr w:type="spellStart"/>
      <w:r>
        <w:rPr>
          <w:rFonts w:asciiTheme="majorHAnsi" w:hAnsiTheme="majorHAnsi"/>
          <w:i/>
        </w:rPr>
        <w:t>Rothia</w:t>
      </w:r>
      <w:proofErr w:type="spellEnd"/>
      <w:r>
        <w:rPr>
          <w:rFonts w:asciiTheme="majorHAnsi" w:hAnsiTheme="majorHAnsi"/>
          <w:i/>
        </w:rPr>
        <w:t xml:space="preserve"> </w:t>
      </w:r>
      <w:r>
        <w:rPr>
          <w:rFonts w:asciiTheme="majorHAnsi" w:hAnsiTheme="majorHAnsi"/>
        </w:rPr>
        <w:t xml:space="preserve">species based on the </w:t>
      </w:r>
      <w:proofErr w:type="spellStart"/>
      <w:r>
        <w:rPr>
          <w:rFonts w:asciiTheme="majorHAnsi" w:hAnsiTheme="majorHAnsi"/>
        </w:rPr>
        <w:t>RecA</w:t>
      </w:r>
      <w:proofErr w:type="spellEnd"/>
      <w:r>
        <w:rPr>
          <w:rFonts w:asciiTheme="majorHAnsi" w:hAnsiTheme="majorHAnsi"/>
        </w:rPr>
        <w:t xml:space="preserve">, </w:t>
      </w:r>
      <w:proofErr w:type="spellStart"/>
      <w:r>
        <w:rPr>
          <w:rFonts w:asciiTheme="majorHAnsi" w:hAnsiTheme="majorHAnsi"/>
        </w:rPr>
        <w:t>RpoA</w:t>
      </w:r>
      <w:proofErr w:type="spellEnd"/>
      <w:r>
        <w:rPr>
          <w:rFonts w:asciiTheme="majorHAnsi" w:hAnsiTheme="majorHAnsi"/>
        </w:rPr>
        <w:t>, and Inf2 amino acid sequences placed CF1E closest to the ATCC strain 25296 instead of DY-18 (</w:t>
      </w:r>
      <w:r w:rsidR="006A689C">
        <w:rPr>
          <w:rFonts w:asciiTheme="majorHAnsi" w:hAnsiTheme="majorHAnsi"/>
        </w:rPr>
        <w:t>SI Fig. D2B</w:t>
      </w:r>
      <w:r>
        <w:rPr>
          <w:rFonts w:asciiTheme="majorHAnsi" w:hAnsiTheme="majorHAnsi"/>
        </w:rPr>
        <w:t xml:space="preserve">). However, CF1E was </w:t>
      </w:r>
      <w:r>
        <w:rPr>
          <w:rFonts w:asciiTheme="majorHAnsi" w:hAnsiTheme="majorHAnsi"/>
        </w:rPr>
        <w:lastRenderedPageBreak/>
        <w:t xml:space="preserve">placed in the </w:t>
      </w:r>
      <w:r>
        <w:rPr>
          <w:rFonts w:asciiTheme="majorHAnsi" w:hAnsiTheme="majorHAnsi"/>
          <w:i/>
        </w:rPr>
        <w:t xml:space="preserve">R. </w:t>
      </w:r>
      <w:proofErr w:type="spellStart"/>
      <w:r>
        <w:rPr>
          <w:rFonts w:asciiTheme="majorHAnsi" w:hAnsiTheme="majorHAnsi"/>
          <w:i/>
        </w:rPr>
        <w:t>mucilaginosa</w:t>
      </w:r>
      <w:proofErr w:type="spellEnd"/>
      <w:r>
        <w:rPr>
          <w:rFonts w:asciiTheme="majorHAnsi" w:hAnsiTheme="majorHAnsi"/>
          <w:i/>
        </w:rPr>
        <w:t xml:space="preserve"> </w:t>
      </w:r>
      <w:r>
        <w:rPr>
          <w:rFonts w:asciiTheme="majorHAnsi" w:hAnsiTheme="majorHAnsi"/>
        </w:rPr>
        <w:t xml:space="preserve">group with strong support </w:t>
      </w:r>
      <w:r w:rsidR="00177CA7">
        <w:rPr>
          <w:rFonts w:asciiTheme="majorHAnsi" w:hAnsiTheme="majorHAnsi"/>
        </w:rPr>
        <w:t>according to</w:t>
      </w:r>
      <w:r w:rsidR="004E3B18">
        <w:rPr>
          <w:rFonts w:asciiTheme="majorHAnsi" w:hAnsiTheme="majorHAnsi"/>
        </w:rPr>
        <w:t xml:space="preserve"> both Bayesian </w:t>
      </w:r>
      <w:r w:rsidR="00177CA7">
        <w:rPr>
          <w:rFonts w:asciiTheme="majorHAnsi" w:hAnsiTheme="majorHAnsi"/>
        </w:rPr>
        <w:t xml:space="preserve">posterior probability </w:t>
      </w:r>
      <w:r w:rsidR="004E3B18">
        <w:rPr>
          <w:rFonts w:asciiTheme="majorHAnsi" w:hAnsiTheme="majorHAnsi"/>
        </w:rPr>
        <w:t xml:space="preserve">and </w:t>
      </w:r>
      <w:r>
        <w:rPr>
          <w:rFonts w:asciiTheme="majorHAnsi" w:hAnsiTheme="majorHAnsi"/>
        </w:rPr>
        <w:t xml:space="preserve">maximum likelihood </w:t>
      </w:r>
      <w:r w:rsidR="00177CA7">
        <w:rPr>
          <w:rFonts w:asciiTheme="majorHAnsi" w:hAnsiTheme="majorHAnsi"/>
        </w:rPr>
        <w:t>bootstrapping</w:t>
      </w:r>
      <w:r>
        <w:rPr>
          <w:rFonts w:asciiTheme="majorHAnsi" w:hAnsiTheme="majorHAnsi"/>
        </w:rPr>
        <w:t xml:space="preserve">. </w:t>
      </w:r>
    </w:p>
    <w:p w14:paraId="3CACCA46" w14:textId="77777777" w:rsidR="005D5108" w:rsidRPr="0082146C" w:rsidRDefault="005D5108" w:rsidP="005D5108">
      <w:pPr>
        <w:spacing w:before="240" w:line="480" w:lineRule="auto"/>
        <w:rPr>
          <w:rFonts w:asciiTheme="majorHAnsi" w:hAnsiTheme="majorHAnsi"/>
        </w:rPr>
      </w:pPr>
      <w:r>
        <w:rPr>
          <w:rFonts w:asciiTheme="majorHAnsi" w:hAnsiTheme="majorHAnsi"/>
          <w:i/>
        </w:rPr>
        <w:t xml:space="preserve">Methods used for </w:t>
      </w:r>
      <w:r w:rsidRPr="0082146C">
        <w:rPr>
          <w:rFonts w:asciiTheme="majorHAnsi" w:hAnsiTheme="majorHAnsi"/>
          <w:i/>
        </w:rPr>
        <w:t>Phylogenetic analysis</w:t>
      </w:r>
    </w:p>
    <w:p w14:paraId="4BD8C1BC" w14:textId="13E703E1" w:rsidR="005D5108" w:rsidRPr="00BF7306" w:rsidRDefault="005D5108" w:rsidP="005D5108">
      <w:pPr>
        <w:spacing w:before="240" w:line="480" w:lineRule="auto"/>
        <w:rPr>
          <w:rFonts w:asciiTheme="majorHAnsi" w:hAnsiTheme="majorHAnsi"/>
        </w:rPr>
      </w:pPr>
      <w:r w:rsidRPr="0082146C">
        <w:rPr>
          <w:rFonts w:asciiTheme="majorHAnsi" w:hAnsiTheme="majorHAnsi"/>
        </w:rPr>
        <w:t xml:space="preserve">16S </w:t>
      </w:r>
      <w:proofErr w:type="spellStart"/>
      <w:r w:rsidRPr="0082146C">
        <w:rPr>
          <w:rFonts w:asciiTheme="majorHAnsi" w:hAnsiTheme="majorHAnsi"/>
        </w:rPr>
        <w:t>rRNA</w:t>
      </w:r>
      <w:proofErr w:type="spellEnd"/>
      <w:r w:rsidRPr="0082146C">
        <w:rPr>
          <w:rFonts w:asciiTheme="majorHAnsi" w:hAnsiTheme="majorHAnsi"/>
        </w:rPr>
        <w:t xml:space="preserve"> sequences of the genus </w:t>
      </w:r>
      <w:proofErr w:type="spellStart"/>
      <w:r w:rsidRPr="0082146C">
        <w:rPr>
          <w:rFonts w:asciiTheme="majorHAnsi" w:hAnsiTheme="majorHAnsi"/>
          <w:i/>
        </w:rPr>
        <w:t>Rothia</w:t>
      </w:r>
      <w:proofErr w:type="spellEnd"/>
      <w:r w:rsidRPr="0082146C">
        <w:rPr>
          <w:rFonts w:asciiTheme="majorHAnsi" w:hAnsiTheme="majorHAnsi"/>
        </w:rPr>
        <w:t xml:space="preserve"> were downloaded from </w:t>
      </w:r>
      <w:proofErr w:type="spellStart"/>
      <w:r w:rsidRPr="0082146C">
        <w:rPr>
          <w:rFonts w:asciiTheme="majorHAnsi" w:hAnsiTheme="majorHAnsi"/>
        </w:rPr>
        <w:t>GenBank</w:t>
      </w:r>
      <w:proofErr w:type="spellEnd"/>
      <w:r w:rsidRPr="0082146C">
        <w:rPr>
          <w:rFonts w:asciiTheme="majorHAnsi" w:hAnsiTheme="majorHAnsi"/>
        </w:rPr>
        <w:t xml:space="preserve"> and compared to the 16S fragment </w:t>
      </w:r>
      <w:r w:rsidR="00DE1DC4">
        <w:rPr>
          <w:rFonts w:asciiTheme="majorHAnsi" w:hAnsiTheme="majorHAnsi"/>
        </w:rPr>
        <w:t>from</w:t>
      </w:r>
      <w:r w:rsidRPr="0082146C">
        <w:rPr>
          <w:rFonts w:asciiTheme="majorHAnsi" w:hAnsiTheme="majorHAnsi"/>
        </w:rPr>
        <w:t xml:space="preserve"> assembled </w:t>
      </w:r>
      <w:r w:rsidR="00DE1DC4">
        <w:rPr>
          <w:rFonts w:asciiTheme="majorHAnsi" w:hAnsiTheme="majorHAnsi"/>
        </w:rPr>
        <w:t xml:space="preserve">CF1E </w:t>
      </w:r>
      <w:proofErr w:type="spellStart"/>
      <w:r w:rsidRPr="0082146C">
        <w:rPr>
          <w:rFonts w:asciiTheme="majorHAnsi" w:hAnsiTheme="majorHAnsi"/>
        </w:rPr>
        <w:t>contig</w:t>
      </w:r>
      <w:proofErr w:type="spellEnd"/>
      <w:r w:rsidRPr="0082146C">
        <w:rPr>
          <w:rFonts w:asciiTheme="majorHAnsi" w:hAnsiTheme="majorHAnsi"/>
        </w:rPr>
        <w:t xml:space="preserve"> 0173. </w:t>
      </w:r>
      <w:proofErr w:type="spellStart"/>
      <w:r w:rsidR="009B358C">
        <w:rPr>
          <w:rFonts w:asciiTheme="majorHAnsi" w:hAnsiTheme="majorHAnsi"/>
        </w:rPr>
        <w:t>RecA</w:t>
      </w:r>
      <w:proofErr w:type="spellEnd"/>
      <w:r w:rsidR="009B358C">
        <w:rPr>
          <w:rFonts w:asciiTheme="majorHAnsi" w:hAnsiTheme="majorHAnsi"/>
        </w:rPr>
        <w:t xml:space="preserve">, </w:t>
      </w:r>
      <w:proofErr w:type="spellStart"/>
      <w:r w:rsidR="009B358C">
        <w:rPr>
          <w:rFonts w:asciiTheme="majorHAnsi" w:hAnsiTheme="majorHAnsi"/>
        </w:rPr>
        <w:t>RpoA</w:t>
      </w:r>
      <w:proofErr w:type="spellEnd"/>
      <w:r w:rsidR="009B358C">
        <w:rPr>
          <w:rFonts w:asciiTheme="majorHAnsi" w:hAnsiTheme="majorHAnsi"/>
        </w:rPr>
        <w:t xml:space="preserve">, and Inf2 </w:t>
      </w:r>
      <w:r w:rsidRPr="0082146C">
        <w:rPr>
          <w:rFonts w:asciiTheme="majorHAnsi" w:hAnsiTheme="majorHAnsi"/>
        </w:rPr>
        <w:t xml:space="preserve">protein sequences of </w:t>
      </w:r>
      <w:r w:rsidRPr="0082146C">
        <w:rPr>
          <w:rFonts w:asciiTheme="majorHAnsi" w:hAnsiTheme="majorHAnsi"/>
          <w:i/>
        </w:rPr>
        <w:t xml:space="preserve">R. </w:t>
      </w:r>
      <w:proofErr w:type="spellStart"/>
      <w:r w:rsidRPr="0082146C">
        <w:rPr>
          <w:rFonts w:asciiTheme="majorHAnsi" w:hAnsiTheme="majorHAnsi"/>
          <w:i/>
        </w:rPr>
        <w:t>mucilaginosa</w:t>
      </w:r>
      <w:proofErr w:type="spellEnd"/>
      <w:r w:rsidRPr="0082146C">
        <w:rPr>
          <w:rFonts w:asciiTheme="majorHAnsi" w:hAnsiTheme="majorHAnsi"/>
          <w:i/>
        </w:rPr>
        <w:t xml:space="preserve"> </w:t>
      </w:r>
      <w:r w:rsidRPr="0082146C">
        <w:rPr>
          <w:rFonts w:asciiTheme="majorHAnsi" w:hAnsiTheme="majorHAnsi"/>
        </w:rPr>
        <w:t xml:space="preserve">and </w:t>
      </w:r>
      <w:r w:rsidRPr="0082146C">
        <w:rPr>
          <w:rFonts w:asciiTheme="majorHAnsi" w:hAnsiTheme="majorHAnsi"/>
          <w:i/>
        </w:rPr>
        <w:t xml:space="preserve">R. </w:t>
      </w:r>
      <w:proofErr w:type="spellStart"/>
      <w:r w:rsidRPr="0082146C">
        <w:rPr>
          <w:rFonts w:asciiTheme="majorHAnsi" w:hAnsiTheme="majorHAnsi"/>
          <w:i/>
        </w:rPr>
        <w:t>dentocariosa</w:t>
      </w:r>
      <w:proofErr w:type="spellEnd"/>
      <w:r w:rsidRPr="0082146C">
        <w:rPr>
          <w:rFonts w:asciiTheme="majorHAnsi" w:hAnsiTheme="majorHAnsi"/>
        </w:rPr>
        <w:t xml:space="preserve"> were downloaded from </w:t>
      </w:r>
      <w:proofErr w:type="spellStart"/>
      <w:r w:rsidRPr="0082146C">
        <w:rPr>
          <w:rFonts w:asciiTheme="majorHAnsi" w:hAnsiTheme="majorHAnsi"/>
        </w:rPr>
        <w:t>GenBank</w:t>
      </w:r>
      <w:proofErr w:type="spellEnd"/>
      <w:r w:rsidR="00163EAE">
        <w:rPr>
          <w:rFonts w:asciiTheme="majorHAnsi" w:hAnsiTheme="majorHAnsi"/>
        </w:rPr>
        <w:t xml:space="preserve"> (</w:t>
      </w:r>
      <w:r w:rsidRPr="0082146C">
        <w:rPr>
          <w:rFonts w:asciiTheme="majorHAnsi" w:hAnsiTheme="majorHAnsi"/>
        </w:rPr>
        <w:t xml:space="preserve">accession numbers in </w:t>
      </w:r>
      <w:r>
        <w:rPr>
          <w:rFonts w:asciiTheme="majorHAnsi" w:hAnsiTheme="majorHAnsi"/>
        </w:rPr>
        <w:t>Table</w:t>
      </w:r>
      <w:r w:rsidRPr="0082146C">
        <w:rPr>
          <w:rFonts w:asciiTheme="majorHAnsi" w:hAnsiTheme="majorHAnsi"/>
        </w:rPr>
        <w:t xml:space="preserve"> </w:t>
      </w:r>
      <w:r w:rsidR="00462DD0">
        <w:rPr>
          <w:rFonts w:asciiTheme="majorHAnsi" w:hAnsiTheme="majorHAnsi"/>
        </w:rPr>
        <w:t>S</w:t>
      </w:r>
      <w:r w:rsidR="00C810BA">
        <w:rPr>
          <w:rFonts w:asciiTheme="majorHAnsi" w:hAnsiTheme="majorHAnsi"/>
        </w:rPr>
        <w:t>13</w:t>
      </w:r>
      <w:r>
        <w:rPr>
          <w:rFonts w:asciiTheme="majorHAnsi" w:hAnsiTheme="majorHAnsi"/>
        </w:rPr>
        <w:t xml:space="preserve"> </w:t>
      </w:r>
      <w:r w:rsidRPr="0082146C">
        <w:rPr>
          <w:rFonts w:asciiTheme="majorHAnsi" w:hAnsiTheme="majorHAnsi"/>
        </w:rPr>
        <w:t xml:space="preserve">and </w:t>
      </w:r>
      <w:r w:rsidR="00462DD0">
        <w:rPr>
          <w:rFonts w:asciiTheme="majorHAnsi" w:hAnsiTheme="majorHAnsi"/>
        </w:rPr>
        <w:t>S</w:t>
      </w:r>
      <w:r w:rsidR="00C810BA">
        <w:rPr>
          <w:rFonts w:asciiTheme="majorHAnsi" w:hAnsiTheme="majorHAnsi"/>
        </w:rPr>
        <w:t>14</w:t>
      </w:r>
      <w:r w:rsidR="00163EAE">
        <w:rPr>
          <w:rFonts w:asciiTheme="majorHAnsi" w:hAnsiTheme="majorHAnsi"/>
        </w:rPr>
        <w:t>)</w:t>
      </w:r>
      <w:r w:rsidRPr="0082146C">
        <w:rPr>
          <w:rFonts w:asciiTheme="majorHAnsi" w:hAnsiTheme="majorHAnsi"/>
        </w:rPr>
        <w:t xml:space="preserve">. </w:t>
      </w:r>
      <w:r w:rsidR="00D65DE2">
        <w:rPr>
          <w:rFonts w:asciiTheme="majorHAnsi" w:hAnsiTheme="majorHAnsi"/>
        </w:rPr>
        <w:t>Each g</w:t>
      </w:r>
      <w:r w:rsidRPr="0082146C">
        <w:rPr>
          <w:rFonts w:asciiTheme="majorHAnsi" w:hAnsiTheme="majorHAnsi"/>
        </w:rPr>
        <w:t xml:space="preserve">ene </w:t>
      </w:r>
      <w:r w:rsidR="00D65DE2">
        <w:rPr>
          <w:rFonts w:asciiTheme="majorHAnsi" w:hAnsiTheme="majorHAnsi"/>
        </w:rPr>
        <w:t xml:space="preserve">was </w:t>
      </w:r>
      <w:r w:rsidRPr="0082146C">
        <w:rPr>
          <w:rFonts w:asciiTheme="majorHAnsi" w:hAnsiTheme="majorHAnsi"/>
        </w:rPr>
        <w:t>align</w:t>
      </w:r>
      <w:r w:rsidR="00D65DE2">
        <w:rPr>
          <w:rFonts w:asciiTheme="majorHAnsi" w:hAnsiTheme="majorHAnsi"/>
        </w:rPr>
        <w:t>ed separately using</w:t>
      </w:r>
      <w:r w:rsidRPr="0082146C">
        <w:rPr>
          <w:rFonts w:asciiTheme="majorHAnsi" w:hAnsiTheme="majorHAnsi"/>
        </w:rPr>
        <w:t xml:space="preserve"> MUSCLE (version 3.8.31)</w:t>
      </w:r>
      <w:r>
        <w:rPr>
          <w:rFonts w:asciiTheme="majorHAnsi" w:hAnsiTheme="majorHAnsi"/>
        </w:rPr>
        <w:t xml:space="preserve"> </w:t>
      </w:r>
      <w:r w:rsidR="00A02C96">
        <w:rPr>
          <w:rFonts w:asciiTheme="majorHAnsi" w:hAnsiTheme="majorHAnsi"/>
        </w:rPr>
        <w:fldChar w:fldCharType="begin"/>
      </w:r>
      <w:r w:rsidR="00462DD0">
        <w:rPr>
          <w:rFonts w:asciiTheme="majorHAnsi" w:hAnsiTheme="majorHAnsi"/>
        </w:rPr>
        <w:instrText xml:space="preserve"> ADDIN ZOTERO_ITEM CSL_CITATION {"citationID":"ycNJkTox","properties":{"formattedCitation":"[1]","plainCitation":"[1]"},"citationItems":[{"id":334,"uris":["http://zotero.org/users/61968/items/IE2IS8T7"],"uri":["http://zotero.org/users/61968/items/IE2IS8T7"],"itemData":{"id":334,"type":"article-journal","title":"MUSCLE: Multiple Sequence Alignment with High Accuracy and High Throughput","container-title":"Nucleic Acids Research","page":"1792-1797","volume":"32","issue":"5","source":"nar.oxfordjournals.org","abstract":"We describe MUSCLE, a new computer program for creating multiple alignments of protein sequences. Elements of the algorithm include fast distance estimation using kmer counting, progressive alignment using a new profile function we call the l</w:instrText>
      </w:r>
      <w:r w:rsidR="00462DD0">
        <w:rPr>
          <w:rFonts w:asciiTheme="majorHAnsi" w:hAnsiTheme="majorHAnsi" w:hint="eastAsia"/>
        </w:rPr>
        <w:instrText>og</w:instrText>
      </w:r>
      <w:r w:rsidR="00462DD0">
        <w:rPr>
          <w:rFonts w:asciiTheme="majorHAnsi" w:hAnsiTheme="majorHAnsi" w:hint="eastAsia"/>
        </w:rPr>
        <w:instrText>‐</w:instrText>
      </w:r>
      <w:r w:rsidR="00462DD0">
        <w:rPr>
          <w:rFonts w:asciiTheme="majorHAnsi" w:hAnsiTheme="majorHAnsi" w:hint="eastAsia"/>
        </w:rPr>
        <w:instrText>expectation score, and refinement using tree</w:instrText>
      </w:r>
      <w:r w:rsidR="00462DD0">
        <w:rPr>
          <w:rFonts w:asciiTheme="majorHAnsi" w:hAnsiTheme="majorHAnsi" w:hint="eastAsia"/>
        </w:rPr>
        <w:instrText>‐</w:instrText>
      </w:r>
      <w:r w:rsidR="00462DD0">
        <w:rPr>
          <w:rFonts w:asciiTheme="majorHAnsi" w:hAnsiTheme="majorHAnsi" w:hint="eastAsia"/>
        </w:rPr>
        <w:instrText>dependent restricted partitioning. The speed and accuracy of MUSCLE are compared with T</w:instrText>
      </w:r>
      <w:r w:rsidR="00462DD0">
        <w:rPr>
          <w:rFonts w:asciiTheme="majorHAnsi" w:hAnsiTheme="majorHAnsi" w:hint="eastAsia"/>
        </w:rPr>
        <w:instrText>‐</w:instrText>
      </w:r>
      <w:r w:rsidR="00462DD0">
        <w:rPr>
          <w:rFonts w:asciiTheme="majorHAnsi" w:hAnsiTheme="majorHAnsi" w:hint="eastAsia"/>
        </w:rPr>
        <w:instrText>Coffee, MAFFT and CLUSTALW on four test sets of reference alignments: BAliBASE, SABmark, SMART and a new benchmark, PREFAB. MUSCLE achieves the highest, or joint highest, rank in accuracy on each of these sets. Without refinement, MUSCLE achieves average accuracy statistically indistinguishable from T</w:instrText>
      </w:r>
      <w:r w:rsidR="00462DD0">
        <w:rPr>
          <w:rFonts w:asciiTheme="majorHAnsi" w:hAnsiTheme="majorHAnsi" w:hint="eastAsia"/>
        </w:rPr>
        <w:instrText>‐</w:instrText>
      </w:r>
      <w:r w:rsidR="00462DD0">
        <w:rPr>
          <w:rFonts w:asciiTheme="majorHAnsi" w:hAnsiTheme="majorHAnsi" w:hint="eastAsia"/>
        </w:rPr>
        <w:instrText>Coffee and MAFFT, and is the fastest of the tested methods for large nu</w:instrText>
      </w:r>
      <w:r w:rsidR="00462DD0">
        <w:rPr>
          <w:rFonts w:asciiTheme="majorHAnsi" w:hAnsiTheme="majorHAnsi"/>
        </w:rPr>
        <w:instrText xml:space="preserve">mbers of sequences, aligning 5000 sequences of average length 350 in 7 min on a current desktop computer. The MUSCLE program, source code and PREFAB test data are freely available at http://www.drive5. com/muscle.","DOI":"10.1093/nar/gkh340","ISSN":"0305-1048, 1362-4962","shortTitle":"MUSCLE","journalAbbreviation":"Nucl. Acids Res.","language":"en","author":[{"family":"Edgar","given":"Robert C."}],"issued":{"date-parts":[[2004,3,1]]},"accessed":{"date-parts":[[2012,5,14]]}}}],"schema":"https://github.com/citation-style-language/schema/raw/master/csl-citation.json"} </w:instrText>
      </w:r>
      <w:r w:rsidR="00A02C96">
        <w:rPr>
          <w:rFonts w:asciiTheme="majorHAnsi" w:hAnsiTheme="majorHAnsi"/>
        </w:rPr>
        <w:fldChar w:fldCharType="separate"/>
      </w:r>
      <w:r w:rsidR="00462DD0">
        <w:rPr>
          <w:rFonts w:ascii="Cambria" w:hAnsi="Cambria"/>
        </w:rPr>
        <w:t>[1]</w:t>
      </w:r>
      <w:r w:rsidR="00A02C96">
        <w:rPr>
          <w:rFonts w:asciiTheme="majorHAnsi" w:hAnsiTheme="majorHAnsi"/>
        </w:rPr>
        <w:fldChar w:fldCharType="end"/>
      </w:r>
      <w:r w:rsidRPr="0082146C">
        <w:rPr>
          <w:rFonts w:asciiTheme="majorHAnsi" w:hAnsiTheme="majorHAnsi"/>
        </w:rPr>
        <w:t xml:space="preserve"> and the alignment was trimmed </w:t>
      </w:r>
      <w:r w:rsidR="00753583">
        <w:rPr>
          <w:rFonts w:asciiTheme="majorHAnsi" w:hAnsiTheme="majorHAnsi"/>
        </w:rPr>
        <w:t>using</w:t>
      </w:r>
      <w:r w:rsidR="00753583" w:rsidRPr="0082146C">
        <w:rPr>
          <w:rFonts w:asciiTheme="majorHAnsi" w:hAnsiTheme="majorHAnsi"/>
        </w:rPr>
        <w:t xml:space="preserve"> </w:t>
      </w:r>
      <w:proofErr w:type="spellStart"/>
      <w:r w:rsidRPr="0082146C">
        <w:rPr>
          <w:rFonts w:asciiTheme="majorHAnsi" w:hAnsiTheme="majorHAnsi"/>
        </w:rPr>
        <w:t>trimAI</w:t>
      </w:r>
      <w:proofErr w:type="spellEnd"/>
      <w:r w:rsidRPr="0082146C">
        <w:rPr>
          <w:rFonts w:asciiTheme="majorHAnsi" w:hAnsiTheme="majorHAnsi"/>
        </w:rPr>
        <w:t xml:space="preserve"> (version v1.4.rev7)</w:t>
      </w:r>
      <w:r>
        <w:rPr>
          <w:rFonts w:asciiTheme="majorHAnsi" w:hAnsiTheme="majorHAnsi"/>
        </w:rPr>
        <w:t xml:space="preserve"> </w:t>
      </w:r>
      <w:r w:rsidR="00A02C96">
        <w:rPr>
          <w:rFonts w:asciiTheme="majorHAnsi" w:hAnsiTheme="majorHAnsi"/>
        </w:rPr>
        <w:fldChar w:fldCharType="begin"/>
      </w:r>
      <w:r w:rsidR="00462DD0">
        <w:rPr>
          <w:rFonts w:asciiTheme="majorHAnsi" w:hAnsiTheme="majorHAnsi"/>
        </w:rPr>
        <w:instrText xml:space="preserve"> ADDIN ZOTERO_ITEM CSL_CITATION {"citationID":"6Lb4w1sr","properties":{"formattedCitation":"[2]","plainCitation":"[2]"},"citationItems":[{"id":296,"uris":["http://zotero.org/users/61968/items/GAUT4PNU"],"uri":["http://zotero.org/users/61968/items/GAUT4PNU"],"itemData":{"id":296,"type":"article-journal","title":"trimAl: A Tool for Automated Alignment Trimming in Large-Scale Phylogenetic Analyses","container-title":"Bioinformatics","page":"1972-1973","volume":"25","issue":"15","source":"bioinformatics.oxfordjournals.org","abstract":"Summary: Multiple sequence alignments are central to many areas of bioinformatics. It has been shown that the removal of poorly aligned regions from an alignment increases the quality of subsequent analyses. Such an alignment trimming phase is complicated in large-scale phylogenetic analyses that deal with thousands of alignments. Here, we present trimAl, a tool for automated alignment trimming, which is especially suited for large-scale phylogenetic analyses. trimAl can consider several parameters, alone or in multiple combinations, for selecting the most reliable positions in the alignment. These include the proportion of sequences with a gap, the level of amino acid similarity and, if several alignments for the same set of sequences are provided, the level of consistency across different alignments. Moreover, trimAl can automatically select the parameters to be used in each specific alignment so that the signal-to-noise ratio is optimized.\nAvailability: trimAl has been written in C++, it is portable to all platforms. trimAl is freely available for download (http://trimal.cgenomics.org) and can be used online through the Phylemon web server (http://phylemon2.bioinfo.cipf.es/). Supplementary Material is available at http://trimal.cgenomics.org/publications.\nContact: tgabaldon@crg.es","DOI":"10.1093/bioinformatics/btp348","ISSN":"1367-4803, 1460-2059","shortTitle":"trimAl","journalAbbreviation":"Bioinformatics","language":"en","author":[{"family":"Capella-Gutiérrez","given":"Salvador"},{"family":"Silla-Martínez","given":"José M."},{"family":"Gabaldón","given":"Toni"}],"issued":{"date-parts":[[2009,8,1]]},"accessed":{"date-parts":[[2012,5,14]]}}}],"schema":"https://github.com/citation-style-language/schema/raw/master/csl-citation.json"} </w:instrText>
      </w:r>
      <w:r w:rsidR="00A02C96">
        <w:rPr>
          <w:rFonts w:asciiTheme="majorHAnsi" w:hAnsiTheme="majorHAnsi"/>
        </w:rPr>
        <w:fldChar w:fldCharType="separate"/>
      </w:r>
      <w:r w:rsidR="00462DD0">
        <w:rPr>
          <w:rFonts w:ascii="Cambria" w:hAnsi="Cambria" w:cs="Times New Roman"/>
          <w:szCs w:val="24"/>
        </w:rPr>
        <w:t>[2]</w:t>
      </w:r>
      <w:r w:rsidR="00A02C96">
        <w:rPr>
          <w:rFonts w:asciiTheme="majorHAnsi" w:hAnsiTheme="majorHAnsi"/>
        </w:rPr>
        <w:fldChar w:fldCharType="end"/>
      </w:r>
      <w:r w:rsidRPr="0082146C">
        <w:rPr>
          <w:rFonts w:asciiTheme="majorHAnsi" w:hAnsiTheme="majorHAnsi"/>
        </w:rPr>
        <w:t xml:space="preserve">. </w:t>
      </w:r>
      <w:r w:rsidR="00C9539B">
        <w:rPr>
          <w:rFonts w:asciiTheme="majorHAnsi" w:hAnsiTheme="majorHAnsi"/>
        </w:rPr>
        <w:t>The three separate gene a</w:t>
      </w:r>
      <w:r w:rsidR="00C9539B" w:rsidRPr="0082146C">
        <w:rPr>
          <w:rFonts w:asciiTheme="majorHAnsi" w:hAnsiTheme="majorHAnsi"/>
        </w:rPr>
        <w:t xml:space="preserve">lignments </w:t>
      </w:r>
      <w:r w:rsidRPr="0082146C">
        <w:rPr>
          <w:rFonts w:asciiTheme="majorHAnsi" w:hAnsiTheme="majorHAnsi"/>
        </w:rPr>
        <w:t xml:space="preserve">were </w:t>
      </w:r>
      <w:r>
        <w:rPr>
          <w:rFonts w:asciiTheme="majorHAnsi" w:hAnsiTheme="majorHAnsi"/>
        </w:rPr>
        <w:t>then combined into a single</w:t>
      </w:r>
      <w:r w:rsidRPr="0082146C">
        <w:rPr>
          <w:rFonts w:asciiTheme="majorHAnsi" w:hAnsiTheme="majorHAnsi"/>
        </w:rPr>
        <w:t xml:space="preserve"> alignment. </w:t>
      </w:r>
      <w:r w:rsidR="00C9539B">
        <w:rPr>
          <w:rFonts w:asciiTheme="majorHAnsi" w:hAnsiTheme="majorHAnsi"/>
        </w:rPr>
        <w:t xml:space="preserve">For each dataset (16S </w:t>
      </w:r>
      <w:proofErr w:type="spellStart"/>
      <w:r w:rsidR="00C9539B">
        <w:rPr>
          <w:rFonts w:asciiTheme="majorHAnsi" w:hAnsiTheme="majorHAnsi"/>
        </w:rPr>
        <w:t>rRNA</w:t>
      </w:r>
      <w:proofErr w:type="spellEnd"/>
      <w:r w:rsidR="00C9539B">
        <w:rPr>
          <w:rFonts w:asciiTheme="majorHAnsi" w:hAnsiTheme="majorHAnsi"/>
        </w:rPr>
        <w:t xml:space="preserve"> and protein-coding genes), a p</w:t>
      </w:r>
      <w:r w:rsidRPr="0082146C">
        <w:rPr>
          <w:rFonts w:asciiTheme="majorHAnsi" w:hAnsiTheme="majorHAnsi"/>
        </w:rPr>
        <w:t xml:space="preserve">hylogeny was estimated </w:t>
      </w:r>
      <w:r>
        <w:rPr>
          <w:rFonts w:asciiTheme="majorHAnsi" w:hAnsiTheme="majorHAnsi"/>
        </w:rPr>
        <w:t>using</w:t>
      </w:r>
      <w:r w:rsidRPr="0082146C">
        <w:rPr>
          <w:rFonts w:asciiTheme="majorHAnsi" w:hAnsiTheme="majorHAnsi"/>
        </w:rPr>
        <w:t xml:space="preserve"> </w:t>
      </w:r>
      <w:proofErr w:type="spellStart"/>
      <w:r w:rsidRPr="0082146C">
        <w:rPr>
          <w:rFonts w:asciiTheme="majorHAnsi" w:hAnsiTheme="majorHAnsi"/>
        </w:rPr>
        <w:t>MrBayes</w:t>
      </w:r>
      <w:proofErr w:type="spellEnd"/>
      <w:r w:rsidRPr="0082146C">
        <w:rPr>
          <w:rFonts w:asciiTheme="majorHAnsi" w:hAnsiTheme="majorHAnsi"/>
        </w:rPr>
        <w:t xml:space="preserve"> (version 3.1.2) </w:t>
      </w:r>
      <w:r w:rsidR="00A02C96">
        <w:rPr>
          <w:rFonts w:asciiTheme="majorHAnsi" w:hAnsiTheme="majorHAnsi"/>
        </w:rPr>
        <w:fldChar w:fldCharType="begin"/>
      </w:r>
      <w:r w:rsidR="00462DD0">
        <w:rPr>
          <w:rFonts w:asciiTheme="majorHAnsi" w:hAnsiTheme="majorHAnsi"/>
        </w:rPr>
        <w:instrText xml:space="preserve"> ADDIN ZOTERO_ITEM CSL_CITATION {"citationID":"DBTeRFpn","properties":{"formattedCitation":"[3]","plainCitation":"[3]"},"citationItems":[{"id":366,"uris":["http://zotero.org/users/61968/items/JQH2FT5T"],"uri":["http://zotero.org/users/61968/items/JQH2FT5T"],"itemData":{"id":366,"type":"article-journal","title":"MrBayes 3: Bayesian Phylogenetic Inference Under Mixed Models","container-title":"Bioinformatics","page":"1572-1574","volume":"19","issue":"12","source":"bioinformatics.oxfordjournals.org","abstract":"Summary: MrBayes 3 performs Bayesian phylogenetic analysis combining information from different data partitions or subsets evolving under different stochastic evolutionary models. This allows the user to analyze heterogeneous data sets consisting of different data types—e.g. morphological, nucleotide, and protein—and to explore a wide variety of structured models mixing partition-unique and shared parameters. The program employs MPI to parallelize Metropolis coupling on Macintosh or UNIX clusters.\nAvailability: http://morphbank.ebc.uu.se/mrbayes\nContact: fredrik.ronquist@ebc.uu.se","DOI":"10.1093/bioinformatics/btg180","ISSN":"1367-4803, 1460-2059","shortTitle":"MrBayes 3","journalAbbreviation":"Bioinformatics","language":"en","author":[{"family":"Ronquist","given":"Fredrik"},{"family":"Huelsenbeck","given":"John P."}],"issued":{"date-parts":[[2003,8,12]]},"accessed":{"date-parts":[[2012,5,14]]}}}],"schema":"https://github.com/citation-style-language/schema/raw/master/csl-citation.json"} </w:instrText>
      </w:r>
      <w:r w:rsidR="00A02C96">
        <w:rPr>
          <w:rFonts w:asciiTheme="majorHAnsi" w:hAnsiTheme="majorHAnsi"/>
        </w:rPr>
        <w:fldChar w:fldCharType="separate"/>
      </w:r>
      <w:r w:rsidR="00462DD0">
        <w:rPr>
          <w:rFonts w:ascii="Cambria" w:hAnsi="Cambria"/>
        </w:rPr>
        <w:t>[3]</w:t>
      </w:r>
      <w:r w:rsidR="00A02C96">
        <w:rPr>
          <w:rFonts w:asciiTheme="majorHAnsi" w:hAnsiTheme="majorHAnsi"/>
        </w:rPr>
        <w:fldChar w:fldCharType="end"/>
      </w:r>
      <w:r>
        <w:rPr>
          <w:rFonts w:asciiTheme="majorHAnsi" w:hAnsiTheme="majorHAnsi"/>
        </w:rPr>
        <w:t xml:space="preserve"> </w:t>
      </w:r>
      <w:r w:rsidRPr="0082146C">
        <w:rPr>
          <w:rFonts w:asciiTheme="majorHAnsi" w:hAnsiTheme="majorHAnsi"/>
        </w:rPr>
        <w:t>by four independent runs with the GTR+I+</w:t>
      </w:r>
      <w:r>
        <w:rPr>
          <w:rFonts w:asciiTheme="majorHAnsi" w:hAnsiTheme="majorHAnsi"/>
        </w:rPr>
        <w:t>Ґ</w:t>
      </w:r>
      <w:r w:rsidRPr="0082146C">
        <w:rPr>
          <w:rFonts w:asciiTheme="majorHAnsi" w:hAnsiTheme="majorHAnsi"/>
        </w:rPr>
        <w:t xml:space="preserve"> model of evolution, sampling every 100 generations for 10 X 10</w:t>
      </w:r>
      <w:r w:rsidRPr="0082146C">
        <w:rPr>
          <w:rFonts w:asciiTheme="majorHAnsi" w:hAnsiTheme="majorHAnsi"/>
          <w:vertAlign w:val="superscript"/>
        </w:rPr>
        <w:t>6</w:t>
      </w:r>
      <w:r w:rsidRPr="0082146C">
        <w:rPr>
          <w:rFonts w:asciiTheme="majorHAnsi" w:hAnsiTheme="majorHAnsi"/>
        </w:rPr>
        <w:t xml:space="preserve"> generations. </w:t>
      </w:r>
      <w:r w:rsidR="004B6D32">
        <w:rPr>
          <w:rFonts w:asciiTheme="majorHAnsi" w:hAnsiTheme="majorHAnsi"/>
        </w:rPr>
        <w:t>S</w:t>
      </w:r>
      <w:r w:rsidRPr="0082146C">
        <w:rPr>
          <w:rFonts w:asciiTheme="majorHAnsi" w:hAnsiTheme="majorHAnsi"/>
        </w:rPr>
        <w:t>upport for</w:t>
      </w:r>
      <w:r w:rsidR="004B6D32">
        <w:rPr>
          <w:rFonts w:asciiTheme="majorHAnsi" w:hAnsiTheme="majorHAnsi"/>
        </w:rPr>
        <w:t xml:space="preserve"> </w:t>
      </w:r>
      <w:r w:rsidRPr="0082146C">
        <w:rPr>
          <w:rFonts w:asciiTheme="majorHAnsi" w:hAnsiTheme="majorHAnsi"/>
        </w:rPr>
        <w:t>nodes was assessed with maximum likelihood bootstrap</w:t>
      </w:r>
      <w:r w:rsidR="004B6D32">
        <w:rPr>
          <w:rFonts w:asciiTheme="majorHAnsi" w:hAnsiTheme="majorHAnsi"/>
        </w:rPr>
        <w:t>ping</w:t>
      </w:r>
      <w:r w:rsidRPr="0082146C">
        <w:rPr>
          <w:rFonts w:asciiTheme="majorHAnsi" w:hAnsiTheme="majorHAnsi"/>
        </w:rPr>
        <w:t xml:space="preserve"> as implemented in </w:t>
      </w:r>
      <w:proofErr w:type="spellStart"/>
      <w:r w:rsidRPr="0082146C">
        <w:rPr>
          <w:rFonts w:asciiTheme="majorHAnsi" w:hAnsiTheme="majorHAnsi"/>
        </w:rPr>
        <w:t>RAxML</w:t>
      </w:r>
      <w:proofErr w:type="spellEnd"/>
      <w:r w:rsidRPr="0082146C">
        <w:rPr>
          <w:rFonts w:asciiTheme="majorHAnsi" w:hAnsiTheme="majorHAnsi"/>
        </w:rPr>
        <w:t xml:space="preserve"> (version 7.2.6)</w:t>
      </w:r>
      <w:r>
        <w:rPr>
          <w:rFonts w:asciiTheme="majorHAnsi" w:hAnsiTheme="majorHAnsi"/>
        </w:rPr>
        <w:t xml:space="preserve"> </w:t>
      </w:r>
      <w:r w:rsidR="00A02C96">
        <w:rPr>
          <w:rFonts w:asciiTheme="majorHAnsi" w:hAnsiTheme="majorHAnsi"/>
        </w:rPr>
        <w:fldChar w:fldCharType="begin"/>
      </w:r>
      <w:r w:rsidR="00462DD0">
        <w:rPr>
          <w:rFonts w:asciiTheme="majorHAnsi" w:hAnsiTheme="majorHAnsi"/>
        </w:rPr>
        <w:instrText xml:space="preserve"> ADDIN ZOTERO_ITEM CSL_CITATION {"citationID":"ZFOX3nAR","properties":{"formattedCitation":"[4]","plainCitation":"[4]"},"citationItems":[{"id":173,"uris":["http://zotero.org/users/61968/items/AWWP5JNX"],"uri":["http://zotero.org/users/61968/items/AWWP5JNX"],"itemData":{"id":173,"type":"article-journal","title":"RAxML-VI-HPC: Maximum Likelihood-Based Phylogenetic Analyses with Thousands of Taxa and Mixed Models","container-title":"Bioinformatics","page":"2688-2690","volume":"22","issue":"21","source":"bioinformatics.oxfordjournals.org","abstract":"Summary: RAxML-VI-HPC (randomized axelerated maximum likelihood for high performance computing) is a sequential and parallel program for inference of large phylogenies with maximum likelihood (ML). Low-level technical optimizations, a modification of the search algorithm, and the use of the GTR+CAT approximation as replacement for GTR+Γ yield a program that is between 2.7 and 52 times faster than the previous version of RAxML. A large-scale performance comparison with GARLI, PHYML, IQPNNI and MrBayes on real data containing 1000 up to 6722 taxa shows that RAxML requires at least 5.6 times less main memory and yields better trees in similar times than the best competing program (GARLI) on datasets up to 2500 taxa.</w:instrText>
      </w:r>
      <w:r w:rsidR="00462DD0">
        <w:rPr>
          <w:rFonts w:asciiTheme="majorHAnsi" w:hAnsiTheme="majorHAnsi" w:hint="eastAsia"/>
        </w:rPr>
        <w:instrText xml:space="preserve"> On datasets </w:instrText>
      </w:r>
      <w:r w:rsidR="00462DD0">
        <w:rPr>
          <w:rFonts w:asciiTheme="majorHAnsi" w:hAnsiTheme="majorHAnsi" w:hint="eastAsia"/>
        </w:rPr>
        <w:instrText>≥</w:instrText>
      </w:r>
      <w:r w:rsidR="00462DD0">
        <w:rPr>
          <w:rFonts w:asciiTheme="majorHAnsi" w:hAnsiTheme="majorHAnsi" w:hint="eastAsia"/>
        </w:rPr>
        <w:instrText>4000 taxa it also runs 2</w:instrText>
      </w:r>
      <w:r w:rsidR="00462DD0">
        <w:rPr>
          <w:rFonts w:asciiTheme="majorHAnsi" w:hAnsiTheme="majorHAnsi" w:hint="eastAsia"/>
        </w:rPr>
        <w:instrText>–</w:instrText>
      </w:r>
      <w:r w:rsidR="00462DD0">
        <w:rPr>
          <w:rFonts w:asciiTheme="majorHAnsi" w:hAnsiTheme="majorHAnsi" w:hint="eastAsia"/>
        </w:rPr>
        <w:instrText>3 times faster than GARLI. RAxML has been parallelized with MPI to conduct parallel multiple bootstraps and inferences on distinct starting trees. The program has been used to compute ML trees on two of the largest a</w:instrText>
      </w:r>
      <w:r w:rsidR="00462DD0">
        <w:rPr>
          <w:rFonts w:asciiTheme="majorHAnsi" w:hAnsiTheme="majorHAnsi"/>
        </w:rPr>
        <w:instrText xml:space="preserve">lignments to date containing 25 057 (1463 bp) and 2182 (51 089 bp) taxa, respectively.\nAvailability:icwww.epfl.ch/~stamatak\nContact:Alexandros.Stamatakis@epfl.ch\nSupplementary information: Supplementary data are available at Bioinformatics online.","DOI":"10.1093/bioinformatics/btl446","ISSN":"1367-4803, 1460-2059","shortTitle":"RAxML-VI-HPC","journalAbbreviation":"Bioinformatics","language":"en","author":[{"family":"Stamatakis","given":"Alexandros"}],"issued":{"date-parts":[[2006,11,1]]},"accessed":{"date-parts":[[2012,5,14]]}}}],"schema":"https://github.com/citation-style-language/schema/raw/master/csl-citation.json"} </w:instrText>
      </w:r>
      <w:r w:rsidR="00A02C96">
        <w:rPr>
          <w:rFonts w:asciiTheme="majorHAnsi" w:hAnsiTheme="majorHAnsi"/>
        </w:rPr>
        <w:fldChar w:fldCharType="separate"/>
      </w:r>
      <w:r w:rsidR="00462DD0">
        <w:rPr>
          <w:rFonts w:ascii="Cambria" w:hAnsi="Cambria"/>
        </w:rPr>
        <w:t>[4]</w:t>
      </w:r>
      <w:r w:rsidR="00A02C96">
        <w:rPr>
          <w:rFonts w:asciiTheme="majorHAnsi" w:hAnsiTheme="majorHAnsi"/>
        </w:rPr>
        <w:fldChar w:fldCharType="end"/>
      </w:r>
      <w:r>
        <w:rPr>
          <w:rFonts w:asciiTheme="majorHAnsi" w:hAnsiTheme="majorHAnsi"/>
        </w:rPr>
        <w:t xml:space="preserve"> with the GTRGAMMAI model for 16S </w:t>
      </w:r>
      <w:proofErr w:type="spellStart"/>
      <w:r>
        <w:rPr>
          <w:rFonts w:asciiTheme="majorHAnsi" w:hAnsiTheme="majorHAnsi"/>
        </w:rPr>
        <w:t>rRNA</w:t>
      </w:r>
      <w:proofErr w:type="spellEnd"/>
      <w:r>
        <w:rPr>
          <w:rFonts w:asciiTheme="majorHAnsi" w:hAnsiTheme="majorHAnsi"/>
        </w:rPr>
        <w:t xml:space="preserve"> sequences </w:t>
      </w:r>
      <w:r w:rsidRPr="00BF7306">
        <w:rPr>
          <w:rFonts w:asciiTheme="majorHAnsi" w:hAnsiTheme="majorHAnsi"/>
        </w:rPr>
        <w:t xml:space="preserve">and the PROTGAMMADAYHOFF model for amino acid sequences, both using default parameters. </w:t>
      </w:r>
    </w:p>
    <w:p w14:paraId="558D2F20" w14:textId="77777777" w:rsidR="006A689C" w:rsidRDefault="005D5108" w:rsidP="00E359ED">
      <w:pPr>
        <w:rPr>
          <w:rFonts w:asciiTheme="majorHAnsi" w:hAnsiTheme="majorHAnsi"/>
          <w:noProof/>
        </w:rPr>
      </w:pPr>
      <w:r>
        <w:rPr>
          <w:rFonts w:ascii="Cambria" w:hAnsi="Cambria"/>
          <w:b/>
          <w:sz w:val="24"/>
          <w:szCs w:val="24"/>
        </w:rPr>
        <w:br w:type="page"/>
      </w:r>
      <w:r w:rsidR="006A689C">
        <w:rPr>
          <w:rFonts w:asciiTheme="majorHAnsi" w:hAnsiTheme="majorHAnsi"/>
          <w:noProof/>
        </w:rPr>
        <w:lastRenderedPageBreak/>
        <w:tab/>
      </w:r>
      <w:r w:rsidR="006A689C">
        <w:rPr>
          <w:rFonts w:asciiTheme="majorHAnsi" w:hAnsiTheme="majorHAnsi"/>
          <w:noProof/>
        </w:rPr>
        <w:tab/>
      </w:r>
      <w:r w:rsidR="006A689C" w:rsidRPr="006A689C">
        <w:rPr>
          <w:rFonts w:asciiTheme="majorHAnsi" w:hAnsiTheme="majorHAnsi"/>
          <w:noProof/>
          <w:sz w:val="18"/>
        </w:rPr>
        <w:t>(A)</w:t>
      </w:r>
    </w:p>
    <w:p w14:paraId="2455B2B2" w14:textId="77777777" w:rsidR="006A689C" w:rsidRDefault="00944CFE" w:rsidP="006A689C">
      <w:pPr>
        <w:spacing w:before="240" w:line="480" w:lineRule="auto"/>
        <w:jc w:val="center"/>
        <w:rPr>
          <w:rFonts w:asciiTheme="majorHAnsi" w:hAnsiTheme="majorHAnsi"/>
        </w:rPr>
      </w:pPr>
      <w:r w:rsidRPr="00944CFE">
        <w:rPr>
          <w:rFonts w:asciiTheme="majorHAnsi" w:hAnsiTheme="majorHAnsi"/>
          <w:noProof/>
          <w:lang w:eastAsia="en-US"/>
        </w:rPr>
        <w:drawing>
          <wp:inline distT="0" distB="0" distL="0" distR="0" wp14:anchorId="6B9D187F" wp14:editId="04C1B8ED">
            <wp:extent cx="4334703" cy="3810000"/>
            <wp:effectExtent l="0" t="0" r="8697" b="0"/>
            <wp:docPr id="2" name="Picture 1" descr="tree16s_9-29-20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16s_9-29-2012.pdf"/>
                    <pic:cNvPicPr/>
                  </pic:nvPicPr>
                  <pic:blipFill>
                    <a:blip r:embed="rId7"/>
                    <a:stretch>
                      <a:fillRect/>
                    </a:stretch>
                  </pic:blipFill>
                  <pic:spPr>
                    <a:xfrm>
                      <a:off x="0" y="0"/>
                      <a:ext cx="4336284" cy="3811390"/>
                    </a:xfrm>
                    <a:prstGeom prst="rect">
                      <a:avLst/>
                    </a:prstGeom>
                  </pic:spPr>
                </pic:pic>
              </a:graphicData>
            </a:graphic>
          </wp:inline>
        </w:drawing>
      </w:r>
    </w:p>
    <w:p w14:paraId="06B528DD" w14:textId="77777777" w:rsidR="006A689C" w:rsidRDefault="006A689C" w:rsidP="006A689C">
      <w:pPr>
        <w:spacing w:before="240" w:line="480" w:lineRule="auto"/>
        <w:rPr>
          <w:rFonts w:asciiTheme="majorHAnsi" w:hAnsiTheme="majorHAnsi"/>
        </w:rPr>
      </w:pPr>
      <w:r>
        <w:rPr>
          <w:rFonts w:asciiTheme="majorHAnsi" w:hAnsiTheme="majorHAnsi"/>
        </w:rPr>
        <w:tab/>
      </w:r>
      <w:r w:rsidRPr="006A689C">
        <w:rPr>
          <w:rFonts w:asciiTheme="majorHAnsi" w:hAnsiTheme="majorHAnsi"/>
          <w:sz w:val="18"/>
        </w:rPr>
        <w:t>(B)</w:t>
      </w:r>
    </w:p>
    <w:p w14:paraId="6EED63B9" w14:textId="77777777" w:rsidR="006A689C" w:rsidRDefault="00E359ED" w:rsidP="006A689C">
      <w:pPr>
        <w:spacing w:before="240" w:line="480" w:lineRule="auto"/>
        <w:jc w:val="center"/>
        <w:rPr>
          <w:rFonts w:asciiTheme="majorHAnsi" w:hAnsiTheme="majorHAnsi"/>
        </w:rPr>
      </w:pPr>
      <w:r>
        <w:rPr>
          <w:rFonts w:asciiTheme="majorHAnsi" w:hAnsiTheme="majorHAnsi"/>
          <w:noProof/>
          <w:lang w:eastAsia="en-US"/>
        </w:rPr>
        <w:drawing>
          <wp:inline distT="0" distB="0" distL="0" distR="0" wp14:anchorId="16E00815" wp14:editId="2BA2D902">
            <wp:extent cx="3964940" cy="958194"/>
            <wp:effectExtent l="25400" t="0" r="0" b="0"/>
            <wp:docPr id="11" name="Picture 10" descr="rothia_multiloc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ia_multilocus.pdf"/>
                    <pic:cNvPicPr/>
                  </pic:nvPicPr>
                  <pic:blipFill>
                    <a:blip r:embed="rId8"/>
                    <a:stretch>
                      <a:fillRect/>
                    </a:stretch>
                  </pic:blipFill>
                  <pic:spPr>
                    <a:xfrm>
                      <a:off x="0" y="0"/>
                      <a:ext cx="3972687" cy="960066"/>
                    </a:xfrm>
                    <a:prstGeom prst="rect">
                      <a:avLst/>
                    </a:prstGeom>
                  </pic:spPr>
                </pic:pic>
              </a:graphicData>
            </a:graphic>
          </wp:inline>
        </w:drawing>
      </w:r>
    </w:p>
    <w:p w14:paraId="2417AE50" w14:textId="36180822" w:rsidR="00E51CE8" w:rsidRPr="006A689C" w:rsidRDefault="006A689C" w:rsidP="00E51CE8">
      <w:pPr>
        <w:rPr>
          <w:rFonts w:asciiTheme="majorHAnsi" w:hAnsiTheme="majorHAnsi"/>
        </w:rPr>
      </w:pPr>
      <w:r w:rsidRPr="006A689C">
        <w:rPr>
          <w:rFonts w:asciiTheme="majorHAnsi" w:hAnsiTheme="majorHAnsi"/>
        </w:rPr>
        <w:t xml:space="preserve">SI Fig. D2: Phylogeny of </w:t>
      </w:r>
      <w:proofErr w:type="spellStart"/>
      <w:r w:rsidRPr="006A689C">
        <w:rPr>
          <w:rFonts w:asciiTheme="majorHAnsi" w:hAnsiTheme="majorHAnsi"/>
          <w:i/>
        </w:rPr>
        <w:t>Rothia</w:t>
      </w:r>
      <w:proofErr w:type="spellEnd"/>
      <w:r w:rsidRPr="006A689C">
        <w:rPr>
          <w:rFonts w:asciiTheme="majorHAnsi" w:hAnsiTheme="majorHAnsi"/>
          <w:i/>
        </w:rPr>
        <w:t xml:space="preserve"> </w:t>
      </w:r>
      <w:r w:rsidRPr="006A689C">
        <w:rPr>
          <w:rFonts w:asciiTheme="majorHAnsi" w:hAnsiTheme="majorHAnsi"/>
        </w:rPr>
        <w:t xml:space="preserve">species, a majority-rule consensus </w:t>
      </w:r>
      <w:proofErr w:type="spellStart"/>
      <w:r w:rsidRPr="006A689C">
        <w:rPr>
          <w:rFonts w:asciiTheme="majorHAnsi" w:hAnsiTheme="majorHAnsi"/>
        </w:rPr>
        <w:t>phylogram</w:t>
      </w:r>
      <w:proofErr w:type="spellEnd"/>
      <w:r w:rsidRPr="006A689C">
        <w:rPr>
          <w:rFonts w:asciiTheme="majorHAnsi" w:hAnsiTheme="majorHAnsi"/>
        </w:rPr>
        <w:t xml:space="preserve"> computed from the set of 36,000 credible trees. (A) Phylogeny based on the 16S </w:t>
      </w:r>
      <w:proofErr w:type="spellStart"/>
      <w:r w:rsidRPr="006A689C">
        <w:rPr>
          <w:rFonts w:asciiTheme="majorHAnsi" w:hAnsiTheme="majorHAnsi"/>
        </w:rPr>
        <w:t>rDNA</w:t>
      </w:r>
      <w:proofErr w:type="spellEnd"/>
      <w:r w:rsidRPr="006A689C">
        <w:rPr>
          <w:rFonts w:asciiTheme="majorHAnsi" w:hAnsiTheme="majorHAnsi"/>
        </w:rPr>
        <w:t xml:space="preserve">. A “+” above a node indicates a branch supported by ≥95% Bayesian posterior probability and a “++” indicates additional maximum likelihood bootstrap of ≥70%. Branches with double diagonal lines have been shortened </w:t>
      </w:r>
      <w:r w:rsidR="00944CFE">
        <w:rPr>
          <w:rFonts w:asciiTheme="majorHAnsi" w:hAnsiTheme="majorHAnsi"/>
        </w:rPr>
        <w:t>8</w:t>
      </w:r>
      <w:r w:rsidR="00964496">
        <w:rPr>
          <w:rFonts w:asciiTheme="majorHAnsi" w:hAnsiTheme="majorHAnsi"/>
        </w:rPr>
        <w:t>-fold</w:t>
      </w:r>
      <w:r w:rsidRPr="006A689C">
        <w:rPr>
          <w:rFonts w:asciiTheme="majorHAnsi" w:hAnsiTheme="majorHAnsi"/>
        </w:rPr>
        <w:t xml:space="preserve"> to aid viewing. (B) </w:t>
      </w:r>
      <w:proofErr w:type="spellStart"/>
      <w:r w:rsidRPr="006A689C">
        <w:rPr>
          <w:rFonts w:asciiTheme="majorHAnsi" w:hAnsiTheme="majorHAnsi"/>
        </w:rPr>
        <w:t>Mul</w:t>
      </w:r>
      <w:r w:rsidR="00826D01">
        <w:rPr>
          <w:rFonts w:asciiTheme="majorHAnsi" w:hAnsiTheme="majorHAnsi"/>
        </w:rPr>
        <w:t>til</w:t>
      </w:r>
      <w:r w:rsidRPr="006A689C">
        <w:rPr>
          <w:rFonts w:asciiTheme="majorHAnsi" w:hAnsiTheme="majorHAnsi"/>
        </w:rPr>
        <w:t>ocus</w:t>
      </w:r>
      <w:proofErr w:type="spellEnd"/>
      <w:r w:rsidRPr="006A689C">
        <w:rPr>
          <w:rFonts w:asciiTheme="majorHAnsi" w:hAnsiTheme="majorHAnsi"/>
        </w:rPr>
        <w:t xml:space="preserve"> phylogeny based on the </w:t>
      </w:r>
      <w:proofErr w:type="spellStart"/>
      <w:r w:rsidR="00F67ED5">
        <w:rPr>
          <w:rFonts w:asciiTheme="majorHAnsi" w:hAnsiTheme="majorHAnsi"/>
        </w:rPr>
        <w:t>RecA</w:t>
      </w:r>
      <w:proofErr w:type="spellEnd"/>
      <w:r w:rsidR="00F67ED5">
        <w:rPr>
          <w:rFonts w:asciiTheme="majorHAnsi" w:hAnsiTheme="majorHAnsi"/>
        </w:rPr>
        <w:t xml:space="preserve">, </w:t>
      </w:r>
      <w:proofErr w:type="spellStart"/>
      <w:r w:rsidR="00F67ED5">
        <w:rPr>
          <w:rFonts w:asciiTheme="majorHAnsi" w:hAnsiTheme="majorHAnsi"/>
        </w:rPr>
        <w:t>RpoA</w:t>
      </w:r>
      <w:proofErr w:type="spellEnd"/>
      <w:r w:rsidR="00F67ED5">
        <w:rPr>
          <w:rFonts w:asciiTheme="majorHAnsi" w:hAnsiTheme="majorHAnsi"/>
        </w:rPr>
        <w:t xml:space="preserve">, and Inf2 </w:t>
      </w:r>
      <w:r w:rsidRPr="006A689C">
        <w:rPr>
          <w:rFonts w:asciiTheme="majorHAnsi" w:hAnsiTheme="majorHAnsi"/>
        </w:rPr>
        <w:t>protein sequences. A “++” above a node indicates a branch supported by ≥95% Bayesian posterior probability and maximum likelihood boo</w:t>
      </w:r>
      <w:r w:rsidR="00CB6C95">
        <w:rPr>
          <w:rFonts w:asciiTheme="majorHAnsi" w:hAnsiTheme="majorHAnsi"/>
        </w:rPr>
        <w:t>t</w:t>
      </w:r>
      <w:r w:rsidRPr="006A689C">
        <w:rPr>
          <w:rFonts w:asciiTheme="majorHAnsi" w:hAnsiTheme="majorHAnsi"/>
        </w:rPr>
        <w:t>strap of ≥85%. Branches with double diagonal lines have been shortened by 10.4 times to aid viewing. Detailed accession number, source of isolation and reference for each sequence ar</w:t>
      </w:r>
      <w:r w:rsidR="00E3329F">
        <w:rPr>
          <w:rFonts w:asciiTheme="majorHAnsi" w:hAnsiTheme="majorHAnsi"/>
        </w:rPr>
        <w:t>e shown in Supplementary Table 13 and 14</w:t>
      </w:r>
      <w:r w:rsidRPr="006A689C">
        <w:rPr>
          <w:rFonts w:asciiTheme="majorHAnsi" w:hAnsiTheme="majorHAnsi"/>
        </w:rPr>
        <w:t xml:space="preserve">. </w:t>
      </w:r>
    </w:p>
    <w:p w14:paraId="0821AF4D" w14:textId="5FEA9D63" w:rsidR="00DE3801" w:rsidRDefault="00DE3801">
      <w:pPr>
        <w:rPr>
          <w:rFonts w:asciiTheme="majorHAnsi" w:hAnsiTheme="majorHAnsi"/>
          <w:b/>
          <w:noProof/>
          <w:lang w:eastAsia="en-US"/>
        </w:rPr>
      </w:pPr>
      <w:r w:rsidRPr="00DE3801">
        <w:rPr>
          <w:rFonts w:asciiTheme="majorHAnsi" w:hAnsiTheme="majorHAnsi"/>
        </w:rPr>
        <w:t xml:space="preserve"> </w:t>
      </w:r>
      <w:r>
        <w:rPr>
          <w:rFonts w:asciiTheme="majorHAnsi" w:hAnsiTheme="majorHAnsi"/>
          <w:b/>
          <w:noProof/>
          <w:lang w:eastAsia="en-US"/>
        </w:rPr>
        <w:br w:type="page"/>
      </w:r>
    </w:p>
    <w:p w14:paraId="0F4EC344" w14:textId="77777777" w:rsidR="00944CFE" w:rsidRPr="00B23918" w:rsidRDefault="00944CFE" w:rsidP="00944CFE">
      <w:pPr>
        <w:rPr>
          <w:rFonts w:asciiTheme="majorHAnsi" w:hAnsiTheme="majorHAnsi"/>
          <w:b/>
        </w:rPr>
      </w:pPr>
      <w:r>
        <w:rPr>
          <w:rFonts w:asciiTheme="majorHAnsi" w:hAnsiTheme="majorHAnsi"/>
          <w:b/>
          <w:noProof/>
          <w:lang w:eastAsia="en-US"/>
        </w:rPr>
        <w:lastRenderedPageBreak/>
        <w:drawing>
          <wp:inline distT="0" distB="0" distL="0" distR="0" wp14:anchorId="216BF13A" wp14:editId="45120D32">
            <wp:extent cx="5871983" cy="3512820"/>
            <wp:effectExtent l="0" t="0" r="0" b="0"/>
            <wp:docPr id="3" name="Picture 2" descr="pcr_results_tr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_results_tree.pdf"/>
                    <pic:cNvPicPr/>
                  </pic:nvPicPr>
                  <pic:blipFill>
                    <a:blip r:embed="rId9"/>
                    <a:srcRect l="22630"/>
                    <a:stretch>
                      <a:fillRect/>
                    </a:stretch>
                  </pic:blipFill>
                  <pic:spPr>
                    <a:xfrm>
                      <a:off x="0" y="0"/>
                      <a:ext cx="5871983" cy="3512820"/>
                    </a:xfrm>
                    <a:prstGeom prst="rect">
                      <a:avLst/>
                    </a:prstGeom>
                  </pic:spPr>
                </pic:pic>
              </a:graphicData>
            </a:graphic>
          </wp:inline>
        </w:drawing>
      </w:r>
    </w:p>
    <w:p w14:paraId="5BA5B436" w14:textId="77777777" w:rsidR="00944CFE" w:rsidRDefault="00944CFE" w:rsidP="00944CFE">
      <w:pPr>
        <w:rPr>
          <w:rFonts w:asciiTheme="majorHAnsi" w:hAnsiTheme="majorHAnsi"/>
          <w:b/>
          <w:sz w:val="18"/>
        </w:rPr>
      </w:pPr>
    </w:p>
    <w:p w14:paraId="7EFF5168" w14:textId="48542698" w:rsidR="00944CFE" w:rsidRDefault="00944CFE" w:rsidP="00944CFE">
      <w:pPr>
        <w:rPr>
          <w:rFonts w:asciiTheme="majorHAnsi" w:hAnsiTheme="majorHAnsi"/>
        </w:rPr>
      </w:pPr>
      <w:r w:rsidRPr="006A689C">
        <w:rPr>
          <w:rFonts w:asciiTheme="majorHAnsi" w:hAnsiTheme="majorHAnsi"/>
        </w:rPr>
        <w:t>SI Fig. D</w:t>
      </w:r>
      <w:r>
        <w:rPr>
          <w:rFonts w:asciiTheme="majorHAnsi" w:hAnsiTheme="majorHAnsi"/>
        </w:rPr>
        <w:t>3</w:t>
      </w:r>
      <w:r w:rsidRPr="006A689C">
        <w:rPr>
          <w:rFonts w:asciiTheme="majorHAnsi" w:hAnsiTheme="majorHAnsi"/>
        </w:rPr>
        <w:t xml:space="preserve">: </w:t>
      </w:r>
      <w:r>
        <w:rPr>
          <w:rFonts w:asciiTheme="majorHAnsi" w:hAnsiTheme="majorHAnsi"/>
        </w:rPr>
        <w:t>M</w:t>
      </w:r>
      <w:r w:rsidRPr="006A689C">
        <w:rPr>
          <w:rFonts w:asciiTheme="majorHAnsi" w:hAnsiTheme="majorHAnsi"/>
        </w:rPr>
        <w:t xml:space="preserve">ajority-rule consensus </w:t>
      </w:r>
      <w:proofErr w:type="spellStart"/>
      <w:r w:rsidRPr="006A689C">
        <w:rPr>
          <w:rFonts w:asciiTheme="majorHAnsi" w:hAnsiTheme="majorHAnsi"/>
        </w:rPr>
        <w:t>phylogram</w:t>
      </w:r>
      <w:proofErr w:type="spellEnd"/>
      <w:r w:rsidRPr="006A689C">
        <w:rPr>
          <w:rFonts w:asciiTheme="majorHAnsi" w:hAnsiTheme="majorHAnsi"/>
        </w:rPr>
        <w:t xml:space="preserve"> </w:t>
      </w:r>
      <w:r>
        <w:rPr>
          <w:rFonts w:asciiTheme="majorHAnsi" w:hAnsiTheme="majorHAnsi"/>
        </w:rPr>
        <w:t>of</w:t>
      </w:r>
      <w:r w:rsidRPr="006A689C">
        <w:rPr>
          <w:rFonts w:asciiTheme="majorHAnsi" w:hAnsiTheme="majorHAnsi"/>
        </w:rPr>
        <w:t xml:space="preserve"> </w:t>
      </w:r>
      <w:r>
        <w:rPr>
          <w:rFonts w:asciiTheme="majorHAnsi" w:hAnsiTheme="majorHAnsi"/>
        </w:rPr>
        <w:t xml:space="preserve">sequenced partial </w:t>
      </w:r>
      <w:proofErr w:type="spellStart"/>
      <w:r>
        <w:rPr>
          <w:rFonts w:asciiTheme="majorHAnsi" w:hAnsiTheme="majorHAnsi"/>
        </w:rPr>
        <w:t>Actinobacteria</w:t>
      </w:r>
      <w:proofErr w:type="spellEnd"/>
      <w:r>
        <w:rPr>
          <w:rFonts w:asciiTheme="majorHAnsi" w:hAnsiTheme="majorHAnsi"/>
        </w:rPr>
        <w:t xml:space="preserve">-specific 16S PCR fragments from lung sections. The branch support is indicated by </w:t>
      </w:r>
      <w:r w:rsidRPr="006A689C">
        <w:rPr>
          <w:rFonts w:asciiTheme="majorHAnsi" w:hAnsiTheme="majorHAnsi"/>
        </w:rPr>
        <w:t>Bayesian posterior probability</w:t>
      </w:r>
      <w:r>
        <w:rPr>
          <w:rFonts w:asciiTheme="majorHAnsi" w:hAnsiTheme="majorHAnsi"/>
        </w:rPr>
        <w:t xml:space="preserve">. Lung 7 corresponds to patient CF7 who </w:t>
      </w:r>
      <w:proofErr w:type="spellStart"/>
      <w:r>
        <w:rPr>
          <w:rFonts w:asciiTheme="majorHAnsi" w:hAnsiTheme="majorHAnsi"/>
        </w:rPr>
        <w:t>microbiomes</w:t>
      </w:r>
      <w:proofErr w:type="spellEnd"/>
      <w:r>
        <w:rPr>
          <w:rFonts w:asciiTheme="majorHAnsi" w:hAnsiTheme="majorHAnsi"/>
        </w:rPr>
        <w:t xml:space="preserve"> were generated before </w:t>
      </w:r>
      <w:r w:rsidR="002D4054">
        <w:rPr>
          <w:rFonts w:asciiTheme="majorHAnsi" w:hAnsiTheme="majorHAnsi"/>
        </w:rPr>
        <w:t xml:space="preserve">the </w:t>
      </w:r>
      <w:r>
        <w:rPr>
          <w:rFonts w:asciiTheme="majorHAnsi" w:hAnsiTheme="majorHAnsi"/>
        </w:rPr>
        <w:t>lung transplant</w:t>
      </w:r>
      <w:r w:rsidR="0064469D">
        <w:rPr>
          <w:rFonts w:asciiTheme="majorHAnsi" w:hAnsiTheme="majorHAnsi"/>
        </w:rPr>
        <w:t xml:space="preserve">, and the Lung 9 </w:t>
      </w:r>
      <w:r>
        <w:rPr>
          <w:rFonts w:asciiTheme="majorHAnsi" w:hAnsiTheme="majorHAnsi"/>
        </w:rPr>
        <w:t xml:space="preserve">patient </w:t>
      </w:r>
      <w:r w:rsidR="0064469D">
        <w:rPr>
          <w:rFonts w:asciiTheme="majorHAnsi" w:hAnsiTheme="majorHAnsi"/>
        </w:rPr>
        <w:t xml:space="preserve">was not used in our </w:t>
      </w:r>
      <w:proofErr w:type="spellStart"/>
      <w:r w:rsidR="0064469D">
        <w:rPr>
          <w:rFonts w:asciiTheme="majorHAnsi" w:hAnsiTheme="majorHAnsi"/>
        </w:rPr>
        <w:t>metagenomic</w:t>
      </w:r>
      <w:proofErr w:type="spellEnd"/>
      <w:r w:rsidR="0064469D">
        <w:rPr>
          <w:rFonts w:asciiTheme="majorHAnsi" w:hAnsiTheme="majorHAnsi"/>
        </w:rPr>
        <w:t xml:space="preserve"> analysis</w:t>
      </w:r>
      <w:r>
        <w:rPr>
          <w:rFonts w:asciiTheme="majorHAnsi" w:hAnsiTheme="majorHAnsi"/>
        </w:rPr>
        <w:t xml:space="preserve">. </w:t>
      </w:r>
      <w:r w:rsidRPr="006A689C">
        <w:rPr>
          <w:rFonts w:asciiTheme="majorHAnsi" w:hAnsiTheme="majorHAnsi"/>
        </w:rPr>
        <w:t>Branches with double diagona</w:t>
      </w:r>
      <w:r>
        <w:rPr>
          <w:rFonts w:asciiTheme="majorHAnsi" w:hAnsiTheme="majorHAnsi"/>
        </w:rPr>
        <w:t xml:space="preserve">l lines have been shortened by </w:t>
      </w:r>
      <w:r w:rsidR="00343987">
        <w:rPr>
          <w:rFonts w:asciiTheme="majorHAnsi" w:hAnsiTheme="majorHAnsi"/>
        </w:rPr>
        <w:t>~</w:t>
      </w:r>
      <w:r>
        <w:rPr>
          <w:rFonts w:asciiTheme="majorHAnsi" w:hAnsiTheme="majorHAnsi"/>
        </w:rPr>
        <w:t>3</w:t>
      </w:r>
      <w:r w:rsidR="00964496">
        <w:rPr>
          <w:rFonts w:asciiTheme="majorHAnsi" w:hAnsiTheme="majorHAnsi"/>
        </w:rPr>
        <w:t>-fold</w:t>
      </w:r>
      <w:r w:rsidRPr="006A689C">
        <w:rPr>
          <w:rFonts w:asciiTheme="majorHAnsi" w:hAnsiTheme="majorHAnsi"/>
        </w:rPr>
        <w:t xml:space="preserve"> to aid viewing.</w:t>
      </w:r>
    </w:p>
    <w:p w14:paraId="23E30229" w14:textId="77777777" w:rsidR="00944CFE" w:rsidRDefault="00944CFE">
      <w:pPr>
        <w:rPr>
          <w:rFonts w:asciiTheme="majorHAnsi" w:hAnsiTheme="majorHAnsi"/>
          <w:b/>
          <w:sz w:val="18"/>
        </w:rPr>
      </w:pPr>
    </w:p>
    <w:p w14:paraId="56D6B0A4" w14:textId="77777777" w:rsidR="00153AB3" w:rsidRDefault="00944CFE" w:rsidP="00081940">
      <w:pPr>
        <w:rPr>
          <w:rFonts w:asciiTheme="majorHAnsi" w:hAnsiTheme="majorHAnsi"/>
          <w:b/>
          <w:sz w:val="18"/>
        </w:rPr>
      </w:pPr>
      <w:r>
        <w:rPr>
          <w:rFonts w:asciiTheme="majorHAnsi" w:hAnsiTheme="majorHAnsi"/>
          <w:b/>
          <w:sz w:val="18"/>
        </w:rPr>
        <w:br w:type="page"/>
      </w:r>
    </w:p>
    <w:p w14:paraId="0272D3B2" w14:textId="77777777" w:rsidR="00F02BFA" w:rsidRPr="00F02BFA" w:rsidRDefault="00F02BFA" w:rsidP="00F02BFA">
      <w:pPr>
        <w:pStyle w:val="Bibliography"/>
        <w:rPr>
          <w:rFonts w:asciiTheme="majorHAnsi" w:hAnsiTheme="majorHAnsi"/>
          <w:b/>
          <w:sz w:val="18"/>
        </w:rPr>
      </w:pPr>
      <w:bookmarkStart w:id="0" w:name="_GoBack"/>
      <w:bookmarkEnd w:id="0"/>
      <w:r w:rsidRPr="00F02BFA">
        <w:rPr>
          <w:rFonts w:asciiTheme="majorHAnsi" w:hAnsiTheme="majorHAnsi"/>
          <w:b/>
          <w:sz w:val="18"/>
        </w:rPr>
        <w:lastRenderedPageBreak/>
        <w:t>References</w:t>
      </w:r>
    </w:p>
    <w:p w14:paraId="15BE1F97" w14:textId="77777777" w:rsidR="00462DD0" w:rsidRPr="00462DD0" w:rsidRDefault="00A02C96" w:rsidP="00462DD0">
      <w:pPr>
        <w:pStyle w:val="Bibliography"/>
        <w:rPr>
          <w:rFonts w:ascii="Cambria" w:hAnsi="Cambria"/>
          <w:sz w:val="18"/>
        </w:rPr>
      </w:pPr>
      <w:r>
        <w:rPr>
          <w:rFonts w:asciiTheme="majorHAnsi" w:hAnsiTheme="majorHAnsi"/>
          <w:b/>
          <w:sz w:val="18"/>
        </w:rPr>
        <w:fldChar w:fldCharType="begin"/>
      </w:r>
      <w:r w:rsidR="00462DD0">
        <w:rPr>
          <w:rFonts w:asciiTheme="majorHAnsi" w:hAnsiTheme="majorHAnsi"/>
          <w:b/>
          <w:sz w:val="18"/>
        </w:rPr>
        <w:instrText xml:space="preserve"> ADDIN ZOTERO_BIBL {"custom":[]} CSL_BIBLIOGRAPHY </w:instrText>
      </w:r>
      <w:r>
        <w:rPr>
          <w:rFonts w:asciiTheme="majorHAnsi" w:hAnsiTheme="majorHAnsi"/>
          <w:b/>
          <w:sz w:val="18"/>
        </w:rPr>
        <w:fldChar w:fldCharType="separate"/>
      </w:r>
      <w:r w:rsidR="00462DD0" w:rsidRPr="00462DD0">
        <w:rPr>
          <w:rFonts w:ascii="Cambria" w:hAnsi="Cambria"/>
          <w:sz w:val="18"/>
        </w:rPr>
        <w:t xml:space="preserve">1. </w:t>
      </w:r>
      <w:r w:rsidR="00462DD0" w:rsidRPr="00462DD0">
        <w:rPr>
          <w:rFonts w:ascii="Cambria" w:hAnsi="Cambria"/>
          <w:sz w:val="18"/>
        </w:rPr>
        <w:tab/>
        <w:t xml:space="preserve">Edgar RC (2004) MUSCLE: Multiple Sequence Alignment with High Accuracy and High Throughput. </w:t>
      </w:r>
      <w:proofErr w:type="spellStart"/>
      <w:proofErr w:type="gramStart"/>
      <w:r w:rsidR="00462DD0" w:rsidRPr="00462DD0">
        <w:rPr>
          <w:rFonts w:ascii="Cambria" w:hAnsi="Cambria"/>
          <w:sz w:val="18"/>
        </w:rPr>
        <w:t>Nucl</w:t>
      </w:r>
      <w:proofErr w:type="spellEnd"/>
      <w:r w:rsidR="00462DD0" w:rsidRPr="00462DD0">
        <w:rPr>
          <w:rFonts w:ascii="Cambria" w:hAnsi="Cambria"/>
          <w:sz w:val="18"/>
        </w:rPr>
        <w:t xml:space="preserve"> Acids Res 32: 1792–1797.</w:t>
      </w:r>
      <w:proofErr w:type="gramEnd"/>
      <w:r w:rsidR="00462DD0" w:rsidRPr="00462DD0">
        <w:rPr>
          <w:rFonts w:ascii="Cambria" w:hAnsi="Cambria"/>
          <w:sz w:val="18"/>
        </w:rPr>
        <w:t xml:space="preserve"> </w:t>
      </w:r>
      <w:proofErr w:type="gramStart"/>
      <w:r w:rsidR="00462DD0" w:rsidRPr="00462DD0">
        <w:rPr>
          <w:rFonts w:ascii="Cambria" w:hAnsi="Cambria"/>
          <w:sz w:val="18"/>
        </w:rPr>
        <w:t>doi:10.1093</w:t>
      </w:r>
      <w:proofErr w:type="gramEnd"/>
      <w:r w:rsidR="00462DD0" w:rsidRPr="00462DD0">
        <w:rPr>
          <w:rFonts w:ascii="Cambria" w:hAnsi="Cambria"/>
          <w:sz w:val="18"/>
        </w:rPr>
        <w:t>/</w:t>
      </w:r>
      <w:proofErr w:type="spellStart"/>
      <w:r w:rsidR="00462DD0" w:rsidRPr="00462DD0">
        <w:rPr>
          <w:rFonts w:ascii="Cambria" w:hAnsi="Cambria"/>
          <w:sz w:val="18"/>
        </w:rPr>
        <w:t>nar</w:t>
      </w:r>
      <w:proofErr w:type="spellEnd"/>
      <w:r w:rsidR="00462DD0" w:rsidRPr="00462DD0">
        <w:rPr>
          <w:rFonts w:ascii="Cambria" w:hAnsi="Cambria"/>
          <w:sz w:val="18"/>
        </w:rPr>
        <w:t>/gkh340.</w:t>
      </w:r>
    </w:p>
    <w:p w14:paraId="39CE8DE4" w14:textId="77777777" w:rsidR="00462DD0" w:rsidRPr="00462DD0" w:rsidRDefault="00462DD0" w:rsidP="00462DD0">
      <w:pPr>
        <w:pStyle w:val="Bibliography"/>
        <w:rPr>
          <w:rFonts w:ascii="Cambria" w:hAnsi="Cambria"/>
          <w:sz w:val="18"/>
        </w:rPr>
      </w:pPr>
      <w:r w:rsidRPr="00462DD0">
        <w:rPr>
          <w:rFonts w:ascii="Cambria" w:hAnsi="Cambria"/>
          <w:sz w:val="18"/>
        </w:rPr>
        <w:t xml:space="preserve">2. </w:t>
      </w:r>
      <w:r w:rsidRPr="00462DD0">
        <w:rPr>
          <w:rFonts w:ascii="Cambria" w:hAnsi="Cambria"/>
          <w:sz w:val="18"/>
        </w:rPr>
        <w:tab/>
      </w:r>
      <w:proofErr w:type="spellStart"/>
      <w:r w:rsidRPr="00462DD0">
        <w:rPr>
          <w:rFonts w:ascii="Cambria" w:hAnsi="Cambria"/>
          <w:sz w:val="18"/>
        </w:rPr>
        <w:t>Capella</w:t>
      </w:r>
      <w:proofErr w:type="spellEnd"/>
      <w:r w:rsidRPr="00462DD0">
        <w:rPr>
          <w:rFonts w:ascii="Cambria" w:hAnsi="Cambria"/>
          <w:sz w:val="18"/>
        </w:rPr>
        <w:t xml:space="preserve">-Gutiérrez S, </w:t>
      </w:r>
      <w:proofErr w:type="spellStart"/>
      <w:r w:rsidRPr="00462DD0">
        <w:rPr>
          <w:rFonts w:ascii="Cambria" w:hAnsi="Cambria"/>
          <w:sz w:val="18"/>
        </w:rPr>
        <w:t>Silla-Martínez</w:t>
      </w:r>
      <w:proofErr w:type="spellEnd"/>
      <w:r w:rsidRPr="00462DD0">
        <w:rPr>
          <w:rFonts w:ascii="Cambria" w:hAnsi="Cambria"/>
          <w:sz w:val="18"/>
        </w:rPr>
        <w:t xml:space="preserve"> JM, </w:t>
      </w:r>
      <w:proofErr w:type="spellStart"/>
      <w:r w:rsidRPr="00462DD0">
        <w:rPr>
          <w:rFonts w:ascii="Cambria" w:hAnsi="Cambria"/>
          <w:sz w:val="18"/>
        </w:rPr>
        <w:t>Gabaldón</w:t>
      </w:r>
      <w:proofErr w:type="spellEnd"/>
      <w:r w:rsidRPr="00462DD0">
        <w:rPr>
          <w:rFonts w:ascii="Cambria" w:hAnsi="Cambria"/>
          <w:sz w:val="18"/>
        </w:rPr>
        <w:t xml:space="preserve"> T (2009) </w:t>
      </w:r>
      <w:proofErr w:type="spellStart"/>
      <w:r w:rsidRPr="00462DD0">
        <w:rPr>
          <w:rFonts w:ascii="Cambria" w:hAnsi="Cambria"/>
          <w:sz w:val="18"/>
        </w:rPr>
        <w:t>trimAl</w:t>
      </w:r>
      <w:proofErr w:type="spellEnd"/>
      <w:r w:rsidRPr="00462DD0">
        <w:rPr>
          <w:rFonts w:ascii="Cambria" w:hAnsi="Cambria"/>
          <w:sz w:val="18"/>
        </w:rPr>
        <w:t xml:space="preserve">: A Tool for Automated Alignment Trimming in Large-Scale Phylogenetic Analyses. </w:t>
      </w:r>
      <w:proofErr w:type="gramStart"/>
      <w:r w:rsidRPr="00462DD0">
        <w:rPr>
          <w:rFonts w:ascii="Cambria" w:hAnsi="Cambria"/>
          <w:sz w:val="18"/>
        </w:rPr>
        <w:t>Bioinformatics 25: 1972–1973.</w:t>
      </w:r>
      <w:proofErr w:type="gramEnd"/>
      <w:r w:rsidRPr="00462DD0">
        <w:rPr>
          <w:rFonts w:ascii="Cambria" w:hAnsi="Cambria"/>
          <w:sz w:val="18"/>
        </w:rPr>
        <w:t xml:space="preserve"> </w:t>
      </w:r>
      <w:proofErr w:type="gramStart"/>
      <w:r w:rsidRPr="00462DD0">
        <w:rPr>
          <w:rFonts w:ascii="Cambria" w:hAnsi="Cambria"/>
          <w:sz w:val="18"/>
        </w:rPr>
        <w:t>doi:10.1093</w:t>
      </w:r>
      <w:proofErr w:type="gramEnd"/>
      <w:r w:rsidRPr="00462DD0">
        <w:rPr>
          <w:rFonts w:ascii="Cambria" w:hAnsi="Cambria"/>
          <w:sz w:val="18"/>
        </w:rPr>
        <w:t>/bioinformatics/btp348.</w:t>
      </w:r>
    </w:p>
    <w:p w14:paraId="442639D9" w14:textId="77777777" w:rsidR="00462DD0" w:rsidRPr="00462DD0" w:rsidRDefault="00462DD0" w:rsidP="00462DD0">
      <w:pPr>
        <w:pStyle w:val="Bibliography"/>
        <w:rPr>
          <w:rFonts w:ascii="Cambria" w:hAnsi="Cambria"/>
          <w:sz w:val="18"/>
        </w:rPr>
      </w:pPr>
      <w:r w:rsidRPr="00462DD0">
        <w:rPr>
          <w:rFonts w:ascii="Cambria" w:hAnsi="Cambria"/>
          <w:sz w:val="18"/>
        </w:rPr>
        <w:t xml:space="preserve">3. </w:t>
      </w:r>
      <w:r w:rsidRPr="00462DD0">
        <w:rPr>
          <w:rFonts w:ascii="Cambria" w:hAnsi="Cambria"/>
          <w:sz w:val="18"/>
        </w:rPr>
        <w:tab/>
      </w:r>
      <w:proofErr w:type="spellStart"/>
      <w:r w:rsidRPr="00462DD0">
        <w:rPr>
          <w:rFonts w:ascii="Cambria" w:hAnsi="Cambria"/>
          <w:sz w:val="18"/>
        </w:rPr>
        <w:t>Ronquist</w:t>
      </w:r>
      <w:proofErr w:type="spellEnd"/>
      <w:r w:rsidRPr="00462DD0">
        <w:rPr>
          <w:rFonts w:ascii="Cambria" w:hAnsi="Cambria"/>
          <w:sz w:val="18"/>
        </w:rPr>
        <w:t xml:space="preserve"> F, </w:t>
      </w:r>
      <w:proofErr w:type="spellStart"/>
      <w:r w:rsidRPr="00462DD0">
        <w:rPr>
          <w:rFonts w:ascii="Cambria" w:hAnsi="Cambria"/>
          <w:sz w:val="18"/>
        </w:rPr>
        <w:t>Huelsenbeck</w:t>
      </w:r>
      <w:proofErr w:type="spellEnd"/>
      <w:r w:rsidRPr="00462DD0">
        <w:rPr>
          <w:rFonts w:ascii="Cambria" w:hAnsi="Cambria"/>
          <w:sz w:val="18"/>
        </w:rPr>
        <w:t xml:space="preserve"> JP (2003) </w:t>
      </w:r>
      <w:proofErr w:type="spellStart"/>
      <w:r w:rsidRPr="00462DD0">
        <w:rPr>
          <w:rFonts w:ascii="Cambria" w:hAnsi="Cambria"/>
          <w:sz w:val="18"/>
        </w:rPr>
        <w:t>MrBayes</w:t>
      </w:r>
      <w:proofErr w:type="spellEnd"/>
      <w:r w:rsidRPr="00462DD0">
        <w:rPr>
          <w:rFonts w:ascii="Cambria" w:hAnsi="Cambria"/>
          <w:sz w:val="18"/>
        </w:rPr>
        <w:t xml:space="preserve"> 3: Bayesian Phylogenetic Inference Under Mixed Models. </w:t>
      </w:r>
      <w:proofErr w:type="gramStart"/>
      <w:r w:rsidRPr="00462DD0">
        <w:rPr>
          <w:rFonts w:ascii="Cambria" w:hAnsi="Cambria"/>
          <w:sz w:val="18"/>
        </w:rPr>
        <w:t>Bioinformatics 19: 1572–1574.</w:t>
      </w:r>
      <w:proofErr w:type="gramEnd"/>
      <w:r w:rsidRPr="00462DD0">
        <w:rPr>
          <w:rFonts w:ascii="Cambria" w:hAnsi="Cambria"/>
          <w:sz w:val="18"/>
        </w:rPr>
        <w:t xml:space="preserve"> </w:t>
      </w:r>
      <w:proofErr w:type="gramStart"/>
      <w:r w:rsidRPr="00462DD0">
        <w:rPr>
          <w:rFonts w:ascii="Cambria" w:hAnsi="Cambria"/>
          <w:sz w:val="18"/>
        </w:rPr>
        <w:t>doi:10.1093</w:t>
      </w:r>
      <w:proofErr w:type="gramEnd"/>
      <w:r w:rsidRPr="00462DD0">
        <w:rPr>
          <w:rFonts w:ascii="Cambria" w:hAnsi="Cambria"/>
          <w:sz w:val="18"/>
        </w:rPr>
        <w:t>/bioinformatics/btg180.</w:t>
      </w:r>
    </w:p>
    <w:p w14:paraId="09860164" w14:textId="77777777" w:rsidR="00462DD0" w:rsidRPr="00462DD0" w:rsidRDefault="00462DD0" w:rsidP="00462DD0">
      <w:pPr>
        <w:pStyle w:val="Bibliography"/>
        <w:rPr>
          <w:rFonts w:ascii="Cambria" w:hAnsi="Cambria"/>
          <w:sz w:val="18"/>
        </w:rPr>
      </w:pPr>
      <w:r w:rsidRPr="00462DD0">
        <w:rPr>
          <w:rFonts w:ascii="Cambria" w:hAnsi="Cambria"/>
          <w:sz w:val="18"/>
        </w:rPr>
        <w:t xml:space="preserve">4. </w:t>
      </w:r>
      <w:r w:rsidRPr="00462DD0">
        <w:rPr>
          <w:rFonts w:ascii="Cambria" w:hAnsi="Cambria"/>
          <w:sz w:val="18"/>
        </w:rPr>
        <w:tab/>
      </w:r>
      <w:proofErr w:type="spellStart"/>
      <w:r w:rsidRPr="00462DD0">
        <w:rPr>
          <w:rFonts w:ascii="Cambria" w:hAnsi="Cambria"/>
          <w:sz w:val="18"/>
        </w:rPr>
        <w:t>Stamatakis</w:t>
      </w:r>
      <w:proofErr w:type="spellEnd"/>
      <w:r w:rsidRPr="00462DD0">
        <w:rPr>
          <w:rFonts w:ascii="Cambria" w:hAnsi="Cambria"/>
          <w:sz w:val="18"/>
        </w:rPr>
        <w:t xml:space="preserve"> A (2006) </w:t>
      </w:r>
      <w:proofErr w:type="spellStart"/>
      <w:r w:rsidRPr="00462DD0">
        <w:rPr>
          <w:rFonts w:ascii="Cambria" w:hAnsi="Cambria"/>
          <w:sz w:val="18"/>
        </w:rPr>
        <w:t>RAxML</w:t>
      </w:r>
      <w:proofErr w:type="spellEnd"/>
      <w:r w:rsidRPr="00462DD0">
        <w:rPr>
          <w:rFonts w:ascii="Cambria" w:hAnsi="Cambria"/>
          <w:sz w:val="18"/>
        </w:rPr>
        <w:t xml:space="preserve">-VI-HPC: Maximum Likelihood-Based Phylogenetic Analyses with Thousands of Taxa and Mixed Models. </w:t>
      </w:r>
      <w:proofErr w:type="gramStart"/>
      <w:r w:rsidRPr="00462DD0">
        <w:rPr>
          <w:rFonts w:ascii="Cambria" w:hAnsi="Cambria"/>
          <w:sz w:val="18"/>
        </w:rPr>
        <w:t>Bioinformatics 22: 2688–2690.</w:t>
      </w:r>
      <w:proofErr w:type="gramEnd"/>
      <w:r w:rsidRPr="00462DD0">
        <w:rPr>
          <w:rFonts w:ascii="Cambria" w:hAnsi="Cambria"/>
          <w:sz w:val="18"/>
        </w:rPr>
        <w:t xml:space="preserve"> </w:t>
      </w:r>
      <w:proofErr w:type="gramStart"/>
      <w:r w:rsidRPr="00462DD0">
        <w:rPr>
          <w:rFonts w:ascii="Cambria" w:hAnsi="Cambria"/>
          <w:sz w:val="18"/>
        </w:rPr>
        <w:t>doi:10.1093</w:t>
      </w:r>
      <w:proofErr w:type="gramEnd"/>
      <w:r w:rsidRPr="00462DD0">
        <w:rPr>
          <w:rFonts w:ascii="Cambria" w:hAnsi="Cambria"/>
          <w:sz w:val="18"/>
        </w:rPr>
        <w:t>/bioinformatics/btl446.</w:t>
      </w:r>
    </w:p>
    <w:p w14:paraId="15AA2C9F" w14:textId="483B77A1" w:rsidR="00545D4A" w:rsidRPr="00B23918" w:rsidRDefault="00A02C96" w:rsidP="00F02BFA">
      <w:pPr>
        <w:rPr>
          <w:rFonts w:asciiTheme="majorHAnsi" w:hAnsiTheme="majorHAnsi"/>
          <w:b/>
          <w:sz w:val="18"/>
        </w:rPr>
      </w:pPr>
      <w:r>
        <w:rPr>
          <w:rFonts w:asciiTheme="majorHAnsi" w:hAnsiTheme="majorHAnsi"/>
          <w:b/>
          <w:sz w:val="18"/>
        </w:rPr>
        <w:fldChar w:fldCharType="end"/>
      </w:r>
    </w:p>
    <w:sectPr w:rsidR="00545D4A" w:rsidRPr="00B23918" w:rsidSect="009D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iberation Serif">
    <w:altName w:val="ＭＳ Ｐ明朝"/>
    <w:charset w:val="80"/>
    <w:family w:val="roman"/>
    <w:pitch w:val="variable"/>
  </w:font>
  <w:font w:name="DejaVu Sans">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0C4"/>
    <w:multiLevelType w:val="hybridMultilevel"/>
    <w:tmpl w:val="DB6C3DF2"/>
    <w:lvl w:ilvl="0" w:tplc="7760154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F37A6"/>
    <w:multiLevelType w:val="hybridMultilevel"/>
    <w:tmpl w:val="9F868066"/>
    <w:lvl w:ilvl="0" w:tplc="DFD23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906BE"/>
    <w:multiLevelType w:val="hybridMultilevel"/>
    <w:tmpl w:val="4D726EDE"/>
    <w:lvl w:ilvl="0" w:tplc="D3E0B17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51358"/>
    <w:multiLevelType w:val="hybridMultilevel"/>
    <w:tmpl w:val="A400278A"/>
    <w:lvl w:ilvl="0" w:tplc="5B5AED50">
      <w:start w:val="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D0876"/>
    <w:multiLevelType w:val="hybridMultilevel"/>
    <w:tmpl w:val="A928D4DC"/>
    <w:lvl w:ilvl="0" w:tplc="2F62447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77619"/>
    <w:multiLevelType w:val="hybridMultilevel"/>
    <w:tmpl w:val="1268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FC"/>
    <w:rsid w:val="00012517"/>
    <w:rsid w:val="0001745A"/>
    <w:rsid w:val="000178D0"/>
    <w:rsid w:val="00033728"/>
    <w:rsid w:val="00052680"/>
    <w:rsid w:val="000630CC"/>
    <w:rsid w:val="000637EA"/>
    <w:rsid w:val="00074743"/>
    <w:rsid w:val="00075B6E"/>
    <w:rsid w:val="00076002"/>
    <w:rsid w:val="00081940"/>
    <w:rsid w:val="000A01D2"/>
    <w:rsid w:val="000A2E72"/>
    <w:rsid w:val="000B5465"/>
    <w:rsid w:val="000B5DB9"/>
    <w:rsid w:val="000C2934"/>
    <w:rsid w:val="000D28B4"/>
    <w:rsid w:val="000D29A4"/>
    <w:rsid w:val="000E6CCA"/>
    <w:rsid w:val="00104545"/>
    <w:rsid w:val="001050F2"/>
    <w:rsid w:val="001100BA"/>
    <w:rsid w:val="001332ED"/>
    <w:rsid w:val="00134B3B"/>
    <w:rsid w:val="00137B76"/>
    <w:rsid w:val="00140E2D"/>
    <w:rsid w:val="00147848"/>
    <w:rsid w:val="00153AB3"/>
    <w:rsid w:val="00163EAE"/>
    <w:rsid w:val="00174625"/>
    <w:rsid w:val="00177CA7"/>
    <w:rsid w:val="00190BE1"/>
    <w:rsid w:val="001A475E"/>
    <w:rsid w:val="001C25A3"/>
    <w:rsid w:val="001C3036"/>
    <w:rsid w:val="001C6E82"/>
    <w:rsid w:val="001E3CD2"/>
    <w:rsid w:val="001E6B71"/>
    <w:rsid w:val="001F160E"/>
    <w:rsid w:val="002023F2"/>
    <w:rsid w:val="00202A85"/>
    <w:rsid w:val="0021411E"/>
    <w:rsid w:val="002153D5"/>
    <w:rsid w:val="00237269"/>
    <w:rsid w:val="00242142"/>
    <w:rsid w:val="00244AF6"/>
    <w:rsid w:val="002609A9"/>
    <w:rsid w:val="0026176E"/>
    <w:rsid w:val="00264DB3"/>
    <w:rsid w:val="002742A2"/>
    <w:rsid w:val="002810B0"/>
    <w:rsid w:val="00292792"/>
    <w:rsid w:val="002A44D8"/>
    <w:rsid w:val="002B4849"/>
    <w:rsid w:val="002D4054"/>
    <w:rsid w:val="002F155B"/>
    <w:rsid w:val="00301F30"/>
    <w:rsid w:val="0030735B"/>
    <w:rsid w:val="003217C9"/>
    <w:rsid w:val="0032310E"/>
    <w:rsid w:val="00325F06"/>
    <w:rsid w:val="00334C4D"/>
    <w:rsid w:val="00343987"/>
    <w:rsid w:val="003451FD"/>
    <w:rsid w:val="003454D4"/>
    <w:rsid w:val="003667A0"/>
    <w:rsid w:val="003773BB"/>
    <w:rsid w:val="003941CE"/>
    <w:rsid w:val="003B000D"/>
    <w:rsid w:val="003B56DE"/>
    <w:rsid w:val="003B7414"/>
    <w:rsid w:val="003D41A7"/>
    <w:rsid w:val="003E3CED"/>
    <w:rsid w:val="003E53A9"/>
    <w:rsid w:val="004017EF"/>
    <w:rsid w:val="004073C6"/>
    <w:rsid w:val="00411279"/>
    <w:rsid w:val="00413920"/>
    <w:rsid w:val="00422D33"/>
    <w:rsid w:val="00426A80"/>
    <w:rsid w:val="00427B14"/>
    <w:rsid w:val="004323D0"/>
    <w:rsid w:val="00434FDC"/>
    <w:rsid w:val="004361A4"/>
    <w:rsid w:val="00441711"/>
    <w:rsid w:val="00444E06"/>
    <w:rsid w:val="004474AB"/>
    <w:rsid w:val="0045227A"/>
    <w:rsid w:val="00454C76"/>
    <w:rsid w:val="00462DD0"/>
    <w:rsid w:val="00463161"/>
    <w:rsid w:val="0046563E"/>
    <w:rsid w:val="00466978"/>
    <w:rsid w:val="00470B39"/>
    <w:rsid w:val="004716EC"/>
    <w:rsid w:val="004811D8"/>
    <w:rsid w:val="00490A89"/>
    <w:rsid w:val="00494BED"/>
    <w:rsid w:val="004A7EAD"/>
    <w:rsid w:val="004B2D4D"/>
    <w:rsid w:val="004B6D32"/>
    <w:rsid w:val="004E3B18"/>
    <w:rsid w:val="004E7720"/>
    <w:rsid w:val="004F2F88"/>
    <w:rsid w:val="00525A75"/>
    <w:rsid w:val="00531219"/>
    <w:rsid w:val="00531408"/>
    <w:rsid w:val="00543663"/>
    <w:rsid w:val="00545D4A"/>
    <w:rsid w:val="00575C5D"/>
    <w:rsid w:val="0058132E"/>
    <w:rsid w:val="005C4EBE"/>
    <w:rsid w:val="005C677A"/>
    <w:rsid w:val="005D4A13"/>
    <w:rsid w:val="005D5108"/>
    <w:rsid w:val="005D6683"/>
    <w:rsid w:val="005E0617"/>
    <w:rsid w:val="00625617"/>
    <w:rsid w:val="00625630"/>
    <w:rsid w:val="0062702E"/>
    <w:rsid w:val="00627EF6"/>
    <w:rsid w:val="00634F8C"/>
    <w:rsid w:val="0064128B"/>
    <w:rsid w:val="0064469D"/>
    <w:rsid w:val="00674117"/>
    <w:rsid w:val="006749AC"/>
    <w:rsid w:val="0068247F"/>
    <w:rsid w:val="006869B8"/>
    <w:rsid w:val="00690DE7"/>
    <w:rsid w:val="00695EE0"/>
    <w:rsid w:val="006A689C"/>
    <w:rsid w:val="006B19BA"/>
    <w:rsid w:val="006B728D"/>
    <w:rsid w:val="006D40F2"/>
    <w:rsid w:val="006D7CFC"/>
    <w:rsid w:val="006E0FEB"/>
    <w:rsid w:val="006E3137"/>
    <w:rsid w:val="006F35CD"/>
    <w:rsid w:val="007050A6"/>
    <w:rsid w:val="00727B4C"/>
    <w:rsid w:val="007337C4"/>
    <w:rsid w:val="007371C4"/>
    <w:rsid w:val="00753583"/>
    <w:rsid w:val="00753A4D"/>
    <w:rsid w:val="00764B7D"/>
    <w:rsid w:val="00770754"/>
    <w:rsid w:val="007A107C"/>
    <w:rsid w:val="007B3291"/>
    <w:rsid w:val="007B65B8"/>
    <w:rsid w:val="007F0AC1"/>
    <w:rsid w:val="007F2121"/>
    <w:rsid w:val="00826D01"/>
    <w:rsid w:val="00842332"/>
    <w:rsid w:val="00843458"/>
    <w:rsid w:val="00885615"/>
    <w:rsid w:val="008A716A"/>
    <w:rsid w:val="008C38FF"/>
    <w:rsid w:val="008D2D8D"/>
    <w:rsid w:val="008D6CCE"/>
    <w:rsid w:val="009240E4"/>
    <w:rsid w:val="0093369A"/>
    <w:rsid w:val="00937CC4"/>
    <w:rsid w:val="00944CFE"/>
    <w:rsid w:val="009460CE"/>
    <w:rsid w:val="00946C89"/>
    <w:rsid w:val="009504A3"/>
    <w:rsid w:val="0095202B"/>
    <w:rsid w:val="0095217F"/>
    <w:rsid w:val="00957E7E"/>
    <w:rsid w:val="00964496"/>
    <w:rsid w:val="009665F9"/>
    <w:rsid w:val="00967BAA"/>
    <w:rsid w:val="009914A3"/>
    <w:rsid w:val="00995880"/>
    <w:rsid w:val="009A0031"/>
    <w:rsid w:val="009A2D53"/>
    <w:rsid w:val="009A76E7"/>
    <w:rsid w:val="009B358C"/>
    <w:rsid w:val="009C0834"/>
    <w:rsid w:val="009C1661"/>
    <w:rsid w:val="009D0C81"/>
    <w:rsid w:val="009D1CB0"/>
    <w:rsid w:val="009D2A70"/>
    <w:rsid w:val="009E4117"/>
    <w:rsid w:val="009F197F"/>
    <w:rsid w:val="009F29EC"/>
    <w:rsid w:val="00A02C96"/>
    <w:rsid w:val="00A04E25"/>
    <w:rsid w:val="00A10CDD"/>
    <w:rsid w:val="00A212FC"/>
    <w:rsid w:val="00A325B0"/>
    <w:rsid w:val="00A51497"/>
    <w:rsid w:val="00A645D3"/>
    <w:rsid w:val="00A7346C"/>
    <w:rsid w:val="00A75E21"/>
    <w:rsid w:val="00A80000"/>
    <w:rsid w:val="00AC64CA"/>
    <w:rsid w:val="00AD0C6E"/>
    <w:rsid w:val="00AD28F7"/>
    <w:rsid w:val="00AD7DA6"/>
    <w:rsid w:val="00AE338D"/>
    <w:rsid w:val="00AE5B04"/>
    <w:rsid w:val="00AF3EB8"/>
    <w:rsid w:val="00B0167E"/>
    <w:rsid w:val="00B04051"/>
    <w:rsid w:val="00B23918"/>
    <w:rsid w:val="00B23EC9"/>
    <w:rsid w:val="00B425E5"/>
    <w:rsid w:val="00B45501"/>
    <w:rsid w:val="00B47F51"/>
    <w:rsid w:val="00B553D3"/>
    <w:rsid w:val="00B57879"/>
    <w:rsid w:val="00B64295"/>
    <w:rsid w:val="00B929A2"/>
    <w:rsid w:val="00BB00A2"/>
    <w:rsid w:val="00BC0DE2"/>
    <w:rsid w:val="00BC3EF0"/>
    <w:rsid w:val="00BD4AEB"/>
    <w:rsid w:val="00BE0B4B"/>
    <w:rsid w:val="00BE66CC"/>
    <w:rsid w:val="00C04EA4"/>
    <w:rsid w:val="00C13DAB"/>
    <w:rsid w:val="00C23AF8"/>
    <w:rsid w:val="00C44290"/>
    <w:rsid w:val="00C60711"/>
    <w:rsid w:val="00C6365B"/>
    <w:rsid w:val="00C810BA"/>
    <w:rsid w:val="00C83CDA"/>
    <w:rsid w:val="00C9539B"/>
    <w:rsid w:val="00CA74AE"/>
    <w:rsid w:val="00CB2DBA"/>
    <w:rsid w:val="00CB6C95"/>
    <w:rsid w:val="00CD2E90"/>
    <w:rsid w:val="00CE1161"/>
    <w:rsid w:val="00CE1603"/>
    <w:rsid w:val="00CE1A44"/>
    <w:rsid w:val="00CE6886"/>
    <w:rsid w:val="00CF28ED"/>
    <w:rsid w:val="00D26948"/>
    <w:rsid w:val="00D30A3F"/>
    <w:rsid w:val="00D316AB"/>
    <w:rsid w:val="00D47E6F"/>
    <w:rsid w:val="00D61F06"/>
    <w:rsid w:val="00D64667"/>
    <w:rsid w:val="00D65DE2"/>
    <w:rsid w:val="00D83069"/>
    <w:rsid w:val="00DA1835"/>
    <w:rsid w:val="00DB2FAF"/>
    <w:rsid w:val="00DC6458"/>
    <w:rsid w:val="00DD5A1D"/>
    <w:rsid w:val="00DD7D58"/>
    <w:rsid w:val="00DE1DC4"/>
    <w:rsid w:val="00DE29E5"/>
    <w:rsid w:val="00DE3801"/>
    <w:rsid w:val="00DF458B"/>
    <w:rsid w:val="00E01318"/>
    <w:rsid w:val="00E13BFF"/>
    <w:rsid w:val="00E257AE"/>
    <w:rsid w:val="00E32689"/>
    <w:rsid w:val="00E3329F"/>
    <w:rsid w:val="00E359ED"/>
    <w:rsid w:val="00E371FE"/>
    <w:rsid w:val="00E43E0B"/>
    <w:rsid w:val="00E50228"/>
    <w:rsid w:val="00E51CE8"/>
    <w:rsid w:val="00E763D1"/>
    <w:rsid w:val="00E820A4"/>
    <w:rsid w:val="00E83348"/>
    <w:rsid w:val="00E872C8"/>
    <w:rsid w:val="00E955EC"/>
    <w:rsid w:val="00E97502"/>
    <w:rsid w:val="00EA3A5E"/>
    <w:rsid w:val="00EC15FD"/>
    <w:rsid w:val="00ED353B"/>
    <w:rsid w:val="00ED7598"/>
    <w:rsid w:val="00EE3395"/>
    <w:rsid w:val="00EE52D7"/>
    <w:rsid w:val="00F00DD5"/>
    <w:rsid w:val="00F02BFA"/>
    <w:rsid w:val="00F066F8"/>
    <w:rsid w:val="00F10574"/>
    <w:rsid w:val="00F11FBE"/>
    <w:rsid w:val="00F13282"/>
    <w:rsid w:val="00F2004E"/>
    <w:rsid w:val="00F22DB6"/>
    <w:rsid w:val="00F31027"/>
    <w:rsid w:val="00F32425"/>
    <w:rsid w:val="00F34C1D"/>
    <w:rsid w:val="00F45D7F"/>
    <w:rsid w:val="00F51D33"/>
    <w:rsid w:val="00F67ED5"/>
    <w:rsid w:val="00F72994"/>
    <w:rsid w:val="00F7567B"/>
    <w:rsid w:val="00F77D73"/>
    <w:rsid w:val="00F84D8B"/>
    <w:rsid w:val="00F86AA2"/>
    <w:rsid w:val="00F9799F"/>
    <w:rsid w:val="00FA2989"/>
    <w:rsid w:val="00FA4C11"/>
    <w:rsid w:val="00FA7B7E"/>
    <w:rsid w:val="00FB6399"/>
    <w:rsid w:val="00FB6CCA"/>
    <w:rsid w:val="00FC0C9F"/>
    <w:rsid w:val="00FC2612"/>
    <w:rsid w:val="00FE4FA0"/>
    <w:rsid w:val="00FE7C5C"/>
    <w:rsid w:val="00FF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0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sdException w:name="No Spacing" w:uiPriority="1" w:qFormat="1"/>
    <w:lsdException w:name="Bibliography" w:uiPriority="37"/>
  </w:latentStyles>
  <w:style w:type="paragraph" w:default="1" w:styleId="Normal">
    <w:name w:val="Normal"/>
    <w:qFormat/>
    <w:rsid w:val="009D2A70"/>
  </w:style>
  <w:style w:type="paragraph" w:styleId="Heading1">
    <w:name w:val="heading 1"/>
    <w:basedOn w:val="Normal"/>
    <w:link w:val="Heading1Char"/>
    <w:uiPriority w:val="9"/>
    <w:qFormat/>
    <w:rsid w:val="00436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FC"/>
    <w:pPr>
      <w:ind w:left="720"/>
      <w:contextualSpacing/>
    </w:pPr>
  </w:style>
  <w:style w:type="paragraph" w:styleId="HTMLPreformatted">
    <w:name w:val="HTML Preformatted"/>
    <w:basedOn w:val="Normal"/>
    <w:link w:val="HTMLPreformattedChar"/>
    <w:uiPriority w:val="99"/>
    <w:unhideWhenUsed/>
    <w:rsid w:val="006D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7CF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D7CFC"/>
    <w:rPr>
      <w:color w:val="0000FF"/>
      <w:u w:val="single"/>
    </w:rPr>
  </w:style>
  <w:style w:type="table" w:styleId="TableGrid">
    <w:name w:val="Table Grid"/>
    <w:basedOn w:val="TableNormal"/>
    <w:uiPriority w:val="59"/>
    <w:rsid w:val="00BD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3E0B"/>
    <w:pPr>
      <w:spacing w:after="0" w:line="240" w:lineRule="auto"/>
    </w:pPr>
  </w:style>
  <w:style w:type="paragraph" w:styleId="BalloonText">
    <w:name w:val="Balloon Text"/>
    <w:basedOn w:val="Normal"/>
    <w:link w:val="BalloonTextChar"/>
    <w:uiPriority w:val="99"/>
    <w:semiHidden/>
    <w:unhideWhenUsed/>
    <w:rsid w:val="0068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B8"/>
    <w:rPr>
      <w:rFonts w:ascii="Tahoma" w:hAnsi="Tahoma" w:cs="Tahoma"/>
      <w:sz w:val="16"/>
      <w:szCs w:val="16"/>
    </w:rPr>
  </w:style>
  <w:style w:type="paragraph" w:styleId="BodyText">
    <w:name w:val="Body Text"/>
    <w:basedOn w:val="Normal"/>
    <w:link w:val="BodyTextChar"/>
    <w:rsid w:val="002023F2"/>
    <w:pPr>
      <w:widowControl w:val="0"/>
      <w:suppressAutoHyphens/>
      <w:spacing w:after="120" w:line="240" w:lineRule="auto"/>
    </w:pPr>
    <w:rPr>
      <w:rFonts w:ascii="Liberation Serif" w:eastAsia="Times New Roman" w:hAnsi="Liberation Serif" w:cs="DejaVu Sans"/>
      <w:kern w:val="1"/>
      <w:sz w:val="24"/>
      <w:szCs w:val="24"/>
      <w:lang w:eastAsia="hi-IN" w:bidi="hi-IN"/>
    </w:rPr>
  </w:style>
  <w:style w:type="character" w:customStyle="1" w:styleId="BodyTextChar">
    <w:name w:val="Body Text Char"/>
    <w:basedOn w:val="DefaultParagraphFont"/>
    <w:link w:val="BodyText"/>
    <w:rsid w:val="002023F2"/>
    <w:rPr>
      <w:rFonts w:ascii="Liberation Serif" w:eastAsia="Times New Roman" w:hAnsi="Liberation Serif" w:cs="DejaVu Sans"/>
      <w:kern w:val="1"/>
      <w:sz w:val="24"/>
      <w:szCs w:val="24"/>
      <w:lang w:eastAsia="hi-IN" w:bidi="hi-IN"/>
    </w:rPr>
  </w:style>
  <w:style w:type="paragraph" w:styleId="Bibliography">
    <w:name w:val="Bibliography"/>
    <w:basedOn w:val="Normal"/>
    <w:next w:val="Normal"/>
    <w:uiPriority w:val="37"/>
    <w:unhideWhenUsed/>
    <w:rsid w:val="004361A4"/>
    <w:pPr>
      <w:tabs>
        <w:tab w:val="left" w:pos="380"/>
      </w:tabs>
      <w:spacing w:after="240" w:line="240" w:lineRule="auto"/>
      <w:ind w:left="384" w:hanging="384"/>
    </w:pPr>
  </w:style>
  <w:style w:type="character" w:customStyle="1" w:styleId="Heading1Char">
    <w:name w:val="Heading 1 Char"/>
    <w:basedOn w:val="DefaultParagraphFont"/>
    <w:link w:val="Heading1"/>
    <w:uiPriority w:val="9"/>
    <w:rsid w:val="004361A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413920"/>
    <w:rPr>
      <w:sz w:val="16"/>
      <w:szCs w:val="16"/>
    </w:rPr>
  </w:style>
  <w:style w:type="paragraph" w:styleId="CommentText">
    <w:name w:val="annotation text"/>
    <w:basedOn w:val="Normal"/>
    <w:link w:val="CommentTextChar"/>
    <w:uiPriority w:val="99"/>
    <w:unhideWhenUsed/>
    <w:rsid w:val="00413920"/>
    <w:pPr>
      <w:spacing w:line="240" w:lineRule="auto"/>
    </w:pPr>
    <w:rPr>
      <w:sz w:val="20"/>
      <w:szCs w:val="20"/>
    </w:rPr>
  </w:style>
  <w:style w:type="character" w:customStyle="1" w:styleId="CommentTextChar">
    <w:name w:val="Comment Text Char"/>
    <w:basedOn w:val="DefaultParagraphFont"/>
    <w:link w:val="CommentText"/>
    <w:uiPriority w:val="99"/>
    <w:rsid w:val="00413920"/>
    <w:rPr>
      <w:sz w:val="20"/>
      <w:szCs w:val="20"/>
    </w:rPr>
  </w:style>
  <w:style w:type="paragraph" w:styleId="CommentSubject">
    <w:name w:val="annotation subject"/>
    <w:basedOn w:val="CommentText"/>
    <w:next w:val="CommentText"/>
    <w:link w:val="CommentSubjectChar"/>
    <w:rsid w:val="00695EE0"/>
    <w:rPr>
      <w:b/>
      <w:bCs/>
    </w:rPr>
  </w:style>
  <w:style w:type="character" w:customStyle="1" w:styleId="CommentSubjectChar">
    <w:name w:val="Comment Subject Char"/>
    <w:basedOn w:val="CommentTextChar"/>
    <w:link w:val="CommentSubject"/>
    <w:rsid w:val="00695E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sdException w:name="No Spacing" w:uiPriority="1" w:qFormat="1"/>
    <w:lsdException w:name="Bibliography" w:uiPriority="37"/>
  </w:latentStyles>
  <w:style w:type="paragraph" w:default="1" w:styleId="Normal">
    <w:name w:val="Normal"/>
    <w:qFormat/>
    <w:rsid w:val="009D2A70"/>
  </w:style>
  <w:style w:type="paragraph" w:styleId="Heading1">
    <w:name w:val="heading 1"/>
    <w:basedOn w:val="Normal"/>
    <w:link w:val="Heading1Char"/>
    <w:uiPriority w:val="9"/>
    <w:qFormat/>
    <w:rsid w:val="00436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FC"/>
    <w:pPr>
      <w:ind w:left="720"/>
      <w:contextualSpacing/>
    </w:pPr>
  </w:style>
  <w:style w:type="paragraph" w:styleId="HTMLPreformatted">
    <w:name w:val="HTML Preformatted"/>
    <w:basedOn w:val="Normal"/>
    <w:link w:val="HTMLPreformattedChar"/>
    <w:uiPriority w:val="99"/>
    <w:unhideWhenUsed/>
    <w:rsid w:val="006D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7CF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D7CFC"/>
    <w:rPr>
      <w:color w:val="0000FF"/>
      <w:u w:val="single"/>
    </w:rPr>
  </w:style>
  <w:style w:type="table" w:styleId="TableGrid">
    <w:name w:val="Table Grid"/>
    <w:basedOn w:val="TableNormal"/>
    <w:uiPriority w:val="59"/>
    <w:rsid w:val="00BD4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3E0B"/>
    <w:pPr>
      <w:spacing w:after="0" w:line="240" w:lineRule="auto"/>
    </w:pPr>
  </w:style>
  <w:style w:type="paragraph" w:styleId="BalloonText">
    <w:name w:val="Balloon Text"/>
    <w:basedOn w:val="Normal"/>
    <w:link w:val="BalloonTextChar"/>
    <w:uiPriority w:val="99"/>
    <w:semiHidden/>
    <w:unhideWhenUsed/>
    <w:rsid w:val="0068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B8"/>
    <w:rPr>
      <w:rFonts w:ascii="Tahoma" w:hAnsi="Tahoma" w:cs="Tahoma"/>
      <w:sz w:val="16"/>
      <w:szCs w:val="16"/>
    </w:rPr>
  </w:style>
  <w:style w:type="paragraph" w:styleId="BodyText">
    <w:name w:val="Body Text"/>
    <w:basedOn w:val="Normal"/>
    <w:link w:val="BodyTextChar"/>
    <w:rsid w:val="002023F2"/>
    <w:pPr>
      <w:widowControl w:val="0"/>
      <w:suppressAutoHyphens/>
      <w:spacing w:after="120" w:line="240" w:lineRule="auto"/>
    </w:pPr>
    <w:rPr>
      <w:rFonts w:ascii="Liberation Serif" w:eastAsia="Times New Roman" w:hAnsi="Liberation Serif" w:cs="DejaVu Sans"/>
      <w:kern w:val="1"/>
      <w:sz w:val="24"/>
      <w:szCs w:val="24"/>
      <w:lang w:eastAsia="hi-IN" w:bidi="hi-IN"/>
    </w:rPr>
  </w:style>
  <w:style w:type="character" w:customStyle="1" w:styleId="BodyTextChar">
    <w:name w:val="Body Text Char"/>
    <w:basedOn w:val="DefaultParagraphFont"/>
    <w:link w:val="BodyText"/>
    <w:rsid w:val="002023F2"/>
    <w:rPr>
      <w:rFonts w:ascii="Liberation Serif" w:eastAsia="Times New Roman" w:hAnsi="Liberation Serif" w:cs="DejaVu Sans"/>
      <w:kern w:val="1"/>
      <w:sz w:val="24"/>
      <w:szCs w:val="24"/>
      <w:lang w:eastAsia="hi-IN" w:bidi="hi-IN"/>
    </w:rPr>
  </w:style>
  <w:style w:type="paragraph" w:styleId="Bibliography">
    <w:name w:val="Bibliography"/>
    <w:basedOn w:val="Normal"/>
    <w:next w:val="Normal"/>
    <w:uiPriority w:val="37"/>
    <w:unhideWhenUsed/>
    <w:rsid w:val="004361A4"/>
    <w:pPr>
      <w:tabs>
        <w:tab w:val="left" w:pos="380"/>
      </w:tabs>
      <w:spacing w:after="240" w:line="240" w:lineRule="auto"/>
      <w:ind w:left="384" w:hanging="384"/>
    </w:pPr>
  </w:style>
  <w:style w:type="character" w:customStyle="1" w:styleId="Heading1Char">
    <w:name w:val="Heading 1 Char"/>
    <w:basedOn w:val="DefaultParagraphFont"/>
    <w:link w:val="Heading1"/>
    <w:uiPriority w:val="9"/>
    <w:rsid w:val="004361A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413920"/>
    <w:rPr>
      <w:sz w:val="16"/>
      <w:szCs w:val="16"/>
    </w:rPr>
  </w:style>
  <w:style w:type="paragraph" w:styleId="CommentText">
    <w:name w:val="annotation text"/>
    <w:basedOn w:val="Normal"/>
    <w:link w:val="CommentTextChar"/>
    <w:uiPriority w:val="99"/>
    <w:unhideWhenUsed/>
    <w:rsid w:val="00413920"/>
    <w:pPr>
      <w:spacing w:line="240" w:lineRule="auto"/>
    </w:pPr>
    <w:rPr>
      <w:sz w:val="20"/>
      <w:szCs w:val="20"/>
    </w:rPr>
  </w:style>
  <w:style w:type="character" w:customStyle="1" w:styleId="CommentTextChar">
    <w:name w:val="Comment Text Char"/>
    <w:basedOn w:val="DefaultParagraphFont"/>
    <w:link w:val="CommentText"/>
    <w:uiPriority w:val="99"/>
    <w:rsid w:val="00413920"/>
    <w:rPr>
      <w:sz w:val="20"/>
      <w:szCs w:val="20"/>
    </w:rPr>
  </w:style>
  <w:style w:type="paragraph" w:styleId="CommentSubject">
    <w:name w:val="annotation subject"/>
    <w:basedOn w:val="CommentText"/>
    <w:next w:val="CommentText"/>
    <w:link w:val="CommentSubjectChar"/>
    <w:rsid w:val="00695EE0"/>
    <w:rPr>
      <w:b/>
      <w:bCs/>
    </w:rPr>
  </w:style>
  <w:style w:type="character" w:customStyle="1" w:styleId="CommentSubjectChar">
    <w:name w:val="Comment Subject Char"/>
    <w:basedOn w:val="CommentTextChar"/>
    <w:link w:val="CommentSubject"/>
    <w:rsid w:val="00695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1">
      <w:bodyDiv w:val="1"/>
      <w:marLeft w:val="0"/>
      <w:marRight w:val="0"/>
      <w:marTop w:val="0"/>
      <w:marBottom w:val="0"/>
      <w:divBdr>
        <w:top w:val="none" w:sz="0" w:space="0" w:color="auto"/>
        <w:left w:val="none" w:sz="0" w:space="0" w:color="auto"/>
        <w:bottom w:val="none" w:sz="0" w:space="0" w:color="auto"/>
        <w:right w:val="none" w:sz="0" w:space="0" w:color="auto"/>
      </w:divBdr>
    </w:div>
    <w:div w:id="92867287">
      <w:bodyDiv w:val="1"/>
      <w:marLeft w:val="0"/>
      <w:marRight w:val="0"/>
      <w:marTop w:val="0"/>
      <w:marBottom w:val="0"/>
      <w:divBdr>
        <w:top w:val="none" w:sz="0" w:space="0" w:color="auto"/>
        <w:left w:val="none" w:sz="0" w:space="0" w:color="auto"/>
        <w:bottom w:val="none" w:sz="0" w:space="0" w:color="auto"/>
        <w:right w:val="none" w:sz="0" w:space="0" w:color="auto"/>
      </w:divBdr>
    </w:div>
    <w:div w:id="154541260">
      <w:bodyDiv w:val="1"/>
      <w:marLeft w:val="0"/>
      <w:marRight w:val="0"/>
      <w:marTop w:val="0"/>
      <w:marBottom w:val="0"/>
      <w:divBdr>
        <w:top w:val="none" w:sz="0" w:space="0" w:color="auto"/>
        <w:left w:val="none" w:sz="0" w:space="0" w:color="auto"/>
        <w:bottom w:val="none" w:sz="0" w:space="0" w:color="auto"/>
        <w:right w:val="none" w:sz="0" w:space="0" w:color="auto"/>
      </w:divBdr>
    </w:div>
    <w:div w:id="168912316">
      <w:bodyDiv w:val="1"/>
      <w:marLeft w:val="0"/>
      <w:marRight w:val="0"/>
      <w:marTop w:val="0"/>
      <w:marBottom w:val="0"/>
      <w:divBdr>
        <w:top w:val="none" w:sz="0" w:space="0" w:color="auto"/>
        <w:left w:val="none" w:sz="0" w:space="0" w:color="auto"/>
        <w:bottom w:val="none" w:sz="0" w:space="0" w:color="auto"/>
        <w:right w:val="none" w:sz="0" w:space="0" w:color="auto"/>
      </w:divBdr>
    </w:div>
    <w:div w:id="290134473">
      <w:bodyDiv w:val="1"/>
      <w:marLeft w:val="0"/>
      <w:marRight w:val="0"/>
      <w:marTop w:val="0"/>
      <w:marBottom w:val="0"/>
      <w:divBdr>
        <w:top w:val="none" w:sz="0" w:space="0" w:color="auto"/>
        <w:left w:val="none" w:sz="0" w:space="0" w:color="auto"/>
        <w:bottom w:val="none" w:sz="0" w:space="0" w:color="auto"/>
        <w:right w:val="none" w:sz="0" w:space="0" w:color="auto"/>
      </w:divBdr>
    </w:div>
    <w:div w:id="300232852">
      <w:bodyDiv w:val="1"/>
      <w:marLeft w:val="0"/>
      <w:marRight w:val="0"/>
      <w:marTop w:val="0"/>
      <w:marBottom w:val="0"/>
      <w:divBdr>
        <w:top w:val="none" w:sz="0" w:space="0" w:color="auto"/>
        <w:left w:val="none" w:sz="0" w:space="0" w:color="auto"/>
        <w:bottom w:val="none" w:sz="0" w:space="0" w:color="auto"/>
        <w:right w:val="none" w:sz="0" w:space="0" w:color="auto"/>
      </w:divBdr>
    </w:div>
    <w:div w:id="312873051">
      <w:bodyDiv w:val="1"/>
      <w:marLeft w:val="0"/>
      <w:marRight w:val="0"/>
      <w:marTop w:val="0"/>
      <w:marBottom w:val="0"/>
      <w:divBdr>
        <w:top w:val="none" w:sz="0" w:space="0" w:color="auto"/>
        <w:left w:val="none" w:sz="0" w:space="0" w:color="auto"/>
        <w:bottom w:val="none" w:sz="0" w:space="0" w:color="auto"/>
        <w:right w:val="none" w:sz="0" w:space="0" w:color="auto"/>
      </w:divBdr>
    </w:div>
    <w:div w:id="316611040">
      <w:bodyDiv w:val="1"/>
      <w:marLeft w:val="0"/>
      <w:marRight w:val="0"/>
      <w:marTop w:val="0"/>
      <w:marBottom w:val="0"/>
      <w:divBdr>
        <w:top w:val="none" w:sz="0" w:space="0" w:color="auto"/>
        <w:left w:val="none" w:sz="0" w:space="0" w:color="auto"/>
        <w:bottom w:val="none" w:sz="0" w:space="0" w:color="auto"/>
        <w:right w:val="none" w:sz="0" w:space="0" w:color="auto"/>
      </w:divBdr>
    </w:div>
    <w:div w:id="516191257">
      <w:bodyDiv w:val="1"/>
      <w:marLeft w:val="0"/>
      <w:marRight w:val="0"/>
      <w:marTop w:val="0"/>
      <w:marBottom w:val="0"/>
      <w:divBdr>
        <w:top w:val="none" w:sz="0" w:space="0" w:color="auto"/>
        <w:left w:val="none" w:sz="0" w:space="0" w:color="auto"/>
        <w:bottom w:val="none" w:sz="0" w:space="0" w:color="auto"/>
        <w:right w:val="none" w:sz="0" w:space="0" w:color="auto"/>
      </w:divBdr>
    </w:div>
    <w:div w:id="557207873">
      <w:bodyDiv w:val="1"/>
      <w:marLeft w:val="0"/>
      <w:marRight w:val="0"/>
      <w:marTop w:val="0"/>
      <w:marBottom w:val="0"/>
      <w:divBdr>
        <w:top w:val="none" w:sz="0" w:space="0" w:color="auto"/>
        <w:left w:val="none" w:sz="0" w:space="0" w:color="auto"/>
        <w:bottom w:val="none" w:sz="0" w:space="0" w:color="auto"/>
        <w:right w:val="none" w:sz="0" w:space="0" w:color="auto"/>
      </w:divBdr>
    </w:div>
    <w:div w:id="580875672">
      <w:bodyDiv w:val="1"/>
      <w:marLeft w:val="0"/>
      <w:marRight w:val="0"/>
      <w:marTop w:val="0"/>
      <w:marBottom w:val="0"/>
      <w:divBdr>
        <w:top w:val="none" w:sz="0" w:space="0" w:color="auto"/>
        <w:left w:val="none" w:sz="0" w:space="0" w:color="auto"/>
        <w:bottom w:val="none" w:sz="0" w:space="0" w:color="auto"/>
        <w:right w:val="none" w:sz="0" w:space="0" w:color="auto"/>
      </w:divBdr>
    </w:div>
    <w:div w:id="600070810">
      <w:bodyDiv w:val="1"/>
      <w:marLeft w:val="0"/>
      <w:marRight w:val="0"/>
      <w:marTop w:val="0"/>
      <w:marBottom w:val="0"/>
      <w:divBdr>
        <w:top w:val="none" w:sz="0" w:space="0" w:color="auto"/>
        <w:left w:val="none" w:sz="0" w:space="0" w:color="auto"/>
        <w:bottom w:val="none" w:sz="0" w:space="0" w:color="auto"/>
        <w:right w:val="none" w:sz="0" w:space="0" w:color="auto"/>
      </w:divBdr>
    </w:div>
    <w:div w:id="614798329">
      <w:bodyDiv w:val="1"/>
      <w:marLeft w:val="0"/>
      <w:marRight w:val="0"/>
      <w:marTop w:val="0"/>
      <w:marBottom w:val="0"/>
      <w:divBdr>
        <w:top w:val="none" w:sz="0" w:space="0" w:color="auto"/>
        <w:left w:val="none" w:sz="0" w:space="0" w:color="auto"/>
        <w:bottom w:val="none" w:sz="0" w:space="0" w:color="auto"/>
        <w:right w:val="none" w:sz="0" w:space="0" w:color="auto"/>
      </w:divBdr>
    </w:div>
    <w:div w:id="616184733">
      <w:bodyDiv w:val="1"/>
      <w:marLeft w:val="0"/>
      <w:marRight w:val="0"/>
      <w:marTop w:val="0"/>
      <w:marBottom w:val="0"/>
      <w:divBdr>
        <w:top w:val="none" w:sz="0" w:space="0" w:color="auto"/>
        <w:left w:val="none" w:sz="0" w:space="0" w:color="auto"/>
        <w:bottom w:val="none" w:sz="0" w:space="0" w:color="auto"/>
        <w:right w:val="none" w:sz="0" w:space="0" w:color="auto"/>
      </w:divBdr>
    </w:div>
    <w:div w:id="697857303">
      <w:bodyDiv w:val="1"/>
      <w:marLeft w:val="0"/>
      <w:marRight w:val="0"/>
      <w:marTop w:val="0"/>
      <w:marBottom w:val="0"/>
      <w:divBdr>
        <w:top w:val="none" w:sz="0" w:space="0" w:color="auto"/>
        <w:left w:val="none" w:sz="0" w:space="0" w:color="auto"/>
        <w:bottom w:val="none" w:sz="0" w:space="0" w:color="auto"/>
        <w:right w:val="none" w:sz="0" w:space="0" w:color="auto"/>
      </w:divBdr>
    </w:div>
    <w:div w:id="711266077">
      <w:bodyDiv w:val="1"/>
      <w:marLeft w:val="0"/>
      <w:marRight w:val="0"/>
      <w:marTop w:val="0"/>
      <w:marBottom w:val="0"/>
      <w:divBdr>
        <w:top w:val="none" w:sz="0" w:space="0" w:color="auto"/>
        <w:left w:val="none" w:sz="0" w:space="0" w:color="auto"/>
        <w:bottom w:val="none" w:sz="0" w:space="0" w:color="auto"/>
        <w:right w:val="none" w:sz="0" w:space="0" w:color="auto"/>
      </w:divBdr>
    </w:div>
    <w:div w:id="716198572">
      <w:bodyDiv w:val="1"/>
      <w:marLeft w:val="0"/>
      <w:marRight w:val="0"/>
      <w:marTop w:val="0"/>
      <w:marBottom w:val="0"/>
      <w:divBdr>
        <w:top w:val="none" w:sz="0" w:space="0" w:color="auto"/>
        <w:left w:val="none" w:sz="0" w:space="0" w:color="auto"/>
        <w:bottom w:val="none" w:sz="0" w:space="0" w:color="auto"/>
        <w:right w:val="none" w:sz="0" w:space="0" w:color="auto"/>
      </w:divBdr>
    </w:div>
    <w:div w:id="768738366">
      <w:bodyDiv w:val="1"/>
      <w:marLeft w:val="0"/>
      <w:marRight w:val="0"/>
      <w:marTop w:val="0"/>
      <w:marBottom w:val="0"/>
      <w:divBdr>
        <w:top w:val="none" w:sz="0" w:space="0" w:color="auto"/>
        <w:left w:val="none" w:sz="0" w:space="0" w:color="auto"/>
        <w:bottom w:val="none" w:sz="0" w:space="0" w:color="auto"/>
        <w:right w:val="none" w:sz="0" w:space="0" w:color="auto"/>
      </w:divBdr>
    </w:div>
    <w:div w:id="799105532">
      <w:bodyDiv w:val="1"/>
      <w:marLeft w:val="0"/>
      <w:marRight w:val="0"/>
      <w:marTop w:val="0"/>
      <w:marBottom w:val="0"/>
      <w:divBdr>
        <w:top w:val="none" w:sz="0" w:space="0" w:color="auto"/>
        <w:left w:val="none" w:sz="0" w:space="0" w:color="auto"/>
        <w:bottom w:val="none" w:sz="0" w:space="0" w:color="auto"/>
        <w:right w:val="none" w:sz="0" w:space="0" w:color="auto"/>
      </w:divBdr>
    </w:div>
    <w:div w:id="833569924">
      <w:bodyDiv w:val="1"/>
      <w:marLeft w:val="0"/>
      <w:marRight w:val="0"/>
      <w:marTop w:val="0"/>
      <w:marBottom w:val="0"/>
      <w:divBdr>
        <w:top w:val="none" w:sz="0" w:space="0" w:color="auto"/>
        <w:left w:val="none" w:sz="0" w:space="0" w:color="auto"/>
        <w:bottom w:val="none" w:sz="0" w:space="0" w:color="auto"/>
        <w:right w:val="none" w:sz="0" w:space="0" w:color="auto"/>
      </w:divBdr>
    </w:div>
    <w:div w:id="834537264">
      <w:bodyDiv w:val="1"/>
      <w:marLeft w:val="0"/>
      <w:marRight w:val="0"/>
      <w:marTop w:val="0"/>
      <w:marBottom w:val="0"/>
      <w:divBdr>
        <w:top w:val="none" w:sz="0" w:space="0" w:color="auto"/>
        <w:left w:val="none" w:sz="0" w:space="0" w:color="auto"/>
        <w:bottom w:val="none" w:sz="0" w:space="0" w:color="auto"/>
        <w:right w:val="none" w:sz="0" w:space="0" w:color="auto"/>
      </w:divBdr>
    </w:div>
    <w:div w:id="843200924">
      <w:bodyDiv w:val="1"/>
      <w:marLeft w:val="0"/>
      <w:marRight w:val="0"/>
      <w:marTop w:val="0"/>
      <w:marBottom w:val="0"/>
      <w:divBdr>
        <w:top w:val="none" w:sz="0" w:space="0" w:color="auto"/>
        <w:left w:val="none" w:sz="0" w:space="0" w:color="auto"/>
        <w:bottom w:val="none" w:sz="0" w:space="0" w:color="auto"/>
        <w:right w:val="none" w:sz="0" w:space="0" w:color="auto"/>
      </w:divBdr>
    </w:div>
    <w:div w:id="862088835">
      <w:bodyDiv w:val="1"/>
      <w:marLeft w:val="0"/>
      <w:marRight w:val="0"/>
      <w:marTop w:val="0"/>
      <w:marBottom w:val="0"/>
      <w:divBdr>
        <w:top w:val="none" w:sz="0" w:space="0" w:color="auto"/>
        <w:left w:val="none" w:sz="0" w:space="0" w:color="auto"/>
        <w:bottom w:val="none" w:sz="0" w:space="0" w:color="auto"/>
        <w:right w:val="none" w:sz="0" w:space="0" w:color="auto"/>
      </w:divBdr>
    </w:div>
    <w:div w:id="863909712">
      <w:bodyDiv w:val="1"/>
      <w:marLeft w:val="0"/>
      <w:marRight w:val="0"/>
      <w:marTop w:val="0"/>
      <w:marBottom w:val="0"/>
      <w:divBdr>
        <w:top w:val="none" w:sz="0" w:space="0" w:color="auto"/>
        <w:left w:val="none" w:sz="0" w:space="0" w:color="auto"/>
        <w:bottom w:val="none" w:sz="0" w:space="0" w:color="auto"/>
        <w:right w:val="none" w:sz="0" w:space="0" w:color="auto"/>
      </w:divBdr>
    </w:div>
    <w:div w:id="870610399">
      <w:bodyDiv w:val="1"/>
      <w:marLeft w:val="0"/>
      <w:marRight w:val="0"/>
      <w:marTop w:val="0"/>
      <w:marBottom w:val="0"/>
      <w:divBdr>
        <w:top w:val="none" w:sz="0" w:space="0" w:color="auto"/>
        <w:left w:val="none" w:sz="0" w:space="0" w:color="auto"/>
        <w:bottom w:val="none" w:sz="0" w:space="0" w:color="auto"/>
        <w:right w:val="none" w:sz="0" w:space="0" w:color="auto"/>
      </w:divBdr>
    </w:div>
    <w:div w:id="872229006">
      <w:bodyDiv w:val="1"/>
      <w:marLeft w:val="0"/>
      <w:marRight w:val="0"/>
      <w:marTop w:val="0"/>
      <w:marBottom w:val="0"/>
      <w:divBdr>
        <w:top w:val="none" w:sz="0" w:space="0" w:color="auto"/>
        <w:left w:val="none" w:sz="0" w:space="0" w:color="auto"/>
        <w:bottom w:val="none" w:sz="0" w:space="0" w:color="auto"/>
        <w:right w:val="none" w:sz="0" w:space="0" w:color="auto"/>
      </w:divBdr>
    </w:div>
    <w:div w:id="878005965">
      <w:bodyDiv w:val="1"/>
      <w:marLeft w:val="0"/>
      <w:marRight w:val="0"/>
      <w:marTop w:val="0"/>
      <w:marBottom w:val="0"/>
      <w:divBdr>
        <w:top w:val="none" w:sz="0" w:space="0" w:color="auto"/>
        <w:left w:val="none" w:sz="0" w:space="0" w:color="auto"/>
        <w:bottom w:val="none" w:sz="0" w:space="0" w:color="auto"/>
        <w:right w:val="none" w:sz="0" w:space="0" w:color="auto"/>
      </w:divBdr>
    </w:div>
    <w:div w:id="889151556">
      <w:bodyDiv w:val="1"/>
      <w:marLeft w:val="0"/>
      <w:marRight w:val="0"/>
      <w:marTop w:val="0"/>
      <w:marBottom w:val="0"/>
      <w:divBdr>
        <w:top w:val="none" w:sz="0" w:space="0" w:color="auto"/>
        <w:left w:val="none" w:sz="0" w:space="0" w:color="auto"/>
        <w:bottom w:val="none" w:sz="0" w:space="0" w:color="auto"/>
        <w:right w:val="none" w:sz="0" w:space="0" w:color="auto"/>
      </w:divBdr>
    </w:div>
    <w:div w:id="1007516759">
      <w:bodyDiv w:val="1"/>
      <w:marLeft w:val="0"/>
      <w:marRight w:val="0"/>
      <w:marTop w:val="0"/>
      <w:marBottom w:val="0"/>
      <w:divBdr>
        <w:top w:val="none" w:sz="0" w:space="0" w:color="auto"/>
        <w:left w:val="none" w:sz="0" w:space="0" w:color="auto"/>
        <w:bottom w:val="none" w:sz="0" w:space="0" w:color="auto"/>
        <w:right w:val="none" w:sz="0" w:space="0" w:color="auto"/>
      </w:divBdr>
    </w:div>
    <w:div w:id="1038507926">
      <w:bodyDiv w:val="1"/>
      <w:marLeft w:val="0"/>
      <w:marRight w:val="0"/>
      <w:marTop w:val="0"/>
      <w:marBottom w:val="0"/>
      <w:divBdr>
        <w:top w:val="none" w:sz="0" w:space="0" w:color="auto"/>
        <w:left w:val="none" w:sz="0" w:space="0" w:color="auto"/>
        <w:bottom w:val="none" w:sz="0" w:space="0" w:color="auto"/>
        <w:right w:val="none" w:sz="0" w:space="0" w:color="auto"/>
      </w:divBdr>
    </w:div>
    <w:div w:id="1040206421">
      <w:bodyDiv w:val="1"/>
      <w:marLeft w:val="0"/>
      <w:marRight w:val="0"/>
      <w:marTop w:val="0"/>
      <w:marBottom w:val="0"/>
      <w:divBdr>
        <w:top w:val="none" w:sz="0" w:space="0" w:color="auto"/>
        <w:left w:val="none" w:sz="0" w:space="0" w:color="auto"/>
        <w:bottom w:val="none" w:sz="0" w:space="0" w:color="auto"/>
        <w:right w:val="none" w:sz="0" w:space="0" w:color="auto"/>
      </w:divBdr>
    </w:div>
    <w:div w:id="1163357876">
      <w:bodyDiv w:val="1"/>
      <w:marLeft w:val="0"/>
      <w:marRight w:val="0"/>
      <w:marTop w:val="0"/>
      <w:marBottom w:val="0"/>
      <w:divBdr>
        <w:top w:val="none" w:sz="0" w:space="0" w:color="auto"/>
        <w:left w:val="none" w:sz="0" w:space="0" w:color="auto"/>
        <w:bottom w:val="none" w:sz="0" w:space="0" w:color="auto"/>
        <w:right w:val="none" w:sz="0" w:space="0" w:color="auto"/>
      </w:divBdr>
    </w:div>
    <w:div w:id="1192571535">
      <w:bodyDiv w:val="1"/>
      <w:marLeft w:val="0"/>
      <w:marRight w:val="0"/>
      <w:marTop w:val="0"/>
      <w:marBottom w:val="0"/>
      <w:divBdr>
        <w:top w:val="none" w:sz="0" w:space="0" w:color="auto"/>
        <w:left w:val="none" w:sz="0" w:space="0" w:color="auto"/>
        <w:bottom w:val="none" w:sz="0" w:space="0" w:color="auto"/>
        <w:right w:val="none" w:sz="0" w:space="0" w:color="auto"/>
      </w:divBdr>
    </w:div>
    <w:div w:id="1250774626">
      <w:bodyDiv w:val="1"/>
      <w:marLeft w:val="0"/>
      <w:marRight w:val="0"/>
      <w:marTop w:val="0"/>
      <w:marBottom w:val="0"/>
      <w:divBdr>
        <w:top w:val="none" w:sz="0" w:space="0" w:color="auto"/>
        <w:left w:val="none" w:sz="0" w:space="0" w:color="auto"/>
        <w:bottom w:val="none" w:sz="0" w:space="0" w:color="auto"/>
        <w:right w:val="none" w:sz="0" w:space="0" w:color="auto"/>
      </w:divBdr>
    </w:div>
    <w:div w:id="1251162868">
      <w:bodyDiv w:val="1"/>
      <w:marLeft w:val="0"/>
      <w:marRight w:val="0"/>
      <w:marTop w:val="0"/>
      <w:marBottom w:val="0"/>
      <w:divBdr>
        <w:top w:val="none" w:sz="0" w:space="0" w:color="auto"/>
        <w:left w:val="none" w:sz="0" w:space="0" w:color="auto"/>
        <w:bottom w:val="none" w:sz="0" w:space="0" w:color="auto"/>
        <w:right w:val="none" w:sz="0" w:space="0" w:color="auto"/>
      </w:divBdr>
    </w:div>
    <w:div w:id="1299143379">
      <w:bodyDiv w:val="1"/>
      <w:marLeft w:val="0"/>
      <w:marRight w:val="0"/>
      <w:marTop w:val="0"/>
      <w:marBottom w:val="0"/>
      <w:divBdr>
        <w:top w:val="none" w:sz="0" w:space="0" w:color="auto"/>
        <w:left w:val="none" w:sz="0" w:space="0" w:color="auto"/>
        <w:bottom w:val="none" w:sz="0" w:space="0" w:color="auto"/>
        <w:right w:val="none" w:sz="0" w:space="0" w:color="auto"/>
      </w:divBdr>
    </w:div>
    <w:div w:id="1303542398">
      <w:bodyDiv w:val="1"/>
      <w:marLeft w:val="0"/>
      <w:marRight w:val="0"/>
      <w:marTop w:val="0"/>
      <w:marBottom w:val="0"/>
      <w:divBdr>
        <w:top w:val="none" w:sz="0" w:space="0" w:color="auto"/>
        <w:left w:val="none" w:sz="0" w:space="0" w:color="auto"/>
        <w:bottom w:val="none" w:sz="0" w:space="0" w:color="auto"/>
        <w:right w:val="none" w:sz="0" w:space="0" w:color="auto"/>
      </w:divBdr>
    </w:div>
    <w:div w:id="1316839351">
      <w:bodyDiv w:val="1"/>
      <w:marLeft w:val="0"/>
      <w:marRight w:val="0"/>
      <w:marTop w:val="0"/>
      <w:marBottom w:val="0"/>
      <w:divBdr>
        <w:top w:val="none" w:sz="0" w:space="0" w:color="auto"/>
        <w:left w:val="none" w:sz="0" w:space="0" w:color="auto"/>
        <w:bottom w:val="none" w:sz="0" w:space="0" w:color="auto"/>
        <w:right w:val="none" w:sz="0" w:space="0" w:color="auto"/>
      </w:divBdr>
    </w:div>
    <w:div w:id="1317565283">
      <w:bodyDiv w:val="1"/>
      <w:marLeft w:val="0"/>
      <w:marRight w:val="0"/>
      <w:marTop w:val="0"/>
      <w:marBottom w:val="0"/>
      <w:divBdr>
        <w:top w:val="none" w:sz="0" w:space="0" w:color="auto"/>
        <w:left w:val="none" w:sz="0" w:space="0" w:color="auto"/>
        <w:bottom w:val="none" w:sz="0" w:space="0" w:color="auto"/>
        <w:right w:val="none" w:sz="0" w:space="0" w:color="auto"/>
      </w:divBdr>
    </w:div>
    <w:div w:id="1340962275">
      <w:bodyDiv w:val="1"/>
      <w:marLeft w:val="0"/>
      <w:marRight w:val="0"/>
      <w:marTop w:val="0"/>
      <w:marBottom w:val="0"/>
      <w:divBdr>
        <w:top w:val="none" w:sz="0" w:space="0" w:color="auto"/>
        <w:left w:val="none" w:sz="0" w:space="0" w:color="auto"/>
        <w:bottom w:val="none" w:sz="0" w:space="0" w:color="auto"/>
        <w:right w:val="none" w:sz="0" w:space="0" w:color="auto"/>
      </w:divBdr>
    </w:div>
    <w:div w:id="1352730430">
      <w:bodyDiv w:val="1"/>
      <w:marLeft w:val="0"/>
      <w:marRight w:val="0"/>
      <w:marTop w:val="0"/>
      <w:marBottom w:val="0"/>
      <w:divBdr>
        <w:top w:val="none" w:sz="0" w:space="0" w:color="auto"/>
        <w:left w:val="none" w:sz="0" w:space="0" w:color="auto"/>
        <w:bottom w:val="none" w:sz="0" w:space="0" w:color="auto"/>
        <w:right w:val="none" w:sz="0" w:space="0" w:color="auto"/>
      </w:divBdr>
    </w:div>
    <w:div w:id="1365978005">
      <w:bodyDiv w:val="1"/>
      <w:marLeft w:val="0"/>
      <w:marRight w:val="0"/>
      <w:marTop w:val="0"/>
      <w:marBottom w:val="0"/>
      <w:divBdr>
        <w:top w:val="none" w:sz="0" w:space="0" w:color="auto"/>
        <w:left w:val="none" w:sz="0" w:space="0" w:color="auto"/>
        <w:bottom w:val="none" w:sz="0" w:space="0" w:color="auto"/>
        <w:right w:val="none" w:sz="0" w:space="0" w:color="auto"/>
      </w:divBdr>
    </w:div>
    <w:div w:id="1371031635">
      <w:bodyDiv w:val="1"/>
      <w:marLeft w:val="0"/>
      <w:marRight w:val="0"/>
      <w:marTop w:val="0"/>
      <w:marBottom w:val="0"/>
      <w:divBdr>
        <w:top w:val="none" w:sz="0" w:space="0" w:color="auto"/>
        <w:left w:val="none" w:sz="0" w:space="0" w:color="auto"/>
        <w:bottom w:val="none" w:sz="0" w:space="0" w:color="auto"/>
        <w:right w:val="none" w:sz="0" w:space="0" w:color="auto"/>
      </w:divBdr>
    </w:div>
    <w:div w:id="1418401192">
      <w:bodyDiv w:val="1"/>
      <w:marLeft w:val="0"/>
      <w:marRight w:val="0"/>
      <w:marTop w:val="0"/>
      <w:marBottom w:val="0"/>
      <w:divBdr>
        <w:top w:val="none" w:sz="0" w:space="0" w:color="auto"/>
        <w:left w:val="none" w:sz="0" w:space="0" w:color="auto"/>
        <w:bottom w:val="none" w:sz="0" w:space="0" w:color="auto"/>
        <w:right w:val="none" w:sz="0" w:space="0" w:color="auto"/>
      </w:divBdr>
    </w:div>
    <w:div w:id="1420904397">
      <w:bodyDiv w:val="1"/>
      <w:marLeft w:val="0"/>
      <w:marRight w:val="0"/>
      <w:marTop w:val="0"/>
      <w:marBottom w:val="0"/>
      <w:divBdr>
        <w:top w:val="none" w:sz="0" w:space="0" w:color="auto"/>
        <w:left w:val="none" w:sz="0" w:space="0" w:color="auto"/>
        <w:bottom w:val="none" w:sz="0" w:space="0" w:color="auto"/>
        <w:right w:val="none" w:sz="0" w:space="0" w:color="auto"/>
      </w:divBdr>
    </w:div>
    <w:div w:id="1524397223">
      <w:bodyDiv w:val="1"/>
      <w:marLeft w:val="0"/>
      <w:marRight w:val="0"/>
      <w:marTop w:val="0"/>
      <w:marBottom w:val="0"/>
      <w:divBdr>
        <w:top w:val="none" w:sz="0" w:space="0" w:color="auto"/>
        <w:left w:val="none" w:sz="0" w:space="0" w:color="auto"/>
        <w:bottom w:val="none" w:sz="0" w:space="0" w:color="auto"/>
        <w:right w:val="none" w:sz="0" w:space="0" w:color="auto"/>
      </w:divBdr>
    </w:div>
    <w:div w:id="1550412748">
      <w:bodyDiv w:val="1"/>
      <w:marLeft w:val="0"/>
      <w:marRight w:val="0"/>
      <w:marTop w:val="0"/>
      <w:marBottom w:val="0"/>
      <w:divBdr>
        <w:top w:val="none" w:sz="0" w:space="0" w:color="auto"/>
        <w:left w:val="none" w:sz="0" w:space="0" w:color="auto"/>
        <w:bottom w:val="none" w:sz="0" w:space="0" w:color="auto"/>
        <w:right w:val="none" w:sz="0" w:space="0" w:color="auto"/>
      </w:divBdr>
    </w:div>
    <w:div w:id="1568105897">
      <w:bodyDiv w:val="1"/>
      <w:marLeft w:val="0"/>
      <w:marRight w:val="0"/>
      <w:marTop w:val="0"/>
      <w:marBottom w:val="0"/>
      <w:divBdr>
        <w:top w:val="none" w:sz="0" w:space="0" w:color="auto"/>
        <w:left w:val="none" w:sz="0" w:space="0" w:color="auto"/>
        <w:bottom w:val="none" w:sz="0" w:space="0" w:color="auto"/>
        <w:right w:val="none" w:sz="0" w:space="0" w:color="auto"/>
      </w:divBdr>
    </w:div>
    <w:div w:id="1597522826">
      <w:bodyDiv w:val="1"/>
      <w:marLeft w:val="0"/>
      <w:marRight w:val="0"/>
      <w:marTop w:val="0"/>
      <w:marBottom w:val="0"/>
      <w:divBdr>
        <w:top w:val="none" w:sz="0" w:space="0" w:color="auto"/>
        <w:left w:val="none" w:sz="0" w:space="0" w:color="auto"/>
        <w:bottom w:val="none" w:sz="0" w:space="0" w:color="auto"/>
        <w:right w:val="none" w:sz="0" w:space="0" w:color="auto"/>
      </w:divBdr>
    </w:div>
    <w:div w:id="1615359693">
      <w:bodyDiv w:val="1"/>
      <w:marLeft w:val="0"/>
      <w:marRight w:val="0"/>
      <w:marTop w:val="0"/>
      <w:marBottom w:val="0"/>
      <w:divBdr>
        <w:top w:val="none" w:sz="0" w:space="0" w:color="auto"/>
        <w:left w:val="none" w:sz="0" w:space="0" w:color="auto"/>
        <w:bottom w:val="none" w:sz="0" w:space="0" w:color="auto"/>
        <w:right w:val="none" w:sz="0" w:space="0" w:color="auto"/>
      </w:divBdr>
    </w:div>
    <w:div w:id="1622344911">
      <w:bodyDiv w:val="1"/>
      <w:marLeft w:val="0"/>
      <w:marRight w:val="0"/>
      <w:marTop w:val="0"/>
      <w:marBottom w:val="0"/>
      <w:divBdr>
        <w:top w:val="none" w:sz="0" w:space="0" w:color="auto"/>
        <w:left w:val="none" w:sz="0" w:space="0" w:color="auto"/>
        <w:bottom w:val="none" w:sz="0" w:space="0" w:color="auto"/>
        <w:right w:val="none" w:sz="0" w:space="0" w:color="auto"/>
      </w:divBdr>
    </w:div>
    <w:div w:id="1625694384">
      <w:bodyDiv w:val="1"/>
      <w:marLeft w:val="0"/>
      <w:marRight w:val="0"/>
      <w:marTop w:val="0"/>
      <w:marBottom w:val="0"/>
      <w:divBdr>
        <w:top w:val="none" w:sz="0" w:space="0" w:color="auto"/>
        <w:left w:val="none" w:sz="0" w:space="0" w:color="auto"/>
        <w:bottom w:val="none" w:sz="0" w:space="0" w:color="auto"/>
        <w:right w:val="none" w:sz="0" w:space="0" w:color="auto"/>
      </w:divBdr>
    </w:div>
    <w:div w:id="1673600963">
      <w:bodyDiv w:val="1"/>
      <w:marLeft w:val="0"/>
      <w:marRight w:val="0"/>
      <w:marTop w:val="0"/>
      <w:marBottom w:val="0"/>
      <w:divBdr>
        <w:top w:val="none" w:sz="0" w:space="0" w:color="auto"/>
        <w:left w:val="none" w:sz="0" w:space="0" w:color="auto"/>
        <w:bottom w:val="none" w:sz="0" w:space="0" w:color="auto"/>
        <w:right w:val="none" w:sz="0" w:space="0" w:color="auto"/>
      </w:divBdr>
    </w:div>
    <w:div w:id="1680429893">
      <w:bodyDiv w:val="1"/>
      <w:marLeft w:val="0"/>
      <w:marRight w:val="0"/>
      <w:marTop w:val="0"/>
      <w:marBottom w:val="0"/>
      <w:divBdr>
        <w:top w:val="none" w:sz="0" w:space="0" w:color="auto"/>
        <w:left w:val="none" w:sz="0" w:space="0" w:color="auto"/>
        <w:bottom w:val="none" w:sz="0" w:space="0" w:color="auto"/>
        <w:right w:val="none" w:sz="0" w:space="0" w:color="auto"/>
      </w:divBdr>
    </w:div>
    <w:div w:id="1683969279">
      <w:bodyDiv w:val="1"/>
      <w:marLeft w:val="0"/>
      <w:marRight w:val="0"/>
      <w:marTop w:val="0"/>
      <w:marBottom w:val="0"/>
      <w:divBdr>
        <w:top w:val="none" w:sz="0" w:space="0" w:color="auto"/>
        <w:left w:val="none" w:sz="0" w:space="0" w:color="auto"/>
        <w:bottom w:val="none" w:sz="0" w:space="0" w:color="auto"/>
        <w:right w:val="none" w:sz="0" w:space="0" w:color="auto"/>
      </w:divBdr>
    </w:div>
    <w:div w:id="1713113810">
      <w:bodyDiv w:val="1"/>
      <w:marLeft w:val="0"/>
      <w:marRight w:val="0"/>
      <w:marTop w:val="0"/>
      <w:marBottom w:val="0"/>
      <w:divBdr>
        <w:top w:val="none" w:sz="0" w:space="0" w:color="auto"/>
        <w:left w:val="none" w:sz="0" w:space="0" w:color="auto"/>
        <w:bottom w:val="none" w:sz="0" w:space="0" w:color="auto"/>
        <w:right w:val="none" w:sz="0" w:space="0" w:color="auto"/>
      </w:divBdr>
    </w:div>
    <w:div w:id="1721399044">
      <w:bodyDiv w:val="1"/>
      <w:marLeft w:val="0"/>
      <w:marRight w:val="0"/>
      <w:marTop w:val="0"/>
      <w:marBottom w:val="0"/>
      <w:divBdr>
        <w:top w:val="none" w:sz="0" w:space="0" w:color="auto"/>
        <w:left w:val="none" w:sz="0" w:space="0" w:color="auto"/>
        <w:bottom w:val="none" w:sz="0" w:space="0" w:color="auto"/>
        <w:right w:val="none" w:sz="0" w:space="0" w:color="auto"/>
      </w:divBdr>
    </w:div>
    <w:div w:id="1737361930">
      <w:bodyDiv w:val="1"/>
      <w:marLeft w:val="0"/>
      <w:marRight w:val="0"/>
      <w:marTop w:val="0"/>
      <w:marBottom w:val="0"/>
      <w:divBdr>
        <w:top w:val="none" w:sz="0" w:space="0" w:color="auto"/>
        <w:left w:val="none" w:sz="0" w:space="0" w:color="auto"/>
        <w:bottom w:val="none" w:sz="0" w:space="0" w:color="auto"/>
        <w:right w:val="none" w:sz="0" w:space="0" w:color="auto"/>
      </w:divBdr>
    </w:div>
    <w:div w:id="1742556870">
      <w:bodyDiv w:val="1"/>
      <w:marLeft w:val="0"/>
      <w:marRight w:val="0"/>
      <w:marTop w:val="0"/>
      <w:marBottom w:val="0"/>
      <w:divBdr>
        <w:top w:val="none" w:sz="0" w:space="0" w:color="auto"/>
        <w:left w:val="none" w:sz="0" w:space="0" w:color="auto"/>
        <w:bottom w:val="none" w:sz="0" w:space="0" w:color="auto"/>
        <w:right w:val="none" w:sz="0" w:space="0" w:color="auto"/>
      </w:divBdr>
    </w:div>
    <w:div w:id="1761947980">
      <w:bodyDiv w:val="1"/>
      <w:marLeft w:val="0"/>
      <w:marRight w:val="0"/>
      <w:marTop w:val="0"/>
      <w:marBottom w:val="0"/>
      <w:divBdr>
        <w:top w:val="none" w:sz="0" w:space="0" w:color="auto"/>
        <w:left w:val="none" w:sz="0" w:space="0" w:color="auto"/>
        <w:bottom w:val="none" w:sz="0" w:space="0" w:color="auto"/>
        <w:right w:val="none" w:sz="0" w:space="0" w:color="auto"/>
      </w:divBdr>
    </w:div>
    <w:div w:id="1762096049">
      <w:bodyDiv w:val="1"/>
      <w:marLeft w:val="0"/>
      <w:marRight w:val="0"/>
      <w:marTop w:val="0"/>
      <w:marBottom w:val="0"/>
      <w:divBdr>
        <w:top w:val="none" w:sz="0" w:space="0" w:color="auto"/>
        <w:left w:val="none" w:sz="0" w:space="0" w:color="auto"/>
        <w:bottom w:val="none" w:sz="0" w:space="0" w:color="auto"/>
        <w:right w:val="none" w:sz="0" w:space="0" w:color="auto"/>
      </w:divBdr>
    </w:div>
    <w:div w:id="1782992813">
      <w:bodyDiv w:val="1"/>
      <w:marLeft w:val="0"/>
      <w:marRight w:val="0"/>
      <w:marTop w:val="0"/>
      <w:marBottom w:val="0"/>
      <w:divBdr>
        <w:top w:val="none" w:sz="0" w:space="0" w:color="auto"/>
        <w:left w:val="none" w:sz="0" w:space="0" w:color="auto"/>
        <w:bottom w:val="none" w:sz="0" w:space="0" w:color="auto"/>
        <w:right w:val="none" w:sz="0" w:space="0" w:color="auto"/>
      </w:divBdr>
    </w:div>
    <w:div w:id="1803228613">
      <w:bodyDiv w:val="1"/>
      <w:marLeft w:val="0"/>
      <w:marRight w:val="0"/>
      <w:marTop w:val="0"/>
      <w:marBottom w:val="0"/>
      <w:divBdr>
        <w:top w:val="none" w:sz="0" w:space="0" w:color="auto"/>
        <w:left w:val="none" w:sz="0" w:space="0" w:color="auto"/>
        <w:bottom w:val="none" w:sz="0" w:space="0" w:color="auto"/>
        <w:right w:val="none" w:sz="0" w:space="0" w:color="auto"/>
      </w:divBdr>
    </w:div>
    <w:div w:id="1808475817">
      <w:bodyDiv w:val="1"/>
      <w:marLeft w:val="0"/>
      <w:marRight w:val="0"/>
      <w:marTop w:val="0"/>
      <w:marBottom w:val="0"/>
      <w:divBdr>
        <w:top w:val="none" w:sz="0" w:space="0" w:color="auto"/>
        <w:left w:val="none" w:sz="0" w:space="0" w:color="auto"/>
        <w:bottom w:val="none" w:sz="0" w:space="0" w:color="auto"/>
        <w:right w:val="none" w:sz="0" w:space="0" w:color="auto"/>
      </w:divBdr>
    </w:div>
    <w:div w:id="1814911343">
      <w:bodyDiv w:val="1"/>
      <w:marLeft w:val="0"/>
      <w:marRight w:val="0"/>
      <w:marTop w:val="0"/>
      <w:marBottom w:val="0"/>
      <w:divBdr>
        <w:top w:val="none" w:sz="0" w:space="0" w:color="auto"/>
        <w:left w:val="none" w:sz="0" w:space="0" w:color="auto"/>
        <w:bottom w:val="none" w:sz="0" w:space="0" w:color="auto"/>
        <w:right w:val="none" w:sz="0" w:space="0" w:color="auto"/>
      </w:divBdr>
    </w:div>
    <w:div w:id="1870488477">
      <w:bodyDiv w:val="1"/>
      <w:marLeft w:val="0"/>
      <w:marRight w:val="0"/>
      <w:marTop w:val="0"/>
      <w:marBottom w:val="0"/>
      <w:divBdr>
        <w:top w:val="none" w:sz="0" w:space="0" w:color="auto"/>
        <w:left w:val="none" w:sz="0" w:space="0" w:color="auto"/>
        <w:bottom w:val="none" w:sz="0" w:space="0" w:color="auto"/>
        <w:right w:val="none" w:sz="0" w:space="0" w:color="auto"/>
      </w:divBdr>
    </w:div>
    <w:div w:id="1885871866">
      <w:bodyDiv w:val="1"/>
      <w:marLeft w:val="0"/>
      <w:marRight w:val="0"/>
      <w:marTop w:val="0"/>
      <w:marBottom w:val="0"/>
      <w:divBdr>
        <w:top w:val="none" w:sz="0" w:space="0" w:color="auto"/>
        <w:left w:val="none" w:sz="0" w:space="0" w:color="auto"/>
        <w:bottom w:val="none" w:sz="0" w:space="0" w:color="auto"/>
        <w:right w:val="none" w:sz="0" w:space="0" w:color="auto"/>
      </w:divBdr>
    </w:div>
    <w:div w:id="1890916688">
      <w:bodyDiv w:val="1"/>
      <w:marLeft w:val="0"/>
      <w:marRight w:val="0"/>
      <w:marTop w:val="0"/>
      <w:marBottom w:val="0"/>
      <w:divBdr>
        <w:top w:val="none" w:sz="0" w:space="0" w:color="auto"/>
        <w:left w:val="none" w:sz="0" w:space="0" w:color="auto"/>
        <w:bottom w:val="none" w:sz="0" w:space="0" w:color="auto"/>
        <w:right w:val="none" w:sz="0" w:space="0" w:color="auto"/>
      </w:divBdr>
    </w:div>
    <w:div w:id="1909538246">
      <w:bodyDiv w:val="1"/>
      <w:marLeft w:val="0"/>
      <w:marRight w:val="0"/>
      <w:marTop w:val="0"/>
      <w:marBottom w:val="0"/>
      <w:divBdr>
        <w:top w:val="none" w:sz="0" w:space="0" w:color="auto"/>
        <w:left w:val="none" w:sz="0" w:space="0" w:color="auto"/>
        <w:bottom w:val="none" w:sz="0" w:space="0" w:color="auto"/>
        <w:right w:val="none" w:sz="0" w:space="0" w:color="auto"/>
      </w:divBdr>
    </w:div>
    <w:div w:id="1923369208">
      <w:bodyDiv w:val="1"/>
      <w:marLeft w:val="0"/>
      <w:marRight w:val="0"/>
      <w:marTop w:val="0"/>
      <w:marBottom w:val="0"/>
      <w:divBdr>
        <w:top w:val="none" w:sz="0" w:space="0" w:color="auto"/>
        <w:left w:val="none" w:sz="0" w:space="0" w:color="auto"/>
        <w:bottom w:val="none" w:sz="0" w:space="0" w:color="auto"/>
        <w:right w:val="none" w:sz="0" w:space="0" w:color="auto"/>
      </w:divBdr>
    </w:div>
    <w:div w:id="2086099228">
      <w:bodyDiv w:val="1"/>
      <w:marLeft w:val="0"/>
      <w:marRight w:val="0"/>
      <w:marTop w:val="0"/>
      <w:marBottom w:val="0"/>
      <w:divBdr>
        <w:top w:val="none" w:sz="0" w:space="0" w:color="auto"/>
        <w:left w:val="none" w:sz="0" w:space="0" w:color="auto"/>
        <w:bottom w:val="none" w:sz="0" w:space="0" w:color="auto"/>
        <w:right w:val="none" w:sz="0" w:space="0" w:color="auto"/>
      </w:divBdr>
    </w:div>
    <w:div w:id="2097745143">
      <w:bodyDiv w:val="1"/>
      <w:marLeft w:val="0"/>
      <w:marRight w:val="0"/>
      <w:marTop w:val="0"/>
      <w:marBottom w:val="0"/>
      <w:divBdr>
        <w:top w:val="none" w:sz="0" w:space="0" w:color="auto"/>
        <w:left w:val="none" w:sz="0" w:space="0" w:color="auto"/>
        <w:bottom w:val="none" w:sz="0" w:space="0" w:color="auto"/>
        <w:right w:val="none" w:sz="0" w:space="0" w:color="auto"/>
      </w:divBdr>
    </w:div>
    <w:div w:id="2123377353">
      <w:bodyDiv w:val="1"/>
      <w:marLeft w:val="0"/>
      <w:marRight w:val="0"/>
      <w:marTop w:val="0"/>
      <w:marBottom w:val="0"/>
      <w:divBdr>
        <w:top w:val="none" w:sz="0" w:space="0" w:color="auto"/>
        <w:left w:val="none" w:sz="0" w:space="0" w:color="auto"/>
        <w:bottom w:val="none" w:sz="0" w:space="0" w:color="auto"/>
        <w:right w:val="none" w:sz="0" w:space="0" w:color="auto"/>
      </w:divBdr>
    </w:div>
    <w:div w:id="2132934747">
      <w:bodyDiv w:val="1"/>
      <w:marLeft w:val="0"/>
      <w:marRight w:val="0"/>
      <w:marTop w:val="0"/>
      <w:marBottom w:val="0"/>
      <w:divBdr>
        <w:top w:val="none" w:sz="0" w:space="0" w:color="auto"/>
        <w:left w:val="none" w:sz="0" w:space="0" w:color="auto"/>
        <w:bottom w:val="none" w:sz="0" w:space="0" w:color="auto"/>
        <w:right w:val="none" w:sz="0" w:space="0" w:color="auto"/>
      </w:divBdr>
    </w:div>
    <w:div w:id="21432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711D-06E2-A142-97A7-ACBFC3D4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1924</Words>
  <Characters>10969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yanweilim</dc:creator>
  <cp:lastModifiedBy>Yan Wei Lim</cp:lastModifiedBy>
  <cp:revision>3</cp:revision>
  <cp:lastPrinted>2012-08-04T21:16:00Z</cp:lastPrinted>
  <dcterms:created xsi:type="dcterms:W3CDTF">2013-04-17T04:12:00Z</dcterms:created>
  <dcterms:modified xsi:type="dcterms:W3CDTF">2013-04-17T04:15:00Z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id="TNcag33A"/&gt;&lt;style id="http://www.zotero.org/styles/plos"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