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1C" w:rsidRPr="008F52F3" w:rsidRDefault="00280C1C" w:rsidP="00F75EE8">
      <w:pPr>
        <w:spacing w:after="240" w:line="48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Cs/>
          <w:sz w:val="28"/>
          <w:szCs w:val="28"/>
        </w:rPr>
        <w:t>Supplementary</w:t>
      </w:r>
      <w:r w:rsidRPr="00953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material</w:t>
      </w:r>
      <w:r w:rsidRPr="00953E08">
        <w:rPr>
          <w:bCs/>
          <w:sz w:val="28"/>
          <w:szCs w:val="28"/>
        </w:rPr>
        <w:t xml:space="preserve"> </w:t>
      </w:r>
      <w:r w:rsidR="0086496D">
        <w:rPr>
          <w:bCs/>
          <w:sz w:val="28"/>
          <w:szCs w:val="28"/>
        </w:rPr>
        <w:t>S</w:t>
      </w:r>
      <w:r w:rsidR="00F75EE8">
        <w:rPr>
          <w:bCs/>
          <w:sz w:val="28"/>
          <w:szCs w:val="28"/>
        </w:rPr>
        <w:t>1</w:t>
      </w:r>
      <w:r w:rsidRPr="00953E08">
        <w:rPr>
          <w:bCs/>
          <w:sz w:val="28"/>
          <w:szCs w:val="28"/>
        </w:rPr>
        <w:t xml:space="preserve">:  </w:t>
      </w:r>
      <w:r w:rsidRPr="00D24383">
        <w:rPr>
          <w:i/>
          <w:iCs/>
          <w:sz w:val="28"/>
          <w:szCs w:val="28"/>
        </w:rPr>
        <w:t>Data set 2 –</w:t>
      </w:r>
      <w:r>
        <w:rPr>
          <w:i/>
          <w:iCs/>
          <w:sz w:val="28"/>
          <w:szCs w:val="28"/>
        </w:rPr>
        <w:t xml:space="preserve"> </w:t>
      </w:r>
      <w:r w:rsidRPr="00D24383">
        <w:rPr>
          <w:i/>
          <w:iCs/>
          <w:sz w:val="28"/>
          <w:szCs w:val="28"/>
        </w:rPr>
        <w:t>Wake vs. Sleep</w:t>
      </w:r>
    </w:p>
    <w:p w:rsidR="00280C1C" w:rsidRPr="00596821" w:rsidRDefault="00280C1C" w:rsidP="00280C1C">
      <w:pPr>
        <w:spacing w:line="480" w:lineRule="auto"/>
        <w:jc w:val="both"/>
        <w:rPr>
          <w:sz w:val="22"/>
          <w:szCs w:val="22"/>
          <w:rtl/>
        </w:rPr>
      </w:pPr>
      <w:r>
        <w:rPr>
          <w:i/>
          <w:iCs/>
          <w:sz w:val="22"/>
          <w:szCs w:val="22"/>
        </w:rPr>
        <w:t xml:space="preserve">Study Design:  </w:t>
      </w:r>
      <w:r>
        <w:rPr>
          <w:sz w:val="22"/>
          <w:szCs w:val="22"/>
        </w:rPr>
        <w:t>Ten</w:t>
      </w:r>
      <w:r w:rsidRPr="00596821">
        <w:rPr>
          <w:sz w:val="22"/>
          <w:szCs w:val="22"/>
        </w:rPr>
        <w:t xml:space="preserve"> healthy volunteers (4 female, ages 25.6±2)</w:t>
      </w:r>
      <w:r>
        <w:rPr>
          <w:sz w:val="22"/>
          <w:szCs w:val="22"/>
        </w:rPr>
        <w:t xml:space="preserve"> participated in this study and were scanned under two conditions:  awake and asleep</w:t>
      </w:r>
      <w:r w:rsidRPr="0059682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596821">
        <w:rPr>
          <w:sz w:val="22"/>
          <w:szCs w:val="22"/>
        </w:rPr>
        <w:t xml:space="preserve">All subjects spent </w:t>
      </w:r>
      <w:r>
        <w:rPr>
          <w:sz w:val="22"/>
          <w:szCs w:val="22"/>
        </w:rPr>
        <w:t xml:space="preserve">two </w:t>
      </w:r>
      <w:r w:rsidRPr="00596821">
        <w:rPr>
          <w:sz w:val="22"/>
          <w:szCs w:val="22"/>
        </w:rPr>
        <w:t>consecutive nights inside the MRI scanner, without prior sleep deprivation in order to achieve sleep as natural</w:t>
      </w:r>
      <w:r>
        <w:rPr>
          <w:sz w:val="22"/>
          <w:szCs w:val="22"/>
        </w:rPr>
        <w:t>ly</w:t>
      </w:r>
      <w:r w:rsidRPr="00596821">
        <w:rPr>
          <w:sz w:val="22"/>
          <w:szCs w:val="22"/>
        </w:rPr>
        <w:t xml:space="preserve"> as possible. </w:t>
      </w:r>
      <w:r>
        <w:rPr>
          <w:sz w:val="22"/>
          <w:szCs w:val="22"/>
        </w:rPr>
        <w:t xml:space="preserve">On </w:t>
      </w:r>
      <w:r w:rsidRPr="00596821">
        <w:rPr>
          <w:sz w:val="22"/>
          <w:szCs w:val="22"/>
        </w:rPr>
        <w:t xml:space="preserve">the experimental nights, subjects fell asleep in a room outside the scanner at around 1:00 a.m.  After </w:t>
      </w:r>
      <w:r>
        <w:rPr>
          <w:sz w:val="22"/>
          <w:szCs w:val="22"/>
        </w:rPr>
        <w:t xml:space="preserve">one hour </w:t>
      </w:r>
      <w:r w:rsidRPr="00596821">
        <w:rPr>
          <w:sz w:val="22"/>
          <w:szCs w:val="22"/>
        </w:rPr>
        <w:t xml:space="preserve">of sleep, subjects were </w:t>
      </w:r>
      <w:r>
        <w:rPr>
          <w:sz w:val="22"/>
          <w:szCs w:val="22"/>
        </w:rPr>
        <w:t>woken up</w:t>
      </w:r>
      <w:r w:rsidRPr="00596821">
        <w:rPr>
          <w:sz w:val="22"/>
          <w:szCs w:val="22"/>
        </w:rPr>
        <w:t xml:space="preserve"> and </w:t>
      </w:r>
      <w:r>
        <w:rPr>
          <w:sz w:val="22"/>
          <w:szCs w:val="22"/>
        </w:rPr>
        <w:t>escorted to</w:t>
      </w:r>
      <w:r w:rsidRPr="00596821">
        <w:rPr>
          <w:sz w:val="22"/>
          <w:szCs w:val="22"/>
        </w:rPr>
        <w:t xml:space="preserve"> the MRI scanner. </w:t>
      </w:r>
      <w:r>
        <w:rPr>
          <w:sz w:val="22"/>
          <w:szCs w:val="22"/>
        </w:rPr>
        <w:t>S</w:t>
      </w:r>
      <w:r w:rsidRPr="00596821">
        <w:rPr>
          <w:sz w:val="22"/>
          <w:szCs w:val="22"/>
        </w:rPr>
        <w:t>ubjects</w:t>
      </w:r>
      <w:r>
        <w:rPr>
          <w:sz w:val="22"/>
          <w:szCs w:val="22"/>
        </w:rPr>
        <w:t>'</w:t>
      </w:r>
      <w:r w:rsidRPr="00596821">
        <w:rPr>
          <w:sz w:val="22"/>
          <w:szCs w:val="22"/>
        </w:rPr>
        <w:t xml:space="preserve"> head </w:t>
      </w:r>
      <w:r>
        <w:rPr>
          <w:sz w:val="22"/>
          <w:szCs w:val="22"/>
        </w:rPr>
        <w:t>were</w:t>
      </w:r>
      <w:r w:rsidRPr="00596821">
        <w:rPr>
          <w:sz w:val="22"/>
          <w:szCs w:val="22"/>
        </w:rPr>
        <w:t xml:space="preserve"> placed on a foam cushion for stabilization, and MR com</w:t>
      </w:r>
      <w:r>
        <w:rPr>
          <w:sz w:val="22"/>
          <w:szCs w:val="22"/>
        </w:rPr>
        <w:t xml:space="preserve">patible earphones (MR </w:t>
      </w:r>
      <w:proofErr w:type="spellStart"/>
      <w:r>
        <w:rPr>
          <w:sz w:val="22"/>
          <w:szCs w:val="22"/>
        </w:rPr>
        <w:t>ConF</w:t>
      </w:r>
      <w:r w:rsidRPr="00596821">
        <w:rPr>
          <w:sz w:val="22"/>
          <w:szCs w:val="22"/>
        </w:rPr>
        <w:t>on</w:t>
      </w:r>
      <w:proofErr w:type="spellEnd"/>
      <w:r w:rsidRPr="00596821">
        <w:rPr>
          <w:sz w:val="22"/>
          <w:szCs w:val="22"/>
        </w:rPr>
        <w:t xml:space="preserve">, Magdeburg, Germany) that substantially reduce external noise were placed on the ears. The subjects were then scanned for </w:t>
      </w:r>
      <w:r>
        <w:rPr>
          <w:sz w:val="22"/>
          <w:szCs w:val="22"/>
        </w:rPr>
        <w:t>three hours</w:t>
      </w:r>
      <w:r w:rsidRPr="00596821">
        <w:rPr>
          <w:sz w:val="22"/>
          <w:szCs w:val="22"/>
        </w:rPr>
        <w:t xml:space="preserve"> every night (2:30 – 5:30 a.m.), or until they felt uncomfortable (</w:t>
      </w:r>
      <w:r>
        <w:rPr>
          <w:sz w:val="22"/>
          <w:szCs w:val="22"/>
        </w:rPr>
        <w:t xml:space="preserve">on average </w:t>
      </w:r>
      <w:r w:rsidRPr="00596821">
        <w:rPr>
          <w:sz w:val="22"/>
          <w:szCs w:val="22"/>
        </w:rPr>
        <w:t>subject</w:t>
      </w:r>
      <w:r>
        <w:rPr>
          <w:sz w:val="22"/>
          <w:szCs w:val="22"/>
        </w:rPr>
        <w:t>s</w:t>
      </w:r>
      <w:r w:rsidRPr="00596821">
        <w:rPr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 w:rsidRPr="00596821">
        <w:rPr>
          <w:sz w:val="22"/>
          <w:szCs w:val="22"/>
        </w:rPr>
        <w:t xml:space="preserve"> scanned for  </w:t>
      </w:r>
      <w:r>
        <w:rPr>
          <w:sz w:val="22"/>
          <w:szCs w:val="22"/>
        </w:rPr>
        <w:t>five and a half hours</w:t>
      </w:r>
      <w:r w:rsidRPr="00596821">
        <w:rPr>
          <w:sz w:val="22"/>
          <w:szCs w:val="22"/>
        </w:rPr>
        <w:t xml:space="preserve">). During the course of the scan an objective physiological measure of sleep (either EEG or pulse) was acquired. The </w:t>
      </w:r>
      <w:r>
        <w:rPr>
          <w:sz w:val="22"/>
          <w:szCs w:val="22"/>
        </w:rPr>
        <w:t xml:space="preserve">participants </w:t>
      </w:r>
      <w:r w:rsidRPr="00596821">
        <w:rPr>
          <w:sz w:val="22"/>
          <w:szCs w:val="22"/>
        </w:rPr>
        <w:t xml:space="preserve">were requested to remain with their eyes closed throughout the experiment, and </w:t>
      </w:r>
      <w:r>
        <w:rPr>
          <w:sz w:val="22"/>
          <w:szCs w:val="22"/>
        </w:rPr>
        <w:t xml:space="preserve">to </w:t>
      </w:r>
      <w:r w:rsidRPr="00596821">
        <w:rPr>
          <w:sz w:val="22"/>
          <w:szCs w:val="22"/>
        </w:rPr>
        <w:t xml:space="preserve">immediately report if they awoke from a dream in the middle of the scan. No subject reported a dream. </w:t>
      </w:r>
      <w:r>
        <w:rPr>
          <w:sz w:val="22"/>
          <w:szCs w:val="22"/>
        </w:rPr>
        <w:t xml:space="preserve">  During these three-hour</w:t>
      </w:r>
      <w:r w:rsidRPr="00596821">
        <w:rPr>
          <w:sz w:val="22"/>
          <w:szCs w:val="22"/>
        </w:rPr>
        <w:t xml:space="preserve"> sessions, subjects passively liste</w:t>
      </w:r>
      <w:r>
        <w:rPr>
          <w:sz w:val="22"/>
          <w:szCs w:val="22"/>
        </w:rPr>
        <w:t>ned to auditory stimuli of nine minutes length. Each nine-</w:t>
      </w:r>
      <w:r w:rsidRPr="00596821">
        <w:rPr>
          <w:sz w:val="22"/>
          <w:szCs w:val="22"/>
        </w:rPr>
        <w:t>minute run contained auditory stimuli played at a fixed comfortable non-arousing volume, but sufficiently loud so the stimuli were heard clearly over the scanner noise. Auditor</w:t>
      </w:r>
      <w:r>
        <w:rPr>
          <w:sz w:val="22"/>
          <w:szCs w:val="22"/>
        </w:rPr>
        <w:t>y runs were interspersed with nine-</w:t>
      </w:r>
      <w:r w:rsidRPr="00596821">
        <w:rPr>
          <w:sz w:val="22"/>
          <w:szCs w:val="22"/>
        </w:rPr>
        <w:t>minute runs of silent rest. Here we report the analysis of the silent rest runs.</w:t>
      </w:r>
    </w:p>
    <w:p w:rsidR="00280C1C" w:rsidRPr="00714493" w:rsidRDefault="00280C1C" w:rsidP="00280C1C">
      <w:pPr>
        <w:spacing w:line="480" w:lineRule="auto"/>
        <w:jc w:val="both"/>
        <w:rPr>
          <w:i/>
          <w:iCs/>
          <w:sz w:val="22"/>
          <w:szCs w:val="22"/>
        </w:rPr>
      </w:pPr>
    </w:p>
    <w:p w:rsidR="00280C1C" w:rsidRDefault="00280C1C" w:rsidP="00280C1C">
      <w:pPr>
        <w:spacing w:line="480" w:lineRule="auto"/>
        <w:jc w:val="both"/>
        <w:rPr>
          <w:sz w:val="22"/>
          <w:szCs w:val="22"/>
        </w:rPr>
      </w:pPr>
      <w:r w:rsidRPr="00714493">
        <w:rPr>
          <w:i/>
          <w:iCs/>
          <w:sz w:val="22"/>
          <w:szCs w:val="22"/>
        </w:rPr>
        <w:t>EEG Acquisition and Analysis</w:t>
      </w:r>
      <w:r w:rsidRPr="00D95E56">
        <w:t xml:space="preserve"> </w:t>
      </w:r>
      <w:r w:rsidRPr="00D95E56">
        <w:rPr>
          <w:iCs/>
          <w:sz w:val="22"/>
          <w:szCs w:val="22"/>
        </w:rPr>
        <w:t xml:space="preserve">Three of the subjects underwent simultaneous </w:t>
      </w:r>
      <w:proofErr w:type="spellStart"/>
      <w:r w:rsidRPr="00D95E56">
        <w:rPr>
          <w:iCs/>
          <w:sz w:val="22"/>
          <w:szCs w:val="22"/>
        </w:rPr>
        <w:t>polysomnographic</w:t>
      </w:r>
      <w:proofErr w:type="spellEnd"/>
      <w:r w:rsidRPr="00D95E56">
        <w:rPr>
          <w:iCs/>
          <w:sz w:val="22"/>
          <w:szCs w:val="22"/>
        </w:rPr>
        <w:t xml:space="preserve"> recording throughout the experimental nights to assess sleep staging.</w:t>
      </w:r>
      <w:r w:rsidRPr="00AC3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The EEG caps included four</w:t>
      </w:r>
      <w:r w:rsidRPr="00AC349B">
        <w:rPr>
          <w:sz w:val="22"/>
          <w:szCs w:val="22"/>
        </w:rPr>
        <w:t xml:space="preserve"> scalp electrodes, referenced online to </w:t>
      </w:r>
      <w:proofErr w:type="spellStart"/>
      <w:r w:rsidRPr="00AC349B">
        <w:rPr>
          <w:sz w:val="22"/>
          <w:szCs w:val="22"/>
        </w:rPr>
        <w:t>FCz</w:t>
      </w:r>
      <w:proofErr w:type="spellEnd"/>
      <w:r w:rsidRPr="00AC349B">
        <w:rPr>
          <w:sz w:val="22"/>
          <w:szCs w:val="22"/>
        </w:rPr>
        <w:t xml:space="preserve">, as well as </w:t>
      </w:r>
      <w:r>
        <w:rPr>
          <w:sz w:val="22"/>
          <w:szCs w:val="22"/>
        </w:rPr>
        <w:t>two</w:t>
      </w:r>
      <w:r w:rsidRPr="00714493">
        <w:rPr>
          <w:sz w:val="22"/>
          <w:szCs w:val="22"/>
        </w:rPr>
        <w:t xml:space="preserve"> horizontal </w:t>
      </w:r>
      <w:proofErr w:type="spellStart"/>
      <w:r w:rsidRPr="00714493">
        <w:rPr>
          <w:sz w:val="22"/>
          <w:szCs w:val="22"/>
        </w:rPr>
        <w:t>electrooculogram</w:t>
      </w:r>
      <w:proofErr w:type="spellEnd"/>
      <w:r w:rsidRPr="00714493">
        <w:rPr>
          <w:sz w:val="22"/>
          <w:szCs w:val="22"/>
        </w:rPr>
        <w:t xml:space="preserve"> (EOG) channels, </w:t>
      </w:r>
      <w:r>
        <w:rPr>
          <w:sz w:val="22"/>
          <w:szCs w:val="22"/>
        </w:rPr>
        <w:t>two</w:t>
      </w:r>
      <w:r w:rsidRPr="00714493">
        <w:rPr>
          <w:sz w:val="22"/>
          <w:szCs w:val="22"/>
        </w:rPr>
        <w:t xml:space="preserve"> vertical EOG channels, </w:t>
      </w:r>
      <w:r>
        <w:rPr>
          <w:sz w:val="22"/>
          <w:szCs w:val="22"/>
        </w:rPr>
        <w:t>two</w:t>
      </w:r>
      <w:r w:rsidRPr="00714493">
        <w:rPr>
          <w:sz w:val="22"/>
          <w:szCs w:val="22"/>
        </w:rPr>
        <w:t xml:space="preserve"> electromyography (EMG) channels, and one electrocardiogram (ECG) channel. Abrasi</w:t>
      </w:r>
      <w:r>
        <w:rPr>
          <w:sz w:val="22"/>
          <w:szCs w:val="22"/>
        </w:rPr>
        <w:t>ve electrode gel (ABRALYT 2000)</w:t>
      </w:r>
      <w:r w:rsidRPr="00714493">
        <w:rPr>
          <w:sz w:val="22"/>
          <w:szCs w:val="22"/>
        </w:rPr>
        <w:t xml:space="preserve"> was used to keep electrode-skin impedance at under 10k ohm, in addition to the 5/15k ohm resistor built into the electrodes (5k ohm for scalp electrodes, 15k ohm for EOG, EMG </w:t>
      </w:r>
      <w:r w:rsidRPr="00714493">
        <w:rPr>
          <w:sz w:val="22"/>
          <w:szCs w:val="22"/>
        </w:rPr>
        <w:lastRenderedPageBreak/>
        <w:t xml:space="preserve">and ECG electrodes). </w:t>
      </w:r>
      <w:r w:rsidRPr="00714493" w:rsidDel="00D6789A">
        <w:rPr>
          <w:sz w:val="22"/>
          <w:szCs w:val="22"/>
        </w:rPr>
        <w:t xml:space="preserve">EEG was recorded in the scanner room simultaneously with </w:t>
      </w:r>
      <w:proofErr w:type="spellStart"/>
      <w:r w:rsidRPr="00714493" w:rsidDel="00D6789A">
        <w:rPr>
          <w:sz w:val="22"/>
          <w:szCs w:val="22"/>
        </w:rPr>
        <w:t>fMRI</w:t>
      </w:r>
      <w:proofErr w:type="spellEnd"/>
      <w:r w:rsidRPr="00714493" w:rsidDel="00D6789A">
        <w:rPr>
          <w:sz w:val="22"/>
          <w:szCs w:val="22"/>
        </w:rPr>
        <w:t xml:space="preserve"> acquisition by using a magnet</w:t>
      </w:r>
      <w:r>
        <w:rPr>
          <w:sz w:val="22"/>
          <w:szCs w:val="22"/>
        </w:rPr>
        <w:t>ic resonance (MR) compatible 32-</w:t>
      </w:r>
      <w:r w:rsidRPr="00714493" w:rsidDel="00D6789A">
        <w:rPr>
          <w:sz w:val="22"/>
          <w:szCs w:val="22"/>
        </w:rPr>
        <w:t>channel amplifier (</w:t>
      </w:r>
      <w:proofErr w:type="spellStart"/>
      <w:r w:rsidRPr="00714493" w:rsidDel="00D6789A">
        <w:rPr>
          <w:sz w:val="22"/>
          <w:szCs w:val="22"/>
        </w:rPr>
        <w:t>BrainAmp</w:t>
      </w:r>
      <w:proofErr w:type="spellEnd"/>
      <w:r w:rsidRPr="00714493" w:rsidDel="00D6789A">
        <w:rPr>
          <w:sz w:val="22"/>
          <w:szCs w:val="22"/>
        </w:rPr>
        <w:t xml:space="preserve"> MR plus; Brain Products) and an MR compatible EEG cap (</w:t>
      </w:r>
      <w:proofErr w:type="spellStart"/>
      <w:r w:rsidRPr="00714493" w:rsidDel="00D6789A">
        <w:rPr>
          <w:sz w:val="22"/>
          <w:szCs w:val="22"/>
        </w:rPr>
        <w:t>BrainCapMR</w:t>
      </w:r>
      <w:proofErr w:type="spellEnd"/>
      <w:r w:rsidRPr="00714493" w:rsidDel="00D6789A">
        <w:rPr>
          <w:sz w:val="22"/>
          <w:szCs w:val="22"/>
        </w:rPr>
        <w:t xml:space="preserve">; </w:t>
      </w:r>
      <w:proofErr w:type="spellStart"/>
      <w:r w:rsidRPr="00714493" w:rsidDel="00D6789A">
        <w:rPr>
          <w:sz w:val="22"/>
          <w:szCs w:val="22"/>
        </w:rPr>
        <w:t>FalkMinowServices</w:t>
      </w:r>
      <w:proofErr w:type="spellEnd"/>
      <w:r w:rsidRPr="00714493" w:rsidDel="00D6789A">
        <w:rPr>
          <w:sz w:val="22"/>
          <w:szCs w:val="22"/>
        </w:rPr>
        <w:t xml:space="preserve">) with 11 pin type electrodes. </w:t>
      </w:r>
      <w:r w:rsidRPr="00714493">
        <w:rPr>
          <w:sz w:val="22"/>
          <w:szCs w:val="22"/>
        </w:rPr>
        <w:t xml:space="preserve">Data were transferred </w:t>
      </w:r>
      <w:r>
        <w:rPr>
          <w:sz w:val="22"/>
          <w:szCs w:val="22"/>
        </w:rPr>
        <w:t>t</w:t>
      </w:r>
      <w:r w:rsidRPr="00714493">
        <w:rPr>
          <w:sz w:val="22"/>
          <w:szCs w:val="22"/>
        </w:rPr>
        <w:t xml:space="preserve">hrough fiber optic cables to a personal computer, in which the EEG system running Vision Recorder Software, version 1.10 (Brain Products) was synchronized to the scanner clock. The EEG was digitized at a 5000 Hz sampling rate with 500 </w:t>
      </w:r>
      <w:proofErr w:type="spellStart"/>
      <w:r w:rsidRPr="00714493">
        <w:rPr>
          <w:sz w:val="22"/>
          <w:szCs w:val="22"/>
        </w:rPr>
        <w:t>nV</w:t>
      </w:r>
      <w:proofErr w:type="spellEnd"/>
      <w:r w:rsidRPr="00714493">
        <w:rPr>
          <w:sz w:val="22"/>
          <w:szCs w:val="22"/>
        </w:rPr>
        <w:t xml:space="preserve"> resolution. Data were analog-filtered by a band-limiting low-pass filter at 250 Hz (30 dB per octave) an</w:t>
      </w:r>
      <w:r>
        <w:rPr>
          <w:sz w:val="22"/>
          <w:szCs w:val="22"/>
        </w:rPr>
        <w:t>d a high-pass filter with a 10 second</w:t>
      </w:r>
      <w:r w:rsidRPr="00714493">
        <w:rPr>
          <w:sz w:val="22"/>
          <w:szCs w:val="22"/>
        </w:rPr>
        <w:t xml:space="preserve"> time constant corresponding to a high-pass frequency of 0.0159 Hz. Scanner gradient artifacts were removed relative to the MR volume gradient artifact onset, which was indicated by a trigger received from the MR system and recorded with the EEG, as implemented in Analyzer 1.05 (</w:t>
      </w:r>
      <w:proofErr w:type="spellStart"/>
      <w:r w:rsidRPr="00714493">
        <w:rPr>
          <w:sz w:val="22"/>
          <w:szCs w:val="22"/>
        </w:rPr>
        <w:t>Brainproducts</w:t>
      </w:r>
      <w:proofErr w:type="spellEnd"/>
      <w:r w:rsidRPr="00714493">
        <w:rPr>
          <w:sz w:val="22"/>
          <w:szCs w:val="22"/>
        </w:rPr>
        <w:t>, Munich. Germany</w:t>
      </w:r>
      <w:r>
        <w:rPr>
          <w:sz w:val="22"/>
          <w:szCs w:val="22"/>
        </w:rPr>
        <w:t>)</w:t>
      </w:r>
      <w:r w:rsidRPr="00714493">
        <w:rPr>
          <w:sz w:val="22"/>
          <w:szCs w:val="22"/>
        </w:rPr>
        <w:t xml:space="preserve">.  </w:t>
      </w:r>
      <w:proofErr w:type="spellStart"/>
      <w:r w:rsidRPr="00714493">
        <w:rPr>
          <w:sz w:val="22"/>
          <w:szCs w:val="22"/>
        </w:rPr>
        <w:t>Ballisto-cardiographic</w:t>
      </w:r>
      <w:proofErr w:type="spellEnd"/>
      <w:r w:rsidRPr="00714493">
        <w:rPr>
          <w:sz w:val="22"/>
          <w:szCs w:val="22"/>
        </w:rPr>
        <w:t xml:space="preserve"> artifacts were removed by using the EEGLAB plug-in</w:t>
      </w:r>
      <w:r w:rsidRPr="00714493">
        <w:rPr>
          <w:sz w:val="22"/>
          <w:szCs w:val="22"/>
          <w:vertAlign w:val="superscript"/>
        </w:rPr>
        <w:t xml:space="preserve"> </w:t>
      </w:r>
      <w:r w:rsidRPr="00714493">
        <w:rPr>
          <w:sz w:val="22"/>
          <w:szCs w:val="22"/>
        </w:rPr>
        <w:t>FMRIB 1.0 (</w:t>
      </w:r>
      <w:r>
        <w:rPr>
          <w:sz w:val="22"/>
          <w:szCs w:val="22"/>
        </w:rPr>
        <w:t>Center for F</w:t>
      </w:r>
      <w:r w:rsidRPr="00714493">
        <w:rPr>
          <w:sz w:val="22"/>
          <w:szCs w:val="22"/>
        </w:rPr>
        <w:t>unctional MRI of the</w:t>
      </w:r>
      <w:r w:rsidRPr="00714493">
        <w:rPr>
          <w:sz w:val="22"/>
          <w:szCs w:val="22"/>
          <w:vertAlign w:val="superscript"/>
        </w:rPr>
        <w:t xml:space="preserve"> </w:t>
      </w:r>
      <w:r w:rsidRPr="00714493">
        <w:rPr>
          <w:sz w:val="22"/>
          <w:szCs w:val="22"/>
        </w:rPr>
        <w:t>Brain, Oxford, UK). Based on the identified heartbeat events, an artifact</w:t>
      </w:r>
      <w:r w:rsidRPr="00714493">
        <w:rPr>
          <w:sz w:val="22"/>
          <w:szCs w:val="22"/>
          <w:vertAlign w:val="superscript"/>
        </w:rPr>
        <w:t xml:space="preserve"> </w:t>
      </w:r>
      <w:r w:rsidRPr="00714493">
        <w:rPr>
          <w:sz w:val="22"/>
          <w:szCs w:val="22"/>
        </w:rPr>
        <w:t>template was defined as the median across a sliding window of</w:t>
      </w:r>
      <w:r w:rsidRPr="00714493">
        <w:rPr>
          <w:sz w:val="22"/>
          <w:szCs w:val="22"/>
          <w:vertAlign w:val="superscript"/>
        </w:rPr>
        <w:t xml:space="preserve"> </w:t>
      </w:r>
      <w:r w:rsidRPr="00714493">
        <w:rPr>
          <w:sz w:val="22"/>
          <w:szCs w:val="22"/>
        </w:rPr>
        <w:t>30 heartbeats centered on the heartbeat event being processed.</w:t>
      </w:r>
      <w:r>
        <w:rPr>
          <w:sz w:val="22"/>
          <w:szCs w:val="22"/>
        </w:rPr>
        <w:t xml:space="preserve">  </w:t>
      </w:r>
      <w:r w:rsidRPr="00714493">
        <w:rPr>
          <w:sz w:val="22"/>
          <w:szCs w:val="22"/>
        </w:rPr>
        <w:t>Data from the scalp electrodes were band</w:t>
      </w:r>
      <w:r>
        <w:rPr>
          <w:sz w:val="22"/>
          <w:szCs w:val="22"/>
        </w:rPr>
        <w:t>-</w:t>
      </w:r>
      <w:r w:rsidRPr="00714493">
        <w:rPr>
          <w:sz w:val="22"/>
          <w:szCs w:val="22"/>
        </w:rPr>
        <w:t>passed for delta (1-4 Hz) and beta (21-23 Hz) rhythms. The momentary ratio of the beta power to delta power was calculated for later sleep scoring assessment,</w:t>
      </w:r>
      <w:r>
        <w:rPr>
          <w:sz w:val="22"/>
          <w:szCs w:val="22"/>
        </w:rPr>
        <w:t xml:space="preserve"> (“</w:t>
      </w:r>
      <w:r w:rsidRPr="00714493">
        <w:rPr>
          <w:sz w:val="22"/>
          <w:szCs w:val="22"/>
        </w:rPr>
        <w:t>sleep ratio</w:t>
      </w:r>
      <w:r>
        <w:rPr>
          <w:sz w:val="22"/>
          <w:szCs w:val="22"/>
        </w:rPr>
        <w:t>”)</w:t>
      </w:r>
      <w:r w:rsidRPr="00714493">
        <w:rPr>
          <w:sz w:val="22"/>
          <w:szCs w:val="22"/>
        </w:rPr>
        <w:t xml:space="preserve">. In addition, the heart rate was calculated from the ECG channel using the EEGLAB plug-in for heartbeat detection, to </w:t>
      </w:r>
      <w:r>
        <w:rPr>
          <w:sz w:val="22"/>
          <w:szCs w:val="22"/>
        </w:rPr>
        <w:t>validate the use of HR alone to identify sleep</w:t>
      </w:r>
      <w:r w:rsidRPr="00AC349B">
        <w:rPr>
          <w:sz w:val="22"/>
          <w:szCs w:val="22"/>
        </w:rPr>
        <w:t xml:space="preserve">. </w:t>
      </w:r>
    </w:p>
    <w:p w:rsidR="00280C1C" w:rsidRPr="00AC349B" w:rsidRDefault="00280C1C" w:rsidP="00280C1C">
      <w:pPr>
        <w:spacing w:line="480" w:lineRule="auto"/>
        <w:jc w:val="both"/>
        <w:rPr>
          <w:sz w:val="22"/>
          <w:szCs w:val="22"/>
          <w:rtl/>
        </w:rPr>
      </w:pPr>
    </w:p>
    <w:p w:rsidR="00280C1C" w:rsidRPr="00AC349B" w:rsidRDefault="00280C1C" w:rsidP="00280C1C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Heart Rate </w:t>
      </w:r>
      <w:r w:rsidRPr="00AC349B">
        <w:rPr>
          <w:i/>
          <w:iCs/>
          <w:sz w:val="22"/>
          <w:szCs w:val="22"/>
        </w:rPr>
        <w:t>Recording and Analysis</w:t>
      </w:r>
      <w:r>
        <w:rPr>
          <w:sz w:val="22"/>
          <w:szCs w:val="22"/>
        </w:rPr>
        <w:t xml:space="preserve">:  </w:t>
      </w:r>
      <w:r w:rsidRPr="00AC349B">
        <w:rPr>
          <w:sz w:val="22"/>
          <w:szCs w:val="22"/>
        </w:rPr>
        <w:t xml:space="preserve">To alleviate </w:t>
      </w:r>
      <w:r>
        <w:rPr>
          <w:sz w:val="22"/>
          <w:szCs w:val="22"/>
        </w:rPr>
        <w:t>subject</w:t>
      </w:r>
      <w:r w:rsidRPr="00AC349B">
        <w:rPr>
          <w:sz w:val="22"/>
          <w:szCs w:val="22"/>
        </w:rPr>
        <w:t xml:space="preserve"> discomfort under the restricting conditions of the MRI scanner, the remaining subjects were monitored for sleep only by a pulse electrode attached to their left index finger (TSD110-MRI, </w:t>
      </w:r>
      <w:proofErr w:type="spellStart"/>
      <w:r w:rsidRPr="00AC349B">
        <w:rPr>
          <w:sz w:val="22"/>
          <w:szCs w:val="22"/>
        </w:rPr>
        <w:t>Biopac</w:t>
      </w:r>
      <w:proofErr w:type="spellEnd"/>
      <w:r w:rsidRPr="00AC349B">
        <w:rPr>
          <w:sz w:val="22"/>
          <w:szCs w:val="22"/>
        </w:rPr>
        <w:t xml:space="preserve"> Systems, Inc, </w:t>
      </w:r>
      <w:proofErr w:type="spellStart"/>
      <w:r w:rsidRPr="00AC349B">
        <w:rPr>
          <w:sz w:val="22"/>
          <w:szCs w:val="22"/>
        </w:rPr>
        <w:t>Coleta</w:t>
      </w:r>
      <w:proofErr w:type="spellEnd"/>
      <w:r w:rsidRPr="00AC349B">
        <w:rPr>
          <w:sz w:val="22"/>
          <w:szCs w:val="22"/>
        </w:rPr>
        <w:t xml:space="preserve">, CA). </w:t>
      </w:r>
      <w:r>
        <w:rPr>
          <w:sz w:val="22"/>
          <w:szCs w:val="22"/>
        </w:rPr>
        <w:t xml:space="preserve"> We </w:t>
      </w:r>
      <w:r w:rsidRPr="00AC349B">
        <w:rPr>
          <w:sz w:val="22"/>
          <w:szCs w:val="22"/>
        </w:rPr>
        <w:t xml:space="preserve">measured </w:t>
      </w:r>
      <w:r>
        <w:rPr>
          <w:sz w:val="22"/>
          <w:szCs w:val="22"/>
        </w:rPr>
        <w:t xml:space="preserve">pulse using </w:t>
      </w:r>
      <w:r w:rsidRPr="00AC349B">
        <w:rPr>
          <w:sz w:val="22"/>
          <w:szCs w:val="22"/>
        </w:rPr>
        <w:t>a</w:t>
      </w:r>
      <w:r>
        <w:rPr>
          <w:sz w:val="22"/>
          <w:szCs w:val="22"/>
        </w:rPr>
        <w:t>n</w:t>
      </w:r>
      <w:r w:rsidRPr="00AC349B">
        <w:rPr>
          <w:sz w:val="22"/>
          <w:szCs w:val="22"/>
        </w:rPr>
        <w:t xml:space="preserve"> MRI compatible pressure pad and the signal was conducted outside the scanner room by plastic tubes into a transducer amplifier located in the next room (DA100C, </w:t>
      </w:r>
      <w:proofErr w:type="spellStart"/>
      <w:r w:rsidRPr="00AC349B">
        <w:rPr>
          <w:sz w:val="22"/>
          <w:szCs w:val="22"/>
        </w:rPr>
        <w:t>Biopac</w:t>
      </w:r>
      <w:proofErr w:type="spellEnd"/>
      <w:r w:rsidRPr="00AC349B">
        <w:rPr>
          <w:sz w:val="22"/>
          <w:szCs w:val="22"/>
        </w:rPr>
        <w:t xml:space="preserve"> Systems, Inc, </w:t>
      </w:r>
      <w:proofErr w:type="spellStart"/>
      <w:r w:rsidRPr="00AC349B">
        <w:rPr>
          <w:sz w:val="22"/>
          <w:szCs w:val="22"/>
        </w:rPr>
        <w:t>Coleta</w:t>
      </w:r>
      <w:proofErr w:type="spellEnd"/>
      <w:r w:rsidRPr="00AC349B">
        <w:rPr>
          <w:sz w:val="22"/>
          <w:szCs w:val="22"/>
        </w:rPr>
        <w:t>, CA). The recording commenced with a trigger delivered from the scanner at the beginning of the session.</w:t>
      </w:r>
    </w:p>
    <w:p w:rsidR="00280C1C" w:rsidRPr="00AC349B" w:rsidRDefault="00280C1C" w:rsidP="00280C1C">
      <w:pPr>
        <w:spacing w:line="480" w:lineRule="auto"/>
        <w:jc w:val="both"/>
        <w:rPr>
          <w:sz w:val="22"/>
          <w:szCs w:val="22"/>
          <w:rtl/>
        </w:rPr>
      </w:pPr>
    </w:p>
    <w:p w:rsidR="00280C1C" w:rsidRPr="00AC349B" w:rsidRDefault="00280C1C" w:rsidP="004669CC">
      <w:pPr>
        <w:spacing w:line="48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Validation of Sleep from Heart Rate via EEG</w:t>
      </w:r>
      <w:r>
        <w:rPr>
          <w:sz w:val="22"/>
          <w:szCs w:val="22"/>
        </w:rPr>
        <w:t xml:space="preserve">:  </w:t>
      </w:r>
      <w:r w:rsidRPr="00AC349B">
        <w:rPr>
          <w:sz w:val="22"/>
          <w:szCs w:val="22"/>
        </w:rPr>
        <w:t xml:space="preserve">The subjects' state (asleep </w:t>
      </w:r>
      <w:r>
        <w:rPr>
          <w:sz w:val="22"/>
          <w:szCs w:val="22"/>
        </w:rPr>
        <w:t xml:space="preserve">vs. </w:t>
      </w:r>
      <w:r w:rsidRPr="00AC349B">
        <w:rPr>
          <w:sz w:val="22"/>
          <w:szCs w:val="22"/>
        </w:rPr>
        <w:t>awake) in each scan during the experimental nights was evaluated offline by</w:t>
      </w:r>
      <w:r>
        <w:rPr>
          <w:sz w:val="22"/>
          <w:szCs w:val="22"/>
        </w:rPr>
        <w:t xml:space="preserve"> three</w:t>
      </w:r>
      <w:r w:rsidRPr="00AC349B">
        <w:rPr>
          <w:sz w:val="22"/>
          <w:szCs w:val="22"/>
        </w:rPr>
        <w:t xml:space="preserve"> experienced scorers (M.W. M.R. and A.H.), either according to the scalp EEG sleep ratio (beta/delta power) graph or according to the pulse rate. When scoring according to EEG data, scans with low sleep ratio, indicating a decrease in high frequencies and increase in delta rhythm, were classified as sleep</w:t>
      </w:r>
      <w:r>
        <w:rPr>
          <w:sz w:val="22"/>
          <w:szCs w:val="22"/>
        </w:rPr>
        <w:t xml:space="preserve"> </w:t>
      </w:r>
      <w:r w:rsidR="00553DD4">
        <w:rPr>
          <w:sz w:val="22"/>
          <w:szCs w:val="22"/>
        </w:rPr>
        <w:fldChar w:fldCharType="begin"/>
      </w:r>
      <w:r w:rsidR="004669CC">
        <w:rPr>
          <w:sz w:val="22"/>
          <w:szCs w:val="22"/>
        </w:rPr>
        <w:instrText xml:space="preserve"> ADDIN EN.CITE &lt;EndNote&gt;&lt;Cite ExcludeYear="1"&gt;&lt;Author&gt;Rechtschaffen&lt;/Author&gt;&lt;RecNum&gt;46&lt;/RecNum&gt;&lt;DisplayText&gt;[1,2]&lt;/DisplayText&gt;&lt;record&gt;&lt;rec-number&gt;46&lt;/rec-number&gt;&lt;foreign-keys&gt;&lt;key app="EN" db-id="evwfd5frr52areep95jx90xj02w5fwerewf0"&gt;46&lt;/key&gt;&lt;/foreign-keys&gt;&lt;ref-type name="Journal Article"&gt;17&lt;/ref-type&gt;&lt;contributors&gt;&lt;authors&gt;&lt;author&gt;Rechtschaffen, A.&lt;/author&gt;&lt;author&gt;Kales, A.&lt;/author&gt;&lt;/authors&gt;&lt;/contributors&gt;&lt;titles&gt;&lt;title&gt;A manual of standardized terminology, techniques and scoring system for sleep stages of human subjects. 1968 Brain Information Service&lt;/title&gt;&lt;secondary-title&gt;Los Angeles, CA&lt;/secondary-title&gt;&lt;/titles&gt;&lt;periodical&gt;&lt;full-title&gt;Los Angeles, CA&lt;/full-title&gt;&lt;/periodical&gt;&lt;dates&gt;&lt;/dates&gt;&lt;urls&gt;&lt;/urls&gt;&lt;/record&gt;&lt;/Cite&gt;&lt;Cite&gt;&lt;Author&gt;Carskadon&lt;/Author&gt;&lt;Year&gt;2000&lt;/Year&gt;&lt;RecNum&gt;47&lt;/RecNum&gt;&lt;record&gt;&lt;rec-number&gt;47&lt;/rec-number&gt;&lt;foreign-keys&gt;&lt;key app="EN" db-id="evwfd5frr52areep95jx90xj02w5fwerewf0"&gt;47&lt;/key&gt;&lt;/foreign-keys&gt;&lt;ref-type name="Journal Article"&gt;17&lt;/ref-type&gt;&lt;contributors&gt;&lt;authors&gt;&lt;author&gt;Carskadon, M.A.&lt;/author&gt;&lt;author&gt;Dement, W.C.&lt;/author&gt;&lt;/authors&gt;&lt;/contributors&gt;&lt;titles&gt;&lt;title&gt;Normal human sleep: an overview&lt;/title&gt;&lt;secondary-title&gt;Principles and practice of sleep medicine&lt;/secondary-title&gt;&lt;/titles&gt;&lt;periodical&gt;&lt;full-title&gt;Principles and practice of sleep medicine&lt;/full-title&gt;&lt;/periodical&gt;&lt;pages&gt;13-23&lt;/pages&gt;&lt;volume&gt;4&lt;/volume&gt;&lt;reprint-edition&gt; 3rd edition&lt;/reprint-edition&gt;&lt;dates&gt;&lt;year&gt;2000&lt;/year&gt;&lt;/dates&gt;&lt;urls&gt;&lt;/urls&gt;&lt;/record&gt;&lt;/Cite&gt;&lt;/EndNote&gt;</w:instrText>
      </w:r>
      <w:r w:rsidR="00553DD4">
        <w:rPr>
          <w:sz w:val="22"/>
          <w:szCs w:val="22"/>
        </w:rPr>
        <w:fldChar w:fldCharType="separate"/>
      </w:r>
      <w:r w:rsidR="004669CC">
        <w:rPr>
          <w:noProof/>
          <w:sz w:val="22"/>
          <w:szCs w:val="22"/>
        </w:rPr>
        <w:t>[</w:t>
      </w:r>
      <w:hyperlink w:anchor="_ENREF_1" w:tooltip="Rechtschaffen,  #46" w:history="1">
        <w:r w:rsidR="004669CC">
          <w:rPr>
            <w:noProof/>
            <w:sz w:val="22"/>
            <w:szCs w:val="22"/>
          </w:rPr>
          <w:t>1</w:t>
        </w:r>
      </w:hyperlink>
      <w:r w:rsidR="004669CC">
        <w:rPr>
          <w:noProof/>
          <w:sz w:val="22"/>
          <w:szCs w:val="22"/>
        </w:rPr>
        <w:t>,</w:t>
      </w:r>
      <w:hyperlink w:anchor="_ENREF_2" w:tooltip="Carskadon, 2000 #47" w:history="1">
        <w:r w:rsidR="004669CC">
          <w:rPr>
            <w:noProof/>
            <w:sz w:val="22"/>
            <w:szCs w:val="22"/>
          </w:rPr>
          <w:t>2</w:t>
        </w:r>
      </w:hyperlink>
      <w:r w:rsidR="004669CC">
        <w:rPr>
          <w:noProof/>
          <w:sz w:val="22"/>
          <w:szCs w:val="22"/>
        </w:rPr>
        <w:t>]</w:t>
      </w:r>
      <w:r w:rsidR="00553DD4">
        <w:rPr>
          <w:sz w:val="22"/>
          <w:szCs w:val="22"/>
        </w:rPr>
        <w:fldChar w:fldCharType="end"/>
      </w:r>
      <w:r w:rsidRPr="00AC349B">
        <w:rPr>
          <w:sz w:val="22"/>
          <w:szCs w:val="22"/>
        </w:rPr>
        <w:t>. Elevations in the ratio graph were scored as awakenings. Additionally, a manual score of the EEG trace was conducted. No scan was classified as REM sleep according to standard criteria for the subjects staged according to EEG.</w:t>
      </w:r>
      <w:r>
        <w:rPr>
          <w:sz w:val="22"/>
          <w:szCs w:val="22"/>
        </w:rPr>
        <w:t xml:space="preserve">  </w:t>
      </w:r>
      <w:r w:rsidRPr="00AC349B">
        <w:rPr>
          <w:sz w:val="22"/>
          <w:szCs w:val="22"/>
        </w:rPr>
        <w:t xml:space="preserve">The sleep ratio and the ECG heart rate data showed a clear correlation in accordance with previous studies </w:t>
      </w:r>
      <w:r w:rsidR="00553DD4">
        <w:rPr>
          <w:sz w:val="22"/>
          <w:szCs w:val="22"/>
        </w:rPr>
        <w:fldChar w:fldCharType="begin">
          <w:fldData xml:space="preserve">PEVuZE5vdGU+PENpdGU+PEF1dGhvcj5QZW56ZWw8L0F1dGhvcj48WWVhcj4yMDAzPC9ZZWFyPjxS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</w:fldData>
        </w:fldChar>
      </w:r>
      <w:r w:rsidR="004669CC">
        <w:rPr>
          <w:sz w:val="22"/>
          <w:szCs w:val="22"/>
        </w:rPr>
        <w:instrText xml:space="preserve"> ADDIN EN.CITE </w:instrText>
      </w:r>
      <w:r w:rsidR="004669CC">
        <w:rPr>
          <w:sz w:val="22"/>
          <w:szCs w:val="22"/>
        </w:rPr>
        <w:fldChar w:fldCharType="begin">
          <w:fldData xml:space="preserve">PEVuZE5vdGU+PENpdGU+PEF1dGhvcj5QZW56ZWw8L0F1dGhvcj48WWVhcj4yMDAzPC9ZZWFyPjxS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</w:fldData>
        </w:fldChar>
      </w:r>
      <w:r w:rsidR="004669CC">
        <w:rPr>
          <w:sz w:val="22"/>
          <w:szCs w:val="22"/>
        </w:rPr>
        <w:instrText xml:space="preserve"> ADDIN EN.CITE.DATA </w:instrText>
      </w:r>
      <w:r w:rsidR="004669CC">
        <w:rPr>
          <w:sz w:val="22"/>
          <w:szCs w:val="22"/>
        </w:rPr>
      </w:r>
      <w:r w:rsidR="004669CC">
        <w:rPr>
          <w:sz w:val="22"/>
          <w:szCs w:val="22"/>
        </w:rPr>
        <w:fldChar w:fldCharType="end"/>
      </w:r>
      <w:r w:rsidR="00553DD4">
        <w:rPr>
          <w:sz w:val="22"/>
          <w:szCs w:val="22"/>
        </w:rPr>
        <w:fldChar w:fldCharType="separate"/>
      </w:r>
      <w:r w:rsidR="004669CC">
        <w:rPr>
          <w:noProof/>
          <w:sz w:val="22"/>
          <w:szCs w:val="22"/>
        </w:rPr>
        <w:t>[</w:t>
      </w:r>
      <w:hyperlink w:anchor="_ENREF_3" w:tooltip="Penzel, 2003 #48" w:history="1">
        <w:r w:rsidR="004669CC">
          <w:rPr>
            <w:noProof/>
            <w:sz w:val="22"/>
            <w:szCs w:val="22"/>
          </w:rPr>
          <w:t>3</w:t>
        </w:r>
      </w:hyperlink>
      <w:r w:rsidR="004669CC">
        <w:rPr>
          <w:noProof/>
          <w:sz w:val="22"/>
          <w:szCs w:val="22"/>
        </w:rPr>
        <w:t>,</w:t>
      </w:r>
      <w:hyperlink w:anchor="_ENREF_4" w:tooltip="Devot, 2007 #49" w:history="1">
        <w:r w:rsidR="004669CC">
          <w:rPr>
            <w:noProof/>
            <w:sz w:val="22"/>
            <w:szCs w:val="22"/>
          </w:rPr>
          <w:t>4</w:t>
        </w:r>
      </w:hyperlink>
      <w:r w:rsidR="004669CC">
        <w:rPr>
          <w:noProof/>
          <w:sz w:val="22"/>
          <w:szCs w:val="22"/>
        </w:rPr>
        <w:t>]</w:t>
      </w:r>
      <w:r w:rsidR="00553DD4">
        <w:rPr>
          <w:sz w:val="22"/>
          <w:szCs w:val="22"/>
        </w:rPr>
        <w:fldChar w:fldCharType="end"/>
      </w:r>
      <w:r w:rsidRPr="00AC349B">
        <w:rPr>
          <w:sz w:val="22"/>
          <w:szCs w:val="22"/>
        </w:rPr>
        <w:t>. This implied that the pulse rate by itself could serve as a measure of wakefulness. To test this possibility, sleep scoring (</w:t>
      </w:r>
      <w:r>
        <w:rPr>
          <w:sz w:val="22"/>
          <w:szCs w:val="22"/>
        </w:rPr>
        <w:t>five</w:t>
      </w:r>
      <w:r w:rsidRPr="00AC349B">
        <w:rPr>
          <w:sz w:val="22"/>
          <w:szCs w:val="22"/>
        </w:rPr>
        <w:t xml:space="preserve"> categories in increasing order – sleep, sleep</w:t>
      </w:r>
      <w:r>
        <w:rPr>
          <w:sz w:val="22"/>
          <w:szCs w:val="22"/>
        </w:rPr>
        <w:t>/</w:t>
      </w:r>
      <w:r w:rsidRPr="00AC349B">
        <w:rPr>
          <w:sz w:val="22"/>
          <w:szCs w:val="22"/>
        </w:rPr>
        <w:t>mixed</w:t>
      </w:r>
      <w:r>
        <w:rPr>
          <w:sz w:val="22"/>
          <w:szCs w:val="22"/>
        </w:rPr>
        <w:t>-</w:t>
      </w:r>
      <w:r w:rsidRPr="00AC349B">
        <w:rPr>
          <w:sz w:val="22"/>
          <w:szCs w:val="22"/>
        </w:rPr>
        <w:t>state, awake</w:t>
      </w:r>
      <w:r>
        <w:rPr>
          <w:sz w:val="22"/>
          <w:szCs w:val="22"/>
        </w:rPr>
        <w:t>/mixed-state</w:t>
      </w:r>
      <w:r w:rsidRPr="00AC349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C349B">
        <w:rPr>
          <w:sz w:val="22"/>
          <w:szCs w:val="22"/>
        </w:rPr>
        <w:t xml:space="preserve">awake) based on two subjects was done independently, yielding a correlation of </w:t>
      </w:r>
      <w:r w:rsidRPr="00AC349B">
        <w:rPr>
          <w:i/>
          <w:sz w:val="22"/>
          <w:szCs w:val="22"/>
        </w:rPr>
        <w:t>r</w:t>
      </w:r>
      <w:r>
        <w:rPr>
          <w:sz w:val="22"/>
          <w:szCs w:val="22"/>
        </w:rPr>
        <w:t>=</w:t>
      </w:r>
      <w:r w:rsidRPr="00AC349B">
        <w:rPr>
          <w:sz w:val="22"/>
          <w:szCs w:val="22"/>
        </w:rPr>
        <w:t>.92. Therefore</w:t>
      </w:r>
      <w:r>
        <w:rPr>
          <w:sz w:val="22"/>
          <w:szCs w:val="22"/>
        </w:rPr>
        <w:t xml:space="preserve">, characterization for sleep vs. awake states </w:t>
      </w:r>
      <w:r w:rsidRPr="00AC349B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remaining N=8 </w:t>
      </w:r>
      <w:r w:rsidRPr="00AC349B">
        <w:rPr>
          <w:sz w:val="22"/>
          <w:szCs w:val="22"/>
        </w:rPr>
        <w:t xml:space="preserve">subjects was done according to </w:t>
      </w:r>
      <w:r>
        <w:rPr>
          <w:sz w:val="22"/>
          <w:szCs w:val="22"/>
        </w:rPr>
        <w:t xml:space="preserve">heart </w:t>
      </w:r>
      <w:r w:rsidRPr="00AC349B">
        <w:rPr>
          <w:sz w:val="22"/>
          <w:szCs w:val="22"/>
        </w:rPr>
        <w:t xml:space="preserve">rate, </w:t>
      </w:r>
      <w:r>
        <w:rPr>
          <w:sz w:val="22"/>
          <w:szCs w:val="22"/>
        </w:rPr>
        <w:t xml:space="preserve">in which </w:t>
      </w:r>
      <w:r w:rsidRPr="00AC349B">
        <w:rPr>
          <w:sz w:val="22"/>
          <w:szCs w:val="22"/>
        </w:rPr>
        <w:t xml:space="preserve">periods of increasing pulse were classified as awakenings, and a descent in heart rate indicated sleep </w:t>
      </w:r>
      <w:r w:rsidR="00553DD4">
        <w:rPr>
          <w:sz w:val="22"/>
          <w:szCs w:val="22"/>
        </w:rPr>
        <w:fldChar w:fldCharType="begin"/>
      </w:r>
      <w:r w:rsidR="004669CC">
        <w:rPr>
          <w:sz w:val="22"/>
          <w:szCs w:val="22"/>
        </w:rPr>
        <w:instrText xml:space="preserve"> ADDIN EN.CITE &lt;EndNote&gt;&lt;Cite&gt;&lt;Author&gt;Penzel&lt;/Author&gt;&lt;Year&gt;2003&lt;/Year&gt;&lt;RecNum&gt;48&lt;/RecNum&gt;&lt;DisplayText&gt;[3]&lt;/DisplayText&gt;&lt;record&gt;&lt;rec-number&gt;48&lt;/rec-number&gt;&lt;foreign-keys&gt;&lt;key app="EN" db-id="evwfd5frr52areep95jx90xj02w5fwerewf0"&gt;48&lt;/key&gt;&lt;/foreign-keys&gt;&lt;ref-type name="Journal Article"&gt;17&lt;/ref-type&gt;&lt;contributors&gt;&lt;authors&gt;&lt;author&gt;Penzel, T.&lt;/author&gt;&lt;author&gt;Kantelhardt, J. W.&lt;/author&gt;&lt;author&gt;Grote, L.&lt;/author&gt;&lt;author&gt;Peter, J. H.&lt;/author&gt;&lt;author&gt;Bunde, A.&lt;/author&gt;&lt;/authors&gt;&lt;/contributors&gt;&lt;auth-address&gt;Division of Pulmonary Diseases, Department of Internal Medicine, Hospital of Philipps-University, Baldingerstrasse 1, D-35033 Marburg, Germany. penzel@mailer.uni-marburg.de&lt;/auth-address&gt;&lt;titles&gt;&lt;title&gt;Comparison of detrended fluctuation analysis and spectral analysis for heart rate variability in sleep and sleep apnea&lt;/title&gt;&lt;secondary-title&gt;IEEE Trans Biomed Eng&lt;/secondary-title&gt;&lt;/titles&gt;&lt;periodical&gt;&lt;full-title&gt;IEEE Trans Biomed Eng&lt;/full-title&gt;&lt;/periodical&gt;&lt;pages&gt;1143-51&lt;/pages&gt;&lt;volume&gt;50&lt;/volume&gt;&lt;number&gt;10&lt;/number&gt;&lt;keywords&gt;&lt;keyword&gt;Adult&lt;/keyword&gt;&lt;keyword&gt;*Algorithms&lt;/keyword&gt;&lt;keyword&gt;Electrocardiography/methods&lt;/keyword&gt;&lt;keyword&gt;*Heart Rate&lt;/keyword&gt;&lt;keyword&gt;Humans&lt;/keyword&gt;&lt;keyword&gt;Hypertension/physiopathology&lt;/keyword&gt;&lt;keyword&gt;Polysomnography/*methods&lt;/keyword&gt;&lt;keyword&gt;Reference Values&lt;/keyword&gt;&lt;keyword&gt;Reproducibility of Results&lt;/keyword&gt;&lt;keyword&gt;Sensitivity and Specificity&lt;/keyword&gt;&lt;keyword&gt;Signal Processing, Computer-Assisted&lt;/keyword&gt;&lt;keyword&gt;Sleep&lt;/keyword&gt;&lt;keyword&gt;Sleep Apnea Syndromes/*classification/*diagnosis/physiopathology&lt;/keyword&gt;&lt;keyword&gt;*Sleep Stages&lt;/keyword&gt;&lt;keyword&gt;Statistics as Topic&lt;/keyword&gt;&lt;/keywords&gt;&lt;dates&gt;&lt;year&gt;2003&lt;/year&gt;&lt;pub-dates&gt;&lt;date&gt;Oct&lt;/date&gt;&lt;/pub-dates&gt;&lt;/dates&gt;&lt;accession-num&gt;14560767&lt;/accession-num&gt;&lt;urls&gt;&lt;related-urls&gt;&lt;url&gt;http://www.ncbi.nlm.nih.gov/entrez/query.fcgi?cmd=Retrieve&amp;amp;db=PubMed&amp;amp;dopt=Citation&amp;amp;list_uids=14560767&lt;/url&gt;&lt;/related-urls&gt;&lt;/urls&gt;&lt;/record&gt;&lt;/Cite&gt;&lt;/EndNote&gt;</w:instrText>
      </w:r>
      <w:r w:rsidR="00553DD4">
        <w:rPr>
          <w:sz w:val="22"/>
          <w:szCs w:val="22"/>
        </w:rPr>
        <w:fldChar w:fldCharType="separate"/>
      </w:r>
      <w:r w:rsidR="004669CC">
        <w:rPr>
          <w:noProof/>
          <w:sz w:val="22"/>
          <w:szCs w:val="22"/>
        </w:rPr>
        <w:t>[</w:t>
      </w:r>
      <w:hyperlink w:anchor="_ENREF_3" w:tooltip="Penzel, 2003 #48" w:history="1">
        <w:r w:rsidR="004669CC">
          <w:rPr>
            <w:noProof/>
            <w:sz w:val="22"/>
            <w:szCs w:val="22"/>
          </w:rPr>
          <w:t>3</w:t>
        </w:r>
      </w:hyperlink>
      <w:r w:rsidR="004669CC">
        <w:rPr>
          <w:noProof/>
          <w:sz w:val="22"/>
          <w:szCs w:val="22"/>
        </w:rPr>
        <w:t>]</w:t>
      </w:r>
      <w:r w:rsidR="00553DD4">
        <w:rPr>
          <w:sz w:val="22"/>
          <w:szCs w:val="22"/>
        </w:rPr>
        <w:fldChar w:fldCharType="end"/>
      </w:r>
      <w:r w:rsidRPr="00AC349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AC349B">
        <w:rPr>
          <w:sz w:val="22"/>
          <w:szCs w:val="22"/>
        </w:rPr>
        <w:t xml:space="preserve">For the subjects </w:t>
      </w:r>
      <w:r>
        <w:rPr>
          <w:sz w:val="22"/>
          <w:szCs w:val="22"/>
        </w:rPr>
        <w:t>for whom only pulse was acquired</w:t>
      </w:r>
      <w:r w:rsidRPr="00AC349B">
        <w:rPr>
          <w:sz w:val="22"/>
          <w:szCs w:val="22"/>
        </w:rPr>
        <w:t>, no attempt was made to differentiate between REM and NREM sleep stages. Runs that included both wakefulness and sleep according to the scoring we</w:t>
      </w:r>
      <w:r>
        <w:rPr>
          <w:sz w:val="22"/>
          <w:szCs w:val="22"/>
        </w:rPr>
        <w:t xml:space="preserve">re discarded from the analysis: </w:t>
      </w:r>
      <w:r w:rsidRPr="00AC349B">
        <w:rPr>
          <w:sz w:val="22"/>
          <w:szCs w:val="22"/>
        </w:rPr>
        <w:t xml:space="preserve">only runs </w:t>
      </w:r>
      <w:r>
        <w:rPr>
          <w:sz w:val="22"/>
          <w:szCs w:val="22"/>
        </w:rPr>
        <w:t>identified as fully a</w:t>
      </w:r>
      <w:r w:rsidRPr="00AC349B">
        <w:rPr>
          <w:sz w:val="22"/>
          <w:szCs w:val="22"/>
        </w:rPr>
        <w:t xml:space="preserve">sleep or </w:t>
      </w:r>
      <w:r>
        <w:rPr>
          <w:sz w:val="22"/>
          <w:szCs w:val="22"/>
        </w:rPr>
        <w:t xml:space="preserve">fully </w:t>
      </w:r>
      <w:r w:rsidRPr="00AC349B">
        <w:rPr>
          <w:sz w:val="22"/>
          <w:szCs w:val="22"/>
        </w:rPr>
        <w:t xml:space="preserve">awake were </w:t>
      </w:r>
      <w:r>
        <w:rPr>
          <w:sz w:val="22"/>
          <w:szCs w:val="22"/>
        </w:rPr>
        <w:t xml:space="preserve">used in the </w:t>
      </w:r>
      <w:r w:rsidRPr="00AC349B">
        <w:rPr>
          <w:sz w:val="22"/>
          <w:szCs w:val="22"/>
        </w:rPr>
        <w:t>analysis</w:t>
      </w:r>
      <w:r>
        <w:rPr>
          <w:sz w:val="22"/>
          <w:szCs w:val="22"/>
        </w:rPr>
        <w:t xml:space="preserve">. After exclusion of motion contaminated frames a total of  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=44 </w:t>
      </w:r>
      <w:r w:rsidR="00C83DCE">
        <w:rPr>
          <w:sz w:val="22"/>
          <w:szCs w:val="22"/>
        </w:rPr>
        <w:t>segments</w:t>
      </w:r>
      <w:r>
        <w:rPr>
          <w:sz w:val="22"/>
          <w:szCs w:val="22"/>
        </w:rPr>
        <w:t xml:space="preserve"> originating from all patients remained</w:t>
      </w:r>
      <w:r w:rsidRPr="00AC349B">
        <w:rPr>
          <w:sz w:val="22"/>
          <w:szCs w:val="22"/>
        </w:rPr>
        <w:t>.</w:t>
      </w:r>
    </w:p>
    <w:p w:rsidR="00280C1C" w:rsidRPr="00AC349B" w:rsidRDefault="00280C1C" w:rsidP="00280C1C">
      <w:pPr>
        <w:spacing w:line="480" w:lineRule="auto"/>
        <w:jc w:val="both"/>
        <w:rPr>
          <w:i/>
          <w:iCs/>
          <w:sz w:val="22"/>
          <w:szCs w:val="22"/>
        </w:rPr>
      </w:pPr>
    </w:p>
    <w:p w:rsidR="00280C1C" w:rsidRDefault="00280C1C" w:rsidP="00280C1C">
      <w:pPr>
        <w:spacing w:line="480" w:lineRule="auto"/>
        <w:jc w:val="both"/>
        <w:rPr>
          <w:sz w:val="22"/>
          <w:szCs w:val="22"/>
        </w:rPr>
      </w:pPr>
    </w:p>
    <w:p w:rsidR="004669CC" w:rsidRDefault="004669CC" w:rsidP="00280C1C">
      <w:pPr>
        <w:spacing w:line="480" w:lineRule="auto"/>
        <w:jc w:val="both"/>
        <w:rPr>
          <w:bCs/>
          <w:sz w:val="28"/>
          <w:szCs w:val="28"/>
        </w:rPr>
      </w:pPr>
    </w:p>
    <w:p w:rsidR="004669CC" w:rsidRDefault="004669CC" w:rsidP="00280C1C">
      <w:pPr>
        <w:spacing w:line="480" w:lineRule="auto"/>
        <w:jc w:val="both"/>
        <w:rPr>
          <w:bCs/>
          <w:sz w:val="28"/>
          <w:szCs w:val="28"/>
        </w:rPr>
      </w:pPr>
    </w:p>
    <w:p w:rsidR="004669CC" w:rsidRPr="004669CC" w:rsidRDefault="004669CC" w:rsidP="004669CC">
      <w:pPr>
        <w:ind w:left="720" w:hanging="720"/>
        <w:jc w:val="both"/>
        <w:rPr>
          <w:bCs/>
          <w:noProof/>
          <w:szCs w:val="28"/>
        </w:rPr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ADDIN EN.REFLIST </w:instrText>
      </w:r>
      <w:r>
        <w:rPr>
          <w:bCs/>
          <w:sz w:val="28"/>
          <w:szCs w:val="28"/>
        </w:rPr>
        <w:fldChar w:fldCharType="separate"/>
      </w:r>
      <w:bookmarkStart w:id="0" w:name="_ENREF_1"/>
      <w:r w:rsidRPr="004669CC">
        <w:rPr>
          <w:bCs/>
          <w:noProof/>
          <w:szCs w:val="28"/>
        </w:rPr>
        <w:t>1. Rechtschaffen A, Kales A A manual of standardized terminology, techniques and scoring system for sleep stages of human subjects. 1968 Brain Information Service. Los Angeles, CA.</w:t>
      </w:r>
      <w:bookmarkEnd w:id="0"/>
    </w:p>
    <w:p w:rsidR="004669CC" w:rsidRPr="004669CC" w:rsidRDefault="004669CC" w:rsidP="004669CC">
      <w:pPr>
        <w:ind w:left="720" w:hanging="720"/>
        <w:jc w:val="both"/>
        <w:rPr>
          <w:bCs/>
          <w:noProof/>
          <w:szCs w:val="28"/>
        </w:rPr>
      </w:pPr>
      <w:bookmarkStart w:id="1" w:name="_ENREF_2"/>
      <w:r w:rsidRPr="004669CC">
        <w:rPr>
          <w:bCs/>
          <w:noProof/>
          <w:szCs w:val="28"/>
        </w:rPr>
        <w:lastRenderedPageBreak/>
        <w:t>2. Carskadon MA, Dement WC (2000) Normal human sleep: an overview. Principles and practice of sleep medicine 4: 13-23.</w:t>
      </w:r>
      <w:bookmarkEnd w:id="1"/>
    </w:p>
    <w:p w:rsidR="004669CC" w:rsidRPr="004669CC" w:rsidRDefault="004669CC" w:rsidP="004669CC">
      <w:pPr>
        <w:ind w:left="720" w:hanging="720"/>
        <w:jc w:val="both"/>
        <w:rPr>
          <w:bCs/>
          <w:noProof/>
          <w:szCs w:val="28"/>
        </w:rPr>
      </w:pPr>
      <w:bookmarkStart w:id="2" w:name="_ENREF_3"/>
      <w:r w:rsidRPr="004669CC">
        <w:rPr>
          <w:bCs/>
          <w:noProof/>
          <w:szCs w:val="28"/>
        </w:rPr>
        <w:t>3. Penzel T, Kantelhardt JW, Grote L, Peter JH, Bunde A (2003) Comparison of detrended fluctuation analysis and spectral analysis for heart rate variability in sleep and sleep apnea. IEEE Trans Biomed Eng 50: 1143-1151.</w:t>
      </w:r>
      <w:bookmarkEnd w:id="2"/>
    </w:p>
    <w:p w:rsidR="004669CC" w:rsidRPr="004669CC" w:rsidRDefault="004669CC" w:rsidP="004669CC">
      <w:pPr>
        <w:ind w:left="720" w:hanging="720"/>
        <w:jc w:val="both"/>
        <w:rPr>
          <w:bCs/>
          <w:noProof/>
          <w:szCs w:val="28"/>
        </w:rPr>
      </w:pPr>
      <w:bookmarkStart w:id="3" w:name="_ENREF_4"/>
      <w:r w:rsidRPr="004669CC">
        <w:rPr>
          <w:bCs/>
          <w:noProof/>
          <w:szCs w:val="28"/>
        </w:rPr>
        <w:t>4. Devot S, Bianchi AM, Naujokat E, Mendez MO, Braurs A, et al. (2007) Sleep monitoring through a textile recording system. Conf Proc IEEE Eng Med Biol Soc 2007: 2560-2563.</w:t>
      </w:r>
      <w:bookmarkEnd w:id="3"/>
    </w:p>
    <w:p w:rsidR="004669CC" w:rsidRDefault="004669CC" w:rsidP="004669CC">
      <w:pPr>
        <w:jc w:val="both"/>
        <w:rPr>
          <w:bCs/>
          <w:noProof/>
          <w:sz w:val="28"/>
          <w:szCs w:val="28"/>
        </w:rPr>
      </w:pPr>
    </w:p>
    <w:p w:rsidR="00280C1C" w:rsidRDefault="004669CC" w:rsidP="00280C1C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</w:p>
    <w:sectPr w:rsidR="00280C1C" w:rsidSect="00C463FE">
      <w:footerReference w:type="default" r:id="rId6"/>
      <w:pgSz w:w="11906" w:h="16838" w:code="9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B1" w:rsidRDefault="003849B1" w:rsidP="007B4472">
      <w:r>
        <w:separator/>
      </w:r>
    </w:p>
  </w:endnote>
  <w:endnote w:type="continuationSeparator" w:id="0">
    <w:p w:rsidR="003849B1" w:rsidRDefault="003849B1" w:rsidP="007B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43" w:rsidRDefault="00553DD4">
    <w:pPr>
      <w:pStyle w:val="Footer"/>
      <w:jc w:val="center"/>
    </w:pPr>
    <w:r>
      <w:fldChar w:fldCharType="begin"/>
    </w:r>
    <w:r w:rsidR="00C83DCE">
      <w:instrText xml:space="preserve"> PAGE   \* MERGEFORMAT </w:instrText>
    </w:r>
    <w:r>
      <w:fldChar w:fldCharType="separate"/>
    </w:r>
    <w:r w:rsidR="004669CC">
      <w:rPr>
        <w:noProof/>
      </w:rPr>
      <w:t>3</w:t>
    </w:r>
    <w:r>
      <w:fldChar w:fldCharType="end"/>
    </w:r>
  </w:p>
  <w:p w:rsidR="006B6E43" w:rsidRDefault="00384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B1" w:rsidRDefault="003849B1" w:rsidP="007B4472">
      <w:r>
        <w:separator/>
      </w:r>
    </w:p>
  </w:footnote>
  <w:footnote w:type="continuationSeparator" w:id="0">
    <w:p w:rsidR="003849B1" w:rsidRDefault="003849B1" w:rsidP="007B4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947AC"/>
    <w:rsid w:val="00092140"/>
    <w:rsid w:val="00280C1C"/>
    <w:rsid w:val="002B7EE3"/>
    <w:rsid w:val="003849B1"/>
    <w:rsid w:val="004669CC"/>
    <w:rsid w:val="00553DD4"/>
    <w:rsid w:val="00686D76"/>
    <w:rsid w:val="007B4472"/>
    <w:rsid w:val="0086496D"/>
    <w:rsid w:val="009022F4"/>
    <w:rsid w:val="0097705B"/>
    <w:rsid w:val="00B90EE6"/>
    <w:rsid w:val="00BF0C18"/>
    <w:rsid w:val="00C83DCE"/>
    <w:rsid w:val="00D947AC"/>
    <w:rsid w:val="00F7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1C"/>
    <w:rPr>
      <w:rFonts w:ascii="Times New Roman" w:eastAsia="MS Mincho" w:hAnsi="Times New Roman" w:cs="Times New Roman"/>
      <w:sz w:val="24"/>
      <w:szCs w:val="24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466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1605</Words>
  <Characters>9155</Characters>
  <Application>Microsoft Office Word</Application>
  <DocSecurity>0</DocSecurity>
  <Lines>76</Lines>
  <Paragraphs>21</Paragraphs>
  <ScaleCrop>false</ScaleCrop>
  <Company>Stony Brook University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Patpat</dc:creator>
  <cp:lastModifiedBy>Patpat</cp:lastModifiedBy>
  <cp:revision>8</cp:revision>
  <dcterms:created xsi:type="dcterms:W3CDTF">2012-08-05T10:24:00Z</dcterms:created>
  <dcterms:modified xsi:type="dcterms:W3CDTF">2013-04-01T19:14:00Z</dcterms:modified>
</cp:coreProperties>
</file>