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A" w:rsidRPr="0058389D" w:rsidRDefault="000B7C66" w:rsidP="00DC6A2A">
      <w:pPr>
        <w:jc w:val="both"/>
        <w:rPr>
          <w:lang w:val="en-US"/>
        </w:rPr>
      </w:pPr>
      <w:r w:rsidRPr="0058389D">
        <w:rPr>
          <w:b/>
          <w:lang w:val="en-US"/>
        </w:rPr>
        <w:t>Table S3.</w:t>
      </w:r>
      <w:r w:rsidRPr="0058389D">
        <w:rPr>
          <w:lang w:val="en-US"/>
        </w:rPr>
        <w:t xml:space="preserve"> </w:t>
      </w:r>
      <w:r w:rsidRPr="0058389D">
        <w:rPr>
          <w:b/>
          <w:lang w:val="en-US"/>
        </w:rPr>
        <w:t xml:space="preserve">Results of </w:t>
      </w:r>
      <w:r w:rsidRPr="0058389D">
        <w:rPr>
          <w:rFonts w:cstheme="minorHAnsi"/>
          <w:b/>
          <w:lang w:val="en-GB"/>
        </w:rPr>
        <w:t xml:space="preserve">Canonical Variates Analysis </w:t>
      </w:r>
      <w:r>
        <w:rPr>
          <w:rFonts w:cstheme="minorHAnsi"/>
          <w:b/>
          <w:lang w:val="en-GB"/>
        </w:rPr>
        <w:t xml:space="preserve">of all specimens </w:t>
      </w:r>
      <w:r w:rsidRPr="0058389D">
        <w:rPr>
          <w:rFonts w:cstheme="minorHAnsi"/>
          <w:b/>
          <w:lang w:val="en-GB"/>
        </w:rPr>
        <w:t>using dietary preferences as grouping variable.</w:t>
      </w:r>
      <w:r w:rsidRPr="0058389D">
        <w:rPr>
          <w:lang w:val="en-US"/>
        </w:rPr>
        <w:t xml:space="preserve"> </w:t>
      </w:r>
      <w:r w:rsidRPr="0058389D">
        <w:rPr>
          <w:i/>
          <w:lang w:val="en-US"/>
        </w:rPr>
        <w:t xml:space="preserve">n </w:t>
      </w:r>
      <w:r w:rsidRPr="0058389D">
        <w:rPr>
          <w:lang w:val="en-US"/>
        </w:rPr>
        <w:t xml:space="preserve">refers to specimen number, whereas ‘group’ indicates the original dietary group. </w:t>
      </w:r>
      <w:r>
        <w:rPr>
          <w:lang w:val="en-US"/>
        </w:rPr>
        <w:t xml:space="preserve"> Probabilities</w:t>
      </w:r>
      <w:r w:rsidRPr="0058389D">
        <w:rPr>
          <w:lang w:val="en-US"/>
        </w:rPr>
        <w:t xml:space="preserve"> of group membership (</w:t>
      </w:r>
      <w:r w:rsidRPr="0058389D">
        <w:rPr>
          <w:i/>
          <w:lang w:val="en-US"/>
        </w:rPr>
        <w:t>p</w:t>
      </w:r>
      <w:r w:rsidRPr="0058389D">
        <w:rPr>
          <w:lang w:val="en-US"/>
        </w:rPr>
        <w:t>)</w:t>
      </w:r>
      <w:r>
        <w:rPr>
          <w:lang w:val="en-US"/>
        </w:rPr>
        <w:t xml:space="preserve"> are given for predicted group and the next most probable group together with</w:t>
      </w:r>
      <w:r w:rsidRPr="0058389D">
        <w:rPr>
          <w:lang w:val="en-US"/>
        </w:rPr>
        <w:t xml:space="preserve"> cross</w:t>
      </w:r>
      <w:r>
        <w:rPr>
          <w:lang w:val="en-US"/>
        </w:rPr>
        <w:t xml:space="preserve"> </w:t>
      </w:r>
      <w:r w:rsidRPr="0058389D">
        <w:rPr>
          <w:lang w:val="en-US"/>
        </w:rPr>
        <w:t>validat</w:t>
      </w:r>
      <w:r>
        <w:rPr>
          <w:lang w:val="en-US"/>
        </w:rPr>
        <w:t>ed probabilities</w:t>
      </w:r>
      <w:r w:rsidRPr="0058389D">
        <w:rPr>
          <w:lang w:val="en-US"/>
        </w:rPr>
        <w:t xml:space="preserve"> </w:t>
      </w:r>
      <w:r>
        <w:rPr>
          <w:lang w:val="en-US"/>
        </w:rPr>
        <w:t>and</w:t>
      </w:r>
      <w:r w:rsidRPr="0058389D">
        <w:rPr>
          <w:lang w:val="en-US"/>
        </w:rPr>
        <w:t xml:space="preserve"> discriminant scores. </w:t>
      </w:r>
      <w:r>
        <w:rPr>
          <w:lang w:val="en-US"/>
        </w:rPr>
        <w:t>M</w:t>
      </w:r>
      <w:r w:rsidRPr="0058389D">
        <w:rPr>
          <w:lang w:val="en-US"/>
        </w:rPr>
        <w:t>iss-classified cases in bold</w:t>
      </w:r>
      <w:r>
        <w:rPr>
          <w:lang w:val="en-US"/>
        </w:rPr>
        <w:t>.</w:t>
      </w:r>
      <w:r w:rsidRPr="0058389D">
        <w:rPr>
          <w:lang w:val="en-US"/>
        </w:rPr>
        <w:t xml:space="preserve"> </w:t>
      </w:r>
      <w:r>
        <w:rPr>
          <w:lang w:val="en-US"/>
        </w:rPr>
        <w:t>F</w:t>
      </w:r>
      <w:r w:rsidRPr="0058389D">
        <w:rPr>
          <w:lang w:val="en-US"/>
        </w:rPr>
        <w:t>or a summary of classification results</w:t>
      </w:r>
      <w:r>
        <w:rPr>
          <w:lang w:val="en-US"/>
        </w:rPr>
        <w:t>:</w:t>
      </w:r>
      <w:r w:rsidRPr="0058389D">
        <w:rPr>
          <w:lang w:val="en-US"/>
        </w:rPr>
        <w:t xml:space="preserve"> see Table 3. For further details</w:t>
      </w:r>
      <w:r>
        <w:rPr>
          <w:lang w:val="en-US"/>
        </w:rPr>
        <w:t>:</w:t>
      </w:r>
      <w:r w:rsidRPr="0058389D">
        <w:rPr>
          <w:lang w:val="en-US"/>
        </w:rPr>
        <w:t xml:space="preserve"> see main text and Fig</w:t>
      </w:r>
      <w:r>
        <w:rPr>
          <w:lang w:val="en-US"/>
        </w:rPr>
        <w:t>ures</w:t>
      </w:r>
      <w:r w:rsidRPr="0058389D">
        <w:rPr>
          <w:lang w:val="en-US"/>
        </w:rPr>
        <w:t xml:space="preserve"> 4, S4 and Table S2.</w:t>
      </w:r>
    </w:p>
    <w:tbl>
      <w:tblPr>
        <w:tblStyle w:val="Sombreadoclaro"/>
        <w:tblW w:w="0" w:type="auto"/>
        <w:tblLayout w:type="fixed"/>
        <w:tblLook w:val="04A0"/>
      </w:tblPr>
      <w:tblGrid>
        <w:gridCol w:w="2376"/>
        <w:gridCol w:w="507"/>
        <w:gridCol w:w="1129"/>
        <w:gridCol w:w="1411"/>
        <w:gridCol w:w="627"/>
        <w:gridCol w:w="1412"/>
        <w:gridCol w:w="627"/>
        <w:gridCol w:w="1412"/>
        <w:gridCol w:w="627"/>
        <w:gridCol w:w="682"/>
        <w:gridCol w:w="682"/>
        <w:gridCol w:w="682"/>
        <w:gridCol w:w="682"/>
        <w:gridCol w:w="682"/>
        <w:gridCol w:w="682"/>
      </w:tblGrid>
      <w:tr w:rsidR="00F50EC9" w:rsidRPr="004062C1" w:rsidTr="00133841">
        <w:trPr>
          <w:cnfStyle w:val="100000000000"/>
          <w:trHeight w:val="288"/>
        </w:trPr>
        <w:tc>
          <w:tcPr>
            <w:cnfStyle w:val="001000000000"/>
            <w:tcW w:w="2376" w:type="dxa"/>
            <w:vMerge w:val="restart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Species</w:t>
            </w:r>
          </w:p>
        </w:tc>
        <w:tc>
          <w:tcPr>
            <w:tcW w:w="507" w:type="dxa"/>
            <w:vMerge w:val="restart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n</w:t>
            </w:r>
          </w:p>
        </w:tc>
        <w:tc>
          <w:tcPr>
            <w:tcW w:w="1129" w:type="dxa"/>
            <w:vMerge w:val="restart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Group</w:t>
            </w:r>
          </w:p>
        </w:tc>
        <w:tc>
          <w:tcPr>
            <w:tcW w:w="2038" w:type="dxa"/>
            <w:gridSpan w:val="2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Major group</w:t>
            </w:r>
          </w:p>
        </w:tc>
        <w:tc>
          <w:tcPr>
            <w:tcW w:w="2039" w:type="dxa"/>
            <w:gridSpan w:val="2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Second major group</w:t>
            </w:r>
          </w:p>
        </w:tc>
        <w:tc>
          <w:tcPr>
            <w:tcW w:w="2039" w:type="dxa"/>
            <w:gridSpan w:val="2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Cross-validation</w:t>
            </w:r>
          </w:p>
        </w:tc>
        <w:tc>
          <w:tcPr>
            <w:tcW w:w="4092" w:type="dxa"/>
            <w:gridSpan w:val="6"/>
            <w:noWrap/>
            <w:vAlign w:val="center"/>
            <w:hideMark/>
          </w:tcPr>
          <w:p w:rsidR="00F50EC9" w:rsidRPr="004062C1" w:rsidRDefault="00F50EC9" w:rsidP="00F50EC9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ca-ES"/>
              </w:rPr>
              <w:t>Discriminant scores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62C1" w:rsidRPr="004062C1" w:rsidRDefault="004062C1" w:rsidP="00F50EC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Predicted group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p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Predicted group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p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Predicted group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p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CV1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CV2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CV3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CV4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CV5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C1" w:rsidRPr="004062C1" w:rsidRDefault="004062C1" w:rsidP="00F50EC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ca-ES"/>
              </w:rPr>
              <w:t>CV6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Aeromys tephromelas</w:t>
            </w:r>
          </w:p>
        </w:tc>
        <w:tc>
          <w:tcPr>
            <w:tcW w:w="507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Ammospermophilus leucurus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Ammospermophilus leucurus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Atlantoxerus getulus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Belomys pearsonii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Belomys pearsonii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Belomys pearsonii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Belomys pearsonii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Callosciurus erythraeus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-6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Cynomys ludovicianus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Dremomys rufigenis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Dremomys rufigenis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Dremomys rufigenis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Dremomys rufigenis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Dremomys rufigenis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Epixerus ebii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Epixerus ebii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Epixerus ebii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Eupetaurus cinereus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Exilisiciurus exilis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Exilisiciurus exilis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Exilisiciurus exilis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Exilisiciurus exilis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Exilisiciurus exilis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Exilisiciurus exilis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Funambulus palmarum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Funisciurus congicus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Glaucomys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Heliosciurus gambianus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Hylopetes lepidus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Iomys horsfieldii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Iomys horsfieldii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Iomys horsfieldii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Lariscus insignis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Marmota marmota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Menetes berdmorei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Microsciurus flaviventer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Myosciurus pumilio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Myosciurus pumilio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Nannosciurus melanotis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Paraxerus ochraceus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B113E7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Petaurillus kinlochii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Petaurista petaurista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Petinomys genibarbis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Prosciurillus leucomus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Protoxerus stangeri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Pteromys volans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Pteromyscus pulverulentus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Ratufa bicolor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Rheithrosciurus macrotis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Rheithrosciurus macrotis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Rhinosciurus laticaudatus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Sciurillus pusillus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Sciurotamias davidianus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Sciurotamias davidianus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Sciurotamias davidianus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Sciurotamias davidianus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Sciurotamias davidianus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Sciurotamias davidianus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Sciurus vulgaris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Spermophilopsis leptodactylus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Sundasciurus altitudinis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739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bark gleaner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733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 striatus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219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544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F50EC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Tamiasciurus hudsonicus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610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654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Tamiops mcclellandii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574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804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Tamiops mcclellandii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Tamiops mcclellandii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476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235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Tamiops mcclellandii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Tamiops mcclellandii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958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Trogopterus xantiphes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Trogopterus xantiphes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218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Trogopterus xantiphes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Trogopterus xantiphes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Trogopterus xantiphes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585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Trogopterus xantiphes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527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784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583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leaves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-5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936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015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627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972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026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962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523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645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050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Urocitellus undulatus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herbivore ss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insects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365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806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706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733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041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021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711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005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514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327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418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178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lastRenderedPageBreak/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624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094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778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235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652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303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002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263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754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468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030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003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402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747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702</w:t>
            </w:r>
          </w:p>
        </w:tc>
      </w:tr>
      <w:tr w:rsidR="004062C1" w:rsidRPr="004062C1" w:rsidTr="00133841">
        <w:trPr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Xerus erythropus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seeds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000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291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029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074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879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532</w:t>
            </w:r>
          </w:p>
        </w:tc>
      </w:tr>
      <w:tr w:rsidR="004062C1" w:rsidRPr="004062C1" w:rsidTr="00133841">
        <w:trPr>
          <w:cnfStyle w:val="000000100000"/>
          <w:trHeight w:val="288"/>
        </w:trPr>
        <w:tc>
          <w:tcPr>
            <w:cnfStyle w:val="001000000000"/>
            <w:tcW w:w="2376" w:type="dxa"/>
            <w:noWrap/>
            <w:hideMark/>
          </w:tcPr>
          <w:p w:rsidR="004062C1" w:rsidRPr="004062C1" w:rsidRDefault="004062C1" w:rsidP="004062C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a-ES"/>
              </w:rPr>
              <w:t>Douglassciurus jeffersoni</w:t>
            </w:r>
          </w:p>
        </w:tc>
        <w:tc>
          <w:tcPr>
            <w:tcW w:w="50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1129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unknown</w:t>
            </w:r>
          </w:p>
        </w:tc>
        <w:tc>
          <w:tcPr>
            <w:tcW w:w="1411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nuts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904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fruits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068</w:t>
            </w:r>
          </w:p>
        </w:tc>
        <w:tc>
          <w:tcPr>
            <w:tcW w:w="1412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27" w:type="dxa"/>
            <w:noWrap/>
            <w:hideMark/>
          </w:tcPr>
          <w:p w:rsidR="004062C1" w:rsidRPr="004062C1" w:rsidRDefault="004062C1" w:rsidP="004062C1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371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690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067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851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086</w:t>
            </w:r>
          </w:p>
        </w:tc>
        <w:tc>
          <w:tcPr>
            <w:tcW w:w="682" w:type="dxa"/>
            <w:noWrap/>
            <w:hideMark/>
          </w:tcPr>
          <w:p w:rsidR="004062C1" w:rsidRPr="004062C1" w:rsidRDefault="004062C1" w:rsidP="004062C1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-1</w:t>
            </w:r>
            <w:r w:rsidR="001338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.</w:t>
            </w:r>
            <w:r w:rsidRPr="004062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143</w:t>
            </w:r>
          </w:p>
        </w:tc>
      </w:tr>
    </w:tbl>
    <w:p w:rsidR="0099361B" w:rsidRPr="004062C1" w:rsidRDefault="0099361B">
      <w:pPr>
        <w:rPr>
          <w:sz w:val="20"/>
          <w:szCs w:val="20"/>
          <w:lang w:val="en-US"/>
        </w:rPr>
      </w:pPr>
    </w:p>
    <w:sectPr w:rsidR="0099361B" w:rsidRPr="004062C1" w:rsidSect="004062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4062C1"/>
    <w:rsid w:val="000B7C66"/>
    <w:rsid w:val="00133841"/>
    <w:rsid w:val="001A330C"/>
    <w:rsid w:val="001A7993"/>
    <w:rsid w:val="003410EB"/>
    <w:rsid w:val="003455A9"/>
    <w:rsid w:val="004062C1"/>
    <w:rsid w:val="0067196D"/>
    <w:rsid w:val="00784A32"/>
    <w:rsid w:val="00815387"/>
    <w:rsid w:val="0099361B"/>
    <w:rsid w:val="00B113E7"/>
    <w:rsid w:val="00BA2156"/>
    <w:rsid w:val="00DC6A2A"/>
    <w:rsid w:val="00EA72BB"/>
    <w:rsid w:val="00F50EC9"/>
    <w:rsid w:val="00F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62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62C1"/>
    <w:rPr>
      <w:color w:val="800080"/>
      <w:u w:val="single"/>
    </w:rPr>
  </w:style>
  <w:style w:type="paragraph" w:customStyle="1" w:styleId="xl63">
    <w:name w:val="xl63"/>
    <w:basedOn w:val="Normal"/>
    <w:rsid w:val="0040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5">
    <w:name w:val="xl65"/>
    <w:basedOn w:val="Normal"/>
    <w:rsid w:val="0040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xl66">
    <w:name w:val="xl66"/>
    <w:basedOn w:val="Normal"/>
    <w:rsid w:val="0040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a-ES"/>
    </w:rPr>
  </w:style>
  <w:style w:type="paragraph" w:customStyle="1" w:styleId="xl67">
    <w:name w:val="xl67"/>
    <w:basedOn w:val="Normal"/>
    <w:rsid w:val="004062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table" w:styleId="Sombreadoclaro">
    <w:name w:val="Light Shading"/>
    <w:basedOn w:val="Tablanormal"/>
    <w:uiPriority w:val="60"/>
    <w:rsid w:val="004062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5036</Words>
  <Characters>28709</Characters>
  <Application>Microsoft Office Word</Application>
  <DocSecurity>0</DocSecurity>
  <Lines>239</Lines>
  <Paragraphs>67</Paragraphs>
  <ScaleCrop>false</ScaleCrop>
  <Company>Microsoft</Company>
  <LinksUpToDate>false</LinksUpToDate>
  <CharactersWithSpaces>33678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icasanovas</dc:creator>
  <cp:lastModifiedBy>icasanovas</cp:lastModifiedBy>
  <cp:revision>2</cp:revision>
  <dcterms:created xsi:type="dcterms:W3CDTF">2013-02-15T18:41:00Z</dcterms:created>
  <dcterms:modified xsi:type="dcterms:W3CDTF">2013-02-15T18:41:00Z</dcterms:modified>
</cp:coreProperties>
</file>