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01" w:rsidRPr="009275E6" w:rsidRDefault="003C08C9" w:rsidP="00F83A01">
      <w:pPr>
        <w:pStyle w:val="Caption"/>
        <w:spacing w:line="480" w:lineRule="auto"/>
        <w:rPr>
          <w:b w:val="0"/>
          <w:color w:val="auto"/>
          <w:sz w:val="20"/>
        </w:rPr>
      </w:pPr>
      <w:r>
        <w:rPr>
          <w:color w:val="auto"/>
          <w:sz w:val="20"/>
        </w:rPr>
        <w:t>Table S3</w:t>
      </w:r>
      <w:r w:rsidR="00F83A01" w:rsidRPr="009275E6">
        <w:rPr>
          <w:color w:val="auto"/>
          <w:sz w:val="20"/>
        </w:rPr>
        <w:t xml:space="preserve">. </w:t>
      </w:r>
      <w:r w:rsidR="00F83A01" w:rsidRPr="00367DD7">
        <w:rPr>
          <w:color w:val="auto"/>
          <w:sz w:val="20"/>
        </w:rPr>
        <w:t>Bacterial strains and plasmids</w:t>
      </w:r>
    </w:p>
    <w:tbl>
      <w:tblPr>
        <w:tblW w:w="0" w:type="auto"/>
        <w:tblLook w:val="00A0"/>
      </w:tblPr>
      <w:tblGrid>
        <w:gridCol w:w="1818"/>
        <w:gridCol w:w="4500"/>
        <w:gridCol w:w="2340"/>
      </w:tblGrid>
      <w:tr w:rsidR="00F83A01" w:rsidRPr="00CC2791"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</w:tcPr>
          <w:p w:rsidR="00F83A01" w:rsidRPr="00CC2791" w:rsidRDefault="00F83A01" w:rsidP="00CC2791">
            <w:pPr>
              <w:spacing w:line="480" w:lineRule="auto"/>
              <w:rPr>
                <w:b/>
                <w:sz w:val="20"/>
              </w:rPr>
            </w:pPr>
            <w:r w:rsidRPr="00CC2791">
              <w:rPr>
                <w:b/>
                <w:sz w:val="20"/>
              </w:rPr>
              <w:t>Strain or plasmid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F83A01" w:rsidRPr="00CC2791" w:rsidRDefault="00F83A01" w:rsidP="00CC2791">
            <w:pPr>
              <w:spacing w:line="480" w:lineRule="auto"/>
              <w:rPr>
                <w:b/>
                <w:sz w:val="20"/>
              </w:rPr>
            </w:pPr>
            <w:r w:rsidRPr="00CC2791">
              <w:rPr>
                <w:b/>
                <w:sz w:val="20"/>
              </w:rPr>
              <w:t>Relevant characteristics</w:t>
            </w:r>
            <w:r w:rsidRPr="00CC2791">
              <w:rPr>
                <w:sz w:val="20"/>
                <w:vertAlign w:val="superscript"/>
              </w:rPr>
              <w:t>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F83A01" w:rsidRPr="00CC2791" w:rsidRDefault="00F83A01" w:rsidP="00CC2791">
            <w:pPr>
              <w:spacing w:line="480" w:lineRule="auto"/>
              <w:rPr>
                <w:b/>
                <w:sz w:val="20"/>
              </w:rPr>
            </w:pPr>
            <w:r w:rsidRPr="00CC2791">
              <w:rPr>
                <w:b/>
                <w:sz w:val="20"/>
              </w:rPr>
              <w:t>Source or reference</w:t>
            </w:r>
          </w:p>
        </w:tc>
      </w:tr>
      <w:tr w:rsidR="00F83A01" w:rsidRPr="00CC2791">
        <w:tc>
          <w:tcPr>
            <w:tcW w:w="1818" w:type="dxa"/>
            <w:tcBorders>
              <w:top w:val="single" w:sz="12" w:space="0" w:color="auto"/>
              <w:bottom w:val="single" w:sz="8" w:space="0" w:color="A6A6A6"/>
            </w:tcBorders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i/>
                <w:sz w:val="20"/>
              </w:rPr>
              <w:t>E. coli</w:t>
            </w:r>
            <w:r w:rsidRPr="00CC2791">
              <w:rPr>
                <w:sz w:val="20"/>
              </w:rPr>
              <w:t xml:space="preserve"> strains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8" w:space="0" w:color="A6A6A6"/>
            </w:tcBorders>
          </w:tcPr>
          <w:p w:rsidR="00F83A01" w:rsidRPr="00CC2791" w:rsidRDefault="00F83A01" w:rsidP="00CC2791">
            <w:pPr>
              <w:spacing w:line="480" w:lineRule="auto"/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8" w:space="0" w:color="A6A6A6"/>
            </w:tcBorders>
          </w:tcPr>
          <w:p w:rsidR="00F83A01" w:rsidRPr="00CC2791" w:rsidRDefault="00F83A01" w:rsidP="00CC2791">
            <w:pPr>
              <w:spacing w:line="480" w:lineRule="auto"/>
            </w:pPr>
          </w:p>
        </w:tc>
      </w:tr>
      <w:tr w:rsidR="00F83A01" w:rsidRPr="00CC2791">
        <w:tc>
          <w:tcPr>
            <w:tcW w:w="1818" w:type="dxa"/>
            <w:tcBorders>
              <w:top w:val="single" w:sz="8" w:space="0" w:color="A6A6A6"/>
            </w:tcBorders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TOP10</w:t>
            </w:r>
          </w:p>
        </w:tc>
        <w:tc>
          <w:tcPr>
            <w:tcW w:w="4500" w:type="dxa"/>
            <w:tcBorders>
              <w:top w:val="single" w:sz="8" w:space="0" w:color="A6A6A6"/>
            </w:tcBorders>
          </w:tcPr>
          <w:p w:rsidR="00F83A01" w:rsidRPr="00CC2791" w:rsidRDefault="00F83A01" w:rsidP="00CC279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Palatino-Roman" w:hAnsi="Palatino-Roman" w:cs="Palatino-Roman"/>
                <w:sz w:val="20"/>
                <w:szCs w:val="20"/>
              </w:rPr>
            </w:pPr>
            <w:r w:rsidRPr="00CC2791">
              <w:rPr>
                <w:rFonts w:ascii="Palatino-Roman" w:hAnsi="Palatino-Roman" w:cs="Palatino-Roman"/>
                <w:sz w:val="20"/>
                <w:szCs w:val="20"/>
              </w:rPr>
              <w:t xml:space="preserve">F- </w:t>
            </w:r>
            <w:r w:rsidRPr="00CC2791">
              <w:rPr>
                <w:rFonts w:ascii="Palatino-Roman" w:hAnsi="Palatino-Roman" w:cs="Palatino-Roman"/>
                <w:i/>
                <w:iCs/>
                <w:sz w:val="20"/>
                <w:szCs w:val="20"/>
              </w:rPr>
              <w:t>mcr</w:t>
            </w:r>
            <w:r w:rsidRPr="00CC2791">
              <w:rPr>
                <w:rFonts w:ascii="Palatino-Roman" w:hAnsi="Palatino-Roman" w:cs="Palatino-Roman"/>
                <w:sz w:val="20"/>
                <w:szCs w:val="20"/>
              </w:rPr>
              <w:t xml:space="preserve">A </w:t>
            </w:r>
            <w:r w:rsidRPr="00CC2791">
              <w:rPr>
                <w:rFonts w:ascii="Times New Roman" w:hAnsi="Times New Roman"/>
                <w:sz w:val="20"/>
                <w:szCs w:val="20"/>
              </w:rPr>
              <w:t>Δ</w:t>
            </w:r>
            <w:r w:rsidRPr="00CC2791">
              <w:rPr>
                <w:rFonts w:ascii="Palatino-Roman" w:hAnsi="Palatino-Roman" w:cs="Palatino-Roman"/>
                <w:sz w:val="20"/>
                <w:szCs w:val="20"/>
              </w:rPr>
              <w:t>(</w:t>
            </w:r>
            <w:r w:rsidRPr="00CC2791">
              <w:rPr>
                <w:rFonts w:ascii="Palatino-Roman" w:hAnsi="Palatino-Roman" w:cs="Palatino-Roman"/>
                <w:i/>
                <w:iCs/>
                <w:sz w:val="20"/>
                <w:szCs w:val="20"/>
              </w:rPr>
              <w:t>mrr-hsd</w:t>
            </w:r>
            <w:r w:rsidRPr="00CC2791">
              <w:rPr>
                <w:rFonts w:ascii="Palatino-Roman" w:hAnsi="Palatino-Roman" w:cs="Palatino-Roman"/>
                <w:sz w:val="20"/>
                <w:szCs w:val="20"/>
              </w:rPr>
              <w:t>RMS-</w:t>
            </w:r>
            <w:r w:rsidRPr="00CC2791">
              <w:rPr>
                <w:rFonts w:ascii="Palatino-Roman" w:hAnsi="Palatino-Roman" w:cs="Palatino-Roman"/>
                <w:i/>
                <w:iCs/>
                <w:sz w:val="20"/>
                <w:szCs w:val="20"/>
              </w:rPr>
              <w:t>mcr</w:t>
            </w:r>
            <w:r w:rsidRPr="00CC2791">
              <w:rPr>
                <w:rFonts w:ascii="Palatino-Roman" w:hAnsi="Palatino-Roman" w:cs="Palatino-Roman"/>
                <w:sz w:val="20"/>
                <w:szCs w:val="20"/>
              </w:rPr>
              <w:t xml:space="preserve">BC) </w:t>
            </w:r>
            <w:r w:rsidRPr="00CC2791">
              <w:rPr>
                <w:rFonts w:ascii="Times New Roman" w:hAnsi="Times New Roman"/>
                <w:sz w:val="20"/>
                <w:szCs w:val="20"/>
              </w:rPr>
              <w:t>φ</w:t>
            </w:r>
            <w:r w:rsidRPr="00CC2791">
              <w:rPr>
                <w:rFonts w:ascii="Palatino-Roman" w:hAnsi="Palatino-Roman" w:cs="Palatino-Roman"/>
                <w:sz w:val="20"/>
                <w:szCs w:val="20"/>
              </w:rPr>
              <w:t>80</w:t>
            </w:r>
            <w:r w:rsidRPr="00CC2791">
              <w:rPr>
                <w:rFonts w:ascii="Palatino-Roman" w:hAnsi="Palatino-Roman" w:cs="Palatino-Roman"/>
                <w:i/>
                <w:iCs/>
                <w:sz w:val="20"/>
                <w:szCs w:val="20"/>
              </w:rPr>
              <w:t>lac</w:t>
            </w:r>
            <w:r w:rsidRPr="00CC2791">
              <w:rPr>
                <w:rFonts w:ascii="Palatino-Roman" w:hAnsi="Palatino-Roman" w:cs="Palatino-Roman"/>
                <w:sz w:val="20"/>
                <w:szCs w:val="20"/>
              </w:rPr>
              <w:t>Z</w:t>
            </w:r>
            <w:r w:rsidRPr="00CC2791">
              <w:rPr>
                <w:rFonts w:ascii="Times New Roman" w:hAnsi="Times New Roman"/>
                <w:sz w:val="20"/>
                <w:szCs w:val="20"/>
              </w:rPr>
              <w:t>Δ</w:t>
            </w:r>
            <w:r w:rsidRPr="00CC2791">
              <w:rPr>
                <w:rFonts w:ascii="Palatino-Roman" w:hAnsi="Palatino-Roman" w:cs="Palatino-Roman"/>
                <w:sz w:val="20"/>
                <w:szCs w:val="20"/>
              </w:rPr>
              <w:t xml:space="preserve">M15 </w:t>
            </w:r>
            <w:r w:rsidRPr="00CC2791">
              <w:rPr>
                <w:rFonts w:ascii="Times New Roman" w:hAnsi="Times New Roman"/>
                <w:sz w:val="20"/>
                <w:szCs w:val="20"/>
              </w:rPr>
              <w:t>Δ</w:t>
            </w:r>
            <w:r w:rsidRPr="00CC2791">
              <w:rPr>
                <w:rFonts w:ascii="Palatino-Roman" w:hAnsi="Palatino-Roman" w:cs="Palatino-Roman"/>
                <w:i/>
                <w:iCs/>
                <w:sz w:val="20"/>
                <w:szCs w:val="20"/>
              </w:rPr>
              <w:t>lac</w:t>
            </w:r>
            <w:r w:rsidRPr="00CC2791">
              <w:rPr>
                <w:rFonts w:ascii="Palatino-Roman" w:hAnsi="Palatino-Roman" w:cs="Palatino-Roman"/>
                <w:sz w:val="20"/>
                <w:szCs w:val="20"/>
              </w:rPr>
              <w:t xml:space="preserve">X74 </w:t>
            </w:r>
            <w:r w:rsidRPr="00CC2791">
              <w:rPr>
                <w:rFonts w:ascii="Palatino-Roman" w:hAnsi="Palatino-Roman" w:cs="Palatino-Roman"/>
                <w:i/>
                <w:iCs/>
                <w:sz w:val="20"/>
                <w:szCs w:val="20"/>
              </w:rPr>
              <w:t>rec</w:t>
            </w:r>
            <w:r w:rsidRPr="00CC2791">
              <w:rPr>
                <w:rFonts w:ascii="Palatino-Roman" w:hAnsi="Palatino-Roman" w:cs="Palatino-Roman"/>
                <w:sz w:val="20"/>
                <w:szCs w:val="20"/>
              </w:rPr>
              <w:t xml:space="preserve">A1 </w:t>
            </w:r>
            <w:r w:rsidRPr="00CC2791">
              <w:rPr>
                <w:rFonts w:ascii="Palatino-Roman" w:hAnsi="Palatino-Roman" w:cs="Palatino-Roman"/>
                <w:i/>
                <w:iCs/>
                <w:sz w:val="20"/>
                <w:szCs w:val="20"/>
              </w:rPr>
              <w:t>ara</w:t>
            </w:r>
            <w:r w:rsidRPr="00CC2791">
              <w:rPr>
                <w:rFonts w:ascii="Palatino-Roman" w:hAnsi="Palatino-Roman" w:cs="Palatino-Roman"/>
                <w:sz w:val="20"/>
                <w:szCs w:val="20"/>
              </w:rPr>
              <w:t xml:space="preserve">D139 </w:t>
            </w:r>
            <w:r w:rsidRPr="00CC2791">
              <w:rPr>
                <w:rFonts w:ascii="Times New Roman" w:hAnsi="Times New Roman"/>
                <w:sz w:val="20"/>
                <w:szCs w:val="20"/>
              </w:rPr>
              <w:t>Δ</w:t>
            </w:r>
            <w:r w:rsidRPr="00CC2791">
              <w:rPr>
                <w:rFonts w:ascii="Palatino-Roman" w:hAnsi="Palatino-Roman" w:cs="Palatino-Roman"/>
                <w:sz w:val="20"/>
                <w:szCs w:val="20"/>
              </w:rPr>
              <w:t>(</w:t>
            </w:r>
            <w:r w:rsidRPr="00CC2791">
              <w:rPr>
                <w:rFonts w:ascii="Palatino-Roman" w:hAnsi="Palatino-Roman" w:cs="Palatino-Roman"/>
                <w:i/>
                <w:iCs/>
                <w:sz w:val="20"/>
                <w:szCs w:val="20"/>
              </w:rPr>
              <w:t>araleu</w:t>
            </w:r>
            <w:r w:rsidRPr="00CC2791">
              <w:rPr>
                <w:rFonts w:ascii="Palatino-Roman" w:hAnsi="Palatino-Roman" w:cs="Palatino-Roman"/>
                <w:sz w:val="20"/>
                <w:szCs w:val="20"/>
              </w:rPr>
              <w:t xml:space="preserve">) 7697 </w:t>
            </w:r>
            <w:r w:rsidRPr="00CC2791">
              <w:rPr>
                <w:rFonts w:ascii="Palatino-Roman" w:hAnsi="Palatino-Roman" w:cs="Palatino-Roman"/>
                <w:i/>
                <w:iCs/>
                <w:sz w:val="20"/>
                <w:szCs w:val="20"/>
              </w:rPr>
              <w:t>gal</w:t>
            </w:r>
            <w:r w:rsidRPr="00CC2791">
              <w:rPr>
                <w:rFonts w:ascii="Palatino-Roman" w:hAnsi="Palatino-Roman" w:cs="Palatino-Roman"/>
                <w:sz w:val="20"/>
                <w:szCs w:val="20"/>
              </w:rPr>
              <w:t xml:space="preserve">U </w:t>
            </w:r>
            <w:r w:rsidRPr="00CC2791">
              <w:rPr>
                <w:rFonts w:ascii="Palatino-Roman" w:hAnsi="Palatino-Roman" w:cs="Palatino-Roman"/>
                <w:i/>
                <w:iCs/>
                <w:sz w:val="20"/>
                <w:szCs w:val="20"/>
              </w:rPr>
              <w:t>gal</w:t>
            </w:r>
            <w:r w:rsidRPr="00CC2791">
              <w:rPr>
                <w:rFonts w:ascii="Palatino-Roman" w:hAnsi="Palatino-Roman" w:cs="Palatino-Roman"/>
                <w:sz w:val="20"/>
                <w:szCs w:val="20"/>
              </w:rPr>
              <w:t xml:space="preserve">K </w:t>
            </w:r>
            <w:r w:rsidRPr="00CC2791">
              <w:rPr>
                <w:rFonts w:ascii="Palatino-Roman" w:hAnsi="Palatino-Roman" w:cs="Palatino-Roman"/>
                <w:i/>
                <w:iCs/>
                <w:sz w:val="20"/>
                <w:szCs w:val="20"/>
              </w:rPr>
              <w:t>rps</w:t>
            </w:r>
            <w:r w:rsidRPr="00CC2791">
              <w:rPr>
                <w:rFonts w:ascii="Palatino-Roman" w:hAnsi="Palatino-Roman" w:cs="Palatino-Roman"/>
                <w:sz w:val="20"/>
                <w:szCs w:val="20"/>
              </w:rPr>
              <w:t>L (Str</w:t>
            </w:r>
            <w:r w:rsidRPr="00CC2791">
              <w:rPr>
                <w:rFonts w:ascii="Palatino-Roman" w:hAnsi="Palatino-Roman" w:cs="Palatino-Roman"/>
                <w:sz w:val="14"/>
                <w:szCs w:val="14"/>
              </w:rPr>
              <w:t>R</w:t>
            </w:r>
            <w:r w:rsidRPr="00CC2791">
              <w:rPr>
                <w:rFonts w:ascii="Palatino-Roman" w:hAnsi="Palatino-Roman" w:cs="Palatino-Roman"/>
                <w:sz w:val="20"/>
                <w:szCs w:val="20"/>
              </w:rPr>
              <w:t xml:space="preserve">) </w:t>
            </w:r>
            <w:r w:rsidRPr="00CC2791">
              <w:rPr>
                <w:rFonts w:ascii="Palatino-Roman" w:hAnsi="Palatino-Roman" w:cs="Palatino-Roman"/>
                <w:i/>
                <w:iCs/>
                <w:sz w:val="20"/>
                <w:szCs w:val="20"/>
              </w:rPr>
              <w:t>end</w:t>
            </w:r>
            <w:r w:rsidRPr="00CC2791">
              <w:rPr>
                <w:rFonts w:ascii="Palatino-Roman" w:hAnsi="Palatino-Roman" w:cs="Palatino-Roman"/>
                <w:sz w:val="20"/>
                <w:szCs w:val="20"/>
              </w:rPr>
              <w:t xml:space="preserve">A1 </w:t>
            </w:r>
            <w:r w:rsidRPr="00CC2791">
              <w:rPr>
                <w:rFonts w:ascii="Palatino-Roman" w:hAnsi="Palatino-Roman" w:cs="Palatino-Roman"/>
                <w:i/>
                <w:iCs/>
                <w:sz w:val="20"/>
                <w:szCs w:val="20"/>
              </w:rPr>
              <w:t>nup</w:t>
            </w:r>
            <w:r w:rsidRPr="00CC2791">
              <w:rPr>
                <w:rFonts w:ascii="Palatino-Roman" w:hAnsi="Palatino-Roman" w:cs="Palatino-Roman"/>
                <w:sz w:val="20"/>
                <w:szCs w:val="20"/>
              </w:rPr>
              <w:t>G</w:t>
            </w:r>
          </w:p>
        </w:tc>
        <w:tc>
          <w:tcPr>
            <w:tcW w:w="2340" w:type="dxa"/>
            <w:tcBorders>
              <w:top w:val="single" w:sz="8" w:space="0" w:color="A6A6A6"/>
            </w:tcBorders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Invitrogen (Carlsbad, CA)</w:t>
            </w:r>
          </w:p>
        </w:tc>
      </w:tr>
      <w:tr w:rsidR="00F83A01" w:rsidRPr="00CC2791">
        <w:tc>
          <w:tcPr>
            <w:tcW w:w="1818" w:type="dxa"/>
            <w:tcBorders>
              <w:bottom w:val="single" w:sz="8" w:space="0" w:color="A6A6A6"/>
            </w:tcBorders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S17-1</w:t>
            </w:r>
          </w:p>
        </w:tc>
        <w:tc>
          <w:tcPr>
            <w:tcW w:w="4500" w:type="dxa"/>
            <w:tcBorders>
              <w:bottom w:val="single" w:sz="8" w:space="0" w:color="A6A6A6"/>
            </w:tcBorders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i/>
                <w:sz w:val="20"/>
              </w:rPr>
              <w:t>recA</w:t>
            </w:r>
            <w:r w:rsidRPr="00CC2791">
              <w:rPr>
                <w:sz w:val="20"/>
              </w:rPr>
              <w:t xml:space="preserve"> RP4-2-Tc::Mu-Km::Tn7 </w:t>
            </w:r>
          </w:p>
        </w:tc>
        <w:tc>
          <w:tcPr>
            <w:tcW w:w="2340" w:type="dxa"/>
            <w:tcBorders>
              <w:bottom w:val="single" w:sz="8" w:space="0" w:color="A6A6A6"/>
            </w:tcBorders>
          </w:tcPr>
          <w:p w:rsidR="00F83A01" w:rsidRPr="00CC2791" w:rsidRDefault="00414DFB" w:rsidP="00C711D3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83A01">
              <w:rPr>
                <w:sz w:val="20"/>
              </w:rPr>
              <w:instrText xml:space="preserve"> ADDIN EN.CITE &lt;EndNote&gt;&lt;Cite&gt;&lt;Author&gt;Simon&lt;/Author&gt;&lt;Year&gt;1983&lt;/Year&gt;&lt;RecNum&gt;162&lt;/RecNum&gt;&lt;DisplayText&gt;(58)&lt;/DisplayText&gt;&lt;record&gt;&lt;rec-number&gt;162&lt;/rec-number&gt;&lt;foreign-keys&gt;&lt;key app="EN" db-id="95s5rwxr4f9ra8exrvhpdz5fzs0fwzxzt0zs"&gt;162&lt;/key&gt;&lt;key app="ENWeb" db-id="SDW1nQrtmCYAAEKiXbw"&gt;500&lt;/key&gt;&lt;/foreign-keys&gt;&lt;ref-type name="Journal Article"&gt;17&lt;/ref-type&gt;&lt;contributors&gt;&lt;authors&gt;&lt;author&gt;Simon, R.&lt;/author&gt;&lt;author&gt;Priefer, U.&lt;/author&gt;&lt;author&gt;Pühler, A.&lt;/author&gt;&lt;/authors&gt;&lt;/contributors&gt;&lt;auth-address&gt;SIMON, R (reprint author), UNIV BIELEFELD,FAK BIOL,LEHRSTUHL GENET,D-4800 BIELEFELD 1,FED REP GER&lt;/auth-address&gt;&lt;titles&gt;&lt;title&gt;&lt;style face="normal" font="default" size="100%"&gt;A broad host range mobilization system for &lt;/style&gt;&lt;style face="italic" font="default" size="100%"&gt;in vivo&lt;/style&gt;&lt;style face="normal" font="default" size="100%"&gt; genetic engineering: transposon mutagenesis in gram negative bacteria&lt;/style&gt;&lt;/title&gt;&lt;secondary-title&gt;Nature Biotechnology&lt;/secondary-title&gt;&lt;alt-title&gt;Bio-Technology&lt;/alt-title&gt;&lt;/titles&gt;&lt;periodical&gt;&lt;full-title&gt;Nature Biotechnology&lt;/full-title&gt;&lt;abbr-1&gt;Nat. Biotechnol.&lt;/abbr-1&gt;&lt;/periodical&gt;&lt;pages&gt;784-791&lt;/pages&gt;&lt;volume&gt;1&lt;/volume&gt;&lt;number&gt;9&lt;/number&gt;&lt;dates&gt;&lt;year&gt;1983&lt;/year&gt;&lt;/dates&gt;&lt;isbn&gt;0733-222X&lt;/isbn&gt;&lt;accession-num&gt;WOS:A1983RQ64200021&lt;/accession-num&gt;&lt;work-type&gt;Article&lt;/work-type&gt;&lt;urls&gt;&lt;related-urls&gt;&lt;url&gt;&amp;lt;Go to ISI&amp;gt;://WOS:A1983RQ64200021&lt;/url&gt;&lt;/related-urls&gt;&lt;/urls&gt;&lt;electronic-resource-num&gt;10.1038/nbt1183-784&lt;/electronic-resource-num&gt;&lt;language&gt;English&lt;/language&gt;&lt;/record&gt;&lt;/Cite&gt;&lt;/EndNote&gt;</w:instrText>
            </w:r>
            <w:r>
              <w:rPr>
                <w:sz w:val="20"/>
              </w:rPr>
              <w:fldChar w:fldCharType="separate"/>
            </w:r>
            <w:r w:rsidR="00F83A01">
              <w:rPr>
                <w:noProof/>
                <w:sz w:val="20"/>
              </w:rPr>
              <w:t>(58)</w:t>
            </w:r>
            <w:r>
              <w:rPr>
                <w:sz w:val="20"/>
              </w:rPr>
              <w:fldChar w:fldCharType="end"/>
            </w:r>
          </w:p>
        </w:tc>
      </w:tr>
      <w:tr w:rsidR="00F83A01" w:rsidRPr="00CC2791">
        <w:tc>
          <w:tcPr>
            <w:tcW w:w="1818" w:type="dxa"/>
            <w:tcBorders>
              <w:top w:val="single" w:sz="8" w:space="0" w:color="A6A6A6"/>
              <w:bottom w:val="single" w:sz="8" w:space="0" w:color="A6A6A6"/>
            </w:tcBorders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i/>
                <w:sz w:val="20"/>
              </w:rPr>
              <w:t>P. syringae</w:t>
            </w:r>
            <w:r w:rsidRPr="00CC2791">
              <w:rPr>
                <w:sz w:val="20"/>
              </w:rPr>
              <w:t xml:space="preserve"> strains</w:t>
            </w:r>
          </w:p>
        </w:tc>
        <w:tc>
          <w:tcPr>
            <w:tcW w:w="4500" w:type="dxa"/>
            <w:tcBorders>
              <w:top w:val="single" w:sz="8" w:space="0" w:color="A6A6A6"/>
              <w:bottom w:val="single" w:sz="8" w:space="0" w:color="A6A6A6"/>
            </w:tcBorders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A6A6A6"/>
              <w:bottom w:val="single" w:sz="8" w:space="0" w:color="A6A6A6"/>
            </w:tcBorders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</w:p>
        </w:tc>
      </w:tr>
      <w:tr w:rsidR="00F83A01" w:rsidRPr="00CC2791">
        <w:tc>
          <w:tcPr>
            <w:tcW w:w="1818" w:type="dxa"/>
            <w:tcBorders>
              <w:top w:val="single" w:sz="8" w:space="0" w:color="A6A6A6"/>
            </w:tcBorders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i/>
                <w:sz w:val="20"/>
              </w:rPr>
              <w:t xml:space="preserve">P. syringae </w:t>
            </w:r>
            <w:r w:rsidRPr="00CC2791">
              <w:rPr>
                <w:sz w:val="20"/>
              </w:rPr>
              <w:t>B728a</w:t>
            </w:r>
          </w:p>
        </w:tc>
        <w:tc>
          <w:tcPr>
            <w:tcW w:w="4500" w:type="dxa"/>
            <w:tcBorders>
              <w:top w:val="single" w:sz="8" w:space="0" w:color="A6A6A6"/>
            </w:tcBorders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Wild type, Rf</w:t>
            </w:r>
            <w:r w:rsidRPr="00CC2791">
              <w:rPr>
                <w:sz w:val="20"/>
                <w:vertAlign w:val="superscript"/>
              </w:rPr>
              <w:t>R</w:t>
            </w:r>
            <w:r w:rsidRPr="00CC2791">
              <w:rPr>
                <w:sz w:val="20"/>
              </w:rPr>
              <w:t>, NFT</w:t>
            </w:r>
            <w:r w:rsidRPr="00CC2791">
              <w:rPr>
                <w:sz w:val="20"/>
                <w:vertAlign w:val="superscript"/>
              </w:rPr>
              <w:t>R</w:t>
            </w:r>
          </w:p>
        </w:tc>
        <w:tc>
          <w:tcPr>
            <w:tcW w:w="2340" w:type="dxa"/>
            <w:tcBorders>
              <w:top w:val="single" w:sz="8" w:space="0" w:color="A6A6A6"/>
            </w:tcBorders>
          </w:tcPr>
          <w:p w:rsidR="00F83A01" w:rsidRPr="00CC2791" w:rsidRDefault="00414DFB" w:rsidP="0088516E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83A01">
              <w:rPr>
                <w:sz w:val="20"/>
              </w:rPr>
              <w:instrText xml:space="preserve"> ADDIN EN.CITE &lt;EndNote&gt;&lt;Cite&gt;&lt;Author&gt;Loper&lt;/Author&gt;&lt;Year&gt;1987&lt;/Year&gt;&lt;RecNum&gt;139&lt;/RecNum&gt;&lt;DisplayText&gt;(56)&lt;/DisplayText&gt;&lt;record&gt;&lt;rec-number&gt;139&lt;/rec-number&gt;&lt;foreign-keys&gt;&lt;key app="EN" db-id="95s5rwxr4f9ra8exrvhpdz5fzs0fwzxzt0zs"&gt;139&lt;/key&gt;&lt;key app="ENWeb" db-id="SDW1nQrtmCYAAEKiXbw"&gt;499&lt;/key&gt;&lt;/foreign-keys&gt;&lt;ref-type name="Journal Article"&gt;17&lt;/ref-type&gt;&lt;contributors&gt;&lt;authors&gt;&lt;author&gt;Loper, J. E.&lt;/author&gt;&lt;author&gt;Lindow, S. E.&lt;/author&gt;&lt;/authors&gt;&lt;/contributors&gt;&lt;auth-address&gt;UNIV CALIF BERKELEY,DEPT PLANT PATHOL,BERKELEY,CA 94720.&lt;/auth-address&gt;&lt;titles&gt;&lt;title&gt;&lt;style face="normal" font="default" size="100%"&gt;Lack of evidence for &lt;/style&gt;&lt;style face="italic" font="default" size="100%"&gt;in situ &lt;/style&gt;&lt;style face="normal" font="default" size="100%"&gt;fluorescent pigment production by &lt;/style&gt;&lt;style face="italic" font="default" size="100%"&gt;Pseudomonas syringae&lt;/style&gt;&lt;style face="normal" font="default" size="100%"&gt; pv. syringae on bean leaf surfaces&lt;/style&gt;&lt;/title&gt;&lt;secondary-title&gt;Phytopathology&lt;/secondary-title&gt;&lt;alt-title&gt;Phytopathology&lt;/alt-title&gt;&lt;/titles&gt;&lt;periodical&gt;&lt;full-title&gt;Phytopathology&lt;/full-title&gt;&lt;/periodical&gt;&lt;alt-periodical&gt;&lt;full-title&gt;Phytopathology&lt;/full-title&gt;&lt;/alt-periodical&gt;&lt;pages&gt;1449-1454&lt;/pages&gt;&lt;volume&gt;77&lt;/volume&gt;&lt;number&gt;10&lt;/number&gt;&lt;dates&gt;&lt;year&gt;1987&lt;/year&gt;&lt;pub-dates&gt;&lt;date&gt;Oct&lt;/date&gt;&lt;/pub-dates&gt;&lt;/dates&gt;&lt;isbn&gt;0031-949X&lt;/isbn&gt;&lt;accession-num&gt;WOS:A1987L298000018&lt;/accession-num&gt;&lt;work-type&gt;Article&lt;/work-type&gt;&lt;urls&gt;&lt;related-urls&gt;&lt;url&gt;&amp;lt;Go to ISI&amp;gt;://WOS:A1987L298000018&lt;/url&gt;&lt;/related-urls&gt;&lt;/urls&gt;&lt;electronic-resource-num&gt;10.1094/Phyto-77-1449&lt;/electronic-resource-num&gt;&lt;language&gt;English&lt;/language&gt;&lt;/record&gt;&lt;/Cite&gt;&lt;/EndNote&gt;</w:instrText>
            </w:r>
            <w:r>
              <w:rPr>
                <w:sz w:val="20"/>
              </w:rPr>
              <w:fldChar w:fldCharType="separate"/>
            </w:r>
            <w:r w:rsidR="00F83A01">
              <w:rPr>
                <w:noProof/>
                <w:sz w:val="20"/>
              </w:rPr>
              <w:t>(56)</w:t>
            </w:r>
            <w:r>
              <w:rPr>
                <w:sz w:val="20"/>
              </w:rPr>
              <w:fldChar w:fldCharType="end"/>
            </w:r>
          </w:p>
        </w:tc>
      </w:tr>
      <w:tr w:rsidR="00F83A01" w:rsidRPr="00CC2791">
        <w:tc>
          <w:tcPr>
            <w:tcW w:w="1818" w:type="dxa"/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rFonts w:ascii="Symbol" w:hAnsi="Symbol"/>
                <w:sz w:val="20"/>
              </w:rPr>
              <w:t></w:t>
            </w:r>
            <w:r w:rsidRPr="00CC2791">
              <w:rPr>
                <w:i/>
                <w:sz w:val="20"/>
              </w:rPr>
              <w:t>flgK</w:t>
            </w:r>
          </w:p>
        </w:tc>
        <w:tc>
          <w:tcPr>
            <w:tcW w:w="4500" w:type="dxa"/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i/>
                <w:sz w:val="20"/>
              </w:rPr>
              <w:t xml:space="preserve">P. syringae </w:t>
            </w:r>
            <w:r w:rsidRPr="00CC2791">
              <w:rPr>
                <w:sz w:val="20"/>
              </w:rPr>
              <w:t xml:space="preserve">B728a with a </w:t>
            </w:r>
            <w:r w:rsidRPr="00CC2791">
              <w:rPr>
                <w:i/>
                <w:sz w:val="20"/>
              </w:rPr>
              <w:t>flgK</w:t>
            </w:r>
            <w:r w:rsidRPr="00CC2791">
              <w:rPr>
                <w:sz w:val="20"/>
              </w:rPr>
              <w:t xml:space="preserve"> deletion, Rf</w:t>
            </w:r>
            <w:r w:rsidRPr="00CC2791">
              <w:rPr>
                <w:sz w:val="20"/>
                <w:vertAlign w:val="superscript"/>
              </w:rPr>
              <w:t>R</w:t>
            </w:r>
            <w:r w:rsidRPr="00CC2791">
              <w:rPr>
                <w:sz w:val="20"/>
              </w:rPr>
              <w:t>,NFT</w:t>
            </w:r>
            <w:r w:rsidRPr="00CC2791">
              <w:rPr>
                <w:sz w:val="20"/>
                <w:vertAlign w:val="superscript"/>
              </w:rPr>
              <w:t>R</w:t>
            </w:r>
            <w:r w:rsidRPr="00CC2791">
              <w:rPr>
                <w:sz w:val="20"/>
              </w:rPr>
              <w:t>, Km</w:t>
            </w:r>
            <w:r w:rsidRPr="00CC2791">
              <w:rPr>
                <w:sz w:val="20"/>
                <w:vertAlign w:val="superscript"/>
              </w:rPr>
              <w:t>R</w:t>
            </w:r>
          </w:p>
        </w:tc>
        <w:tc>
          <w:tcPr>
            <w:tcW w:w="2340" w:type="dxa"/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A. Burch (unpublished)</w:t>
            </w:r>
          </w:p>
        </w:tc>
      </w:tr>
      <w:tr w:rsidR="00F83A01" w:rsidRPr="00CC2791">
        <w:tc>
          <w:tcPr>
            <w:tcW w:w="1818" w:type="dxa"/>
          </w:tcPr>
          <w:p w:rsidR="00F83A01" w:rsidRPr="00CC2791" w:rsidRDefault="00F83A01" w:rsidP="00CC2791">
            <w:pPr>
              <w:spacing w:line="480" w:lineRule="auto"/>
              <w:rPr>
                <w:rFonts w:ascii="Symbol" w:hAnsi="Symbol"/>
                <w:sz w:val="20"/>
              </w:rPr>
            </w:pPr>
            <w:r w:rsidRPr="00CC2791">
              <w:rPr>
                <w:rFonts w:ascii="Symbol" w:hAnsi="Symbol"/>
                <w:sz w:val="20"/>
              </w:rPr>
              <w:t></w:t>
            </w:r>
            <w:r w:rsidRPr="00CC2791">
              <w:rPr>
                <w:i/>
                <w:sz w:val="20"/>
              </w:rPr>
              <w:t>flgM</w:t>
            </w:r>
          </w:p>
        </w:tc>
        <w:tc>
          <w:tcPr>
            <w:tcW w:w="4500" w:type="dxa"/>
          </w:tcPr>
          <w:p w:rsidR="00F83A01" w:rsidRPr="00CC2791" w:rsidRDefault="00F83A01" w:rsidP="00CC2791">
            <w:pPr>
              <w:spacing w:line="480" w:lineRule="auto"/>
              <w:rPr>
                <w:i/>
                <w:sz w:val="20"/>
              </w:rPr>
            </w:pPr>
            <w:r w:rsidRPr="00CC2791">
              <w:rPr>
                <w:i/>
                <w:sz w:val="20"/>
              </w:rPr>
              <w:t>P. syringae</w:t>
            </w:r>
            <w:r w:rsidRPr="00CC2791">
              <w:rPr>
                <w:sz w:val="20"/>
              </w:rPr>
              <w:t xml:space="preserve"> B728a with a </w:t>
            </w:r>
            <w:r w:rsidRPr="00CC2791">
              <w:rPr>
                <w:i/>
                <w:sz w:val="20"/>
              </w:rPr>
              <w:t xml:space="preserve">flgM </w:t>
            </w:r>
            <w:r w:rsidRPr="00CC2791">
              <w:rPr>
                <w:sz w:val="20"/>
              </w:rPr>
              <w:t>deletion, Rf</w:t>
            </w:r>
            <w:r w:rsidRPr="00CC2791">
              <w:rPr>
                <w:sz w:val="20"/>
                <w:vertAlign w:val="superscript"/>
              </w:rPr>
              <w:t>R</w:t>
            </w:r>
            <w:r w:rsidRPr="00CC2791">
              <w:rPr>
                <w:sz w:val="20"/>
              </w:rPr>
              <w:t>, NFT</w:t>
            </w:r>
            <w:r w:rsidRPr="00CC2791">
              <w:rPr>
                <w:sz w:val="20"/>
                <w:vertAlign w:val="superscript"/>
              </w:rPr>
              <w:t>R</w:t>
            </w:r>
          </w:p>
        </w:tc>
        <w:tc>
          <w:tcPr>
            <w:tcW w:w="2340" w:type="dxa"/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This work</w:t>
            </w:r>
          </w:p>
        </w:tc>
      </w:tr>
      <w:tr w:rsidR="00F83A01" w:rsidRPr="00CC2791">
        <w:tc>
          <w:tcPr>
            <w:tcW w:w="1818" w:type="dxa"/>
          </w:tcPr>
          <w:p w:rsidR="00F83A01" w:rsidRPr="00CC2791" w:rsidRDefault="00F83A01" w:rsidP="00CC2791">
            <w:pPr>
              <w:spacing w:line="480" w:lineRule="auto"/>
              <w:rPr>
                <w:rFonts w:ascii="Symbol" w:hAnsi="Symbol"/>
                <w:sz w:val="20"/>
              </w:rPr>
            </w:pPr>
            <w:r w:rsidRPr="00CC2791">
              <w:rPr>
                <w:rFonts w:ascii="Symbol" w:hAnsi="Symbol"/>
                <w:sz w:val="20"/>
              </w:rPr>
              <w:t></w:t>
            </w:r>
            <w:r w:rsidRPr="00CC2791">
              <w:rPr>
                <w:i/>
                <w:sz w:val="20"/>
              </w:rPr>
              <w:t>gacS</w:t>
            </w:r>
          </w:p>
        </w:tc>
        <w:tc>
          <w:tcPr>
            <w:tcW w:w="4500" w:type="dxa"/>
          </w:tcPr>
          <w:p w:rsidR="00F83A01" w:rsidRPr="00CC2791" w:rsidRDefault="00F83A01" w:rsidP="00CC2791">
            <w:pPr>
              <w:spacing w:line="480" w:lineRule="auto"/>
              <w:rPr>
                <w:i/>
                <w:sz w:val="20"/>
              </w:rPr>
            </w:pPr>
            <w:r w:rsidRPr="00CC2791">
              <w:rPr>
                <w:i/>
                <w:sz w:val="20"/>
              </w:rPr>
              <w:t xml:space="preserve">P. syringae </w:t>
            </w:r>
            <w:r w:rsidRPr="00CC2791">
              <w:rPr>
                <w:sz w:val="20"/>
              </w:rPr>
              <w:t>B728a with a</w:t>
            </w:r>
            <w:r w:rsidRPr="00CC2791">
              <w:rPr>
                <w:i/>
                <w:sz w:val="20"/>
              </w:rPr>
              <w:t xml:space="preserve"> gacS </w:t>
            </w:r>
            <w:r w:rsidRPr="00CC2791">
              <w:rPr>
                <w:sz w:val="20"/>
              </w:rPr>
              <w:t>deletion, Rf</w:t>
            </w:r>
            <w:r w:rsidRPr="00CC2791">
              <w:rPr>
                <w:sz w:val="20"/>
                <w:vertAlign w:val="superscript"/>
              </w:rPr>
              <w:t>R</w:t>
            </w:r>
            <w:r w:rsidRPr="00CC2791">
              <w:rPr>
                <w:sz w:val="20"/>
              </w:rPr>
              <w:t>, NFT</w:t>
            </w:r>
            <w:r w:rsidRPr="00CC2791">
              <w:rPr>
                <w:sz w:val="20"/>
                <w:vertAlign w:val="superscript"/>
              </w:rPr>
              <w:t>R</w:t>
            </w:r>
          </w:p>
        </w:tc>
        <w:tc>
          <w:tcPr>
            <w:tcW w:w="2340" w:type="dxa"/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D. Gross (unpublished)</w:t>
            </w:r>
          </w:p>
        </w:tc>
      </w:tr>
      <w:tr w:rsidR="00F83A01" w:rsidRPr="00CC2791">
        <w:tc>
          <w:tcPr>
            <w:tcW w:w="1818" w:type="dxa"/>
            <w:tcBorders>
              <w:bottom w:val="single" w:sz="8" w:space="0" w:color="A6A6A6"/>
            </w:tcBorders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rFonts w:ascii="Symbol" w:hAnsi="Symbol"/>
                <w:sz w:val="20"/>
              </w:rPr>
              <w:t></w:t>
            </w:r>
            <w:r w:rsidRPr="00CC2791">
              <w:rPr>
                <w:i/>
                <w:sz w:val="20"/>
              </w:rPr>
              <w:t>salA</w:t>
            </w:r>
          </w:p>
        </w:tc>
        <w:tc>
          <w:tcPr>
            <w:tcW w:w="4500" w:type="dxa"/>
            <w:tcBorders>
              <w:bottom w:val="single" w:sz="8" w:space="0" w:color="A6A6A6"/>
            </w:tcBorders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i/>
                <w:sz w:val="20"/>
              </w:rPr>
              <w:t xml:space="preserve">P. syringae </w:t>
            </w:r>
            <w:r w:rsidRPr="00CC2791">
              <w:rPr>
                <w:sz w:val="20"/>
              </w:rPr>
              <w:t>B728a with a</w:t>
            </w:r>
            <w:r w:rsidRPr="00CC2791">
              <w:rPr>
                <w:i/>
                <w:sz w:val="20"/>
              </w:rPr>
              <w:t xml:space="preserve"> salA </w:t>
            </w:r>
            <w:r w:rsidRPr="00CC2791">
              <w:rPr>
                <w:sz w:val="20"/>
              </w:rPr>
              <w:t>deletion, Rf</w:t>
            </w:r>
            <w:r w:rsidRPr="00CC2791">
              <w:rPr>
                <w:sz w:val="20"/>
                <w:vertAlign w:val="superscript"/>
              </w:rPr>
              <w:t>R</w:t>
            </w:r>
            <w:r w:rsidRPr="00CC2791">
              <w:rPr>
                <w:sz w:val="20"/>
              </w:rPr>
              <w:t>, NFT</w:t>
            </w:r>
            <w:r w:rsidRPr="00CC2791">
              <w:rPr>
                <w:sz w:val="20"/>
                <w:vertAlign w:val="superscript"/>
              </w:rPr>
              <w:t>R</w:t>
            </w:r>
          </w:p>
        </w:tc>
        <w:tc>
          <w:tcPr>
            <w:tcW w:w="2340" w:type="dxa"/>
            <w:tcBorders>
              <w:bottom w:val="single" w:sz="8" w:space="0" w:color="A6A6A6"/>
            </w:tcBorders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D. Gross (unpublished)</w:t>
            </w:r>
          </w:p>
        </w:tc>
      </w:tr>
      <w:tr w:rsidR="00F83A01" w:rsidRPr="00CC2791">
        <w:tc>
          <w:tcPr>
            <w:tcW w:w="1818" w:type="dxa"/>
            <w:tcBorders>
              <w:top w:val="single" w:sz="8" w:space="0" w:color="A6A6A6"/>
              <w:bottom w:val="single" w:sz="8" w:space="0" w:color="A6A6A6"/>
            </w:tcBorders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Plasmids</w:t>
            </w:r>
          </w:p>
        </w:tc>
        <w:tc>
          <w:tcPr>
            <w:tcW w:w="4500" w:type="dxa"/>
            <w:tcBorders>
              <w:top w:val="single" w:sz="8" w:space="0" w:color="A6A6A6"/>
              <w:bottom w:val="single" w:sz="8" w:space="0" w:color="A6A6A6"/>
            </w:tcBorders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A6A6A6"/>
              <w:bottom w:val="single" w:sz="8" w:space="0" w:color="A6A6A6"/>
            </w:tcBorders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</w:p>
        </w:tc>
      </w:tr>
      <w:tr w:rsidR="00F83A01" w:rsidRPr="00CC2791">
        <w:tc>
          <w:tcPr>
            <w:tcW w:w="1818" w:type="dxa"/>
            <w:tcBorders>
              <w:top w:val="single" w:sz="8" w:space="0" w:color="A6A6A6"/>
            </w:tcBorders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p519nGFP</w:t>
            </w:r>
          </w:p>
        </w:tc>
        <w:tc>
          <w:tcPr>
            <w:tcW w:w="4500" w:type="dxa"/>
            <w:tcBorders>
              <w:top w:val="single" w:sz="8" w:space="0" w:color="A6A6A6"/>
            </w:tcBorders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Broad host range vector, GFP</w:t>
            </w:r>
            <w:r w:rsidRPr="00CC2791">
              <w:rPr>
                <w:sz w:val="20"/>
                <w:vertAlign w:val="superscript"/>
              </w:rPr>
              <w:t>+</w:t>
            </w:r>
            <w:r w:rsidRPr="00CC2791">
              <w:rPr>
                <w:sz w:val="20"/>
              </w:rPr>
              <w:t>, Km</w:t>
            </w:r>
            <w:r w:rsidRPr="00CC2791">
              <w:rPr>
                <w:sz w:val="20"/>
                <w:vertAlign w:val="superscript"/>
              </w:rPr>
              <w:t>R</w:t>
            </w:r>
          </w:p>
        </w:tc>
        <w:tc>
          <w:tcPr>
            <w:tcW w:w="2340" w:type="dxa"/>
            <w:tcBorders>
              <w:top w:val="single" w:sz="8" w:space="0" w:color="A6A6A6"/>
            </w:tcBorders>
          </w:tcPr>
          <w:p w:rsidR="00F83A01" w:rsidRPr="00CC2791" w:rsidRDefault="00414DFB" w:rsidP="00C959A8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fldChar w:fldCharType="begin"/>
            </w:r>
            <w:r w:rsidR="00F83A01">
              <w:rPr>
                <w:sz w:val="20"/>
              </w:rPr>
              <w:instrText xml:space="preserve"> ADDIN EN.CITE &lt;EndNote&gt;&lt;Cite&gt;&lt;Author&gt;Matthysse&lt;/Author&gt;&lt;Year&gt;1996&lt;/Year&gt;&lt;RecNum&gt;143&lt;/RecNum&gt;&lt;DisplayText&gt;(69)&lt;/DisplayText&gt;&lt;record&gt;&lt;rec-number&gt;143&lt;/rec-number&gt;&lt;foreign-keys&gt;&lt;key app="EN" db-id="95s5rwxr4f9ra8exrvhpdz5fzs0fwzxzt0zs"&gt;143&lt;/key&gt;&lt;key app="ENWeb" db-id="SDW1nQrtmCYAAEKiXbw"&gt;512&lt;/key&gt;&lt;/foreign-keys&gt;&lt;ref-type name="Journal Article"&gt;17&lt;/ref-type&gt;&lt;contributors&gt;&lt;authors&gt;&lt;author&gt;Matthysse, Ann G.&lt;/author&gt;&lt;author&gt;Stretton, Serina&lt;/author&gt;&lt;author&gt;Dandie, Catherine&lt;/author&gt;&lt;author&gt;McClure, Nicholas C.&lt;/author&gt;&lt;author&gt;Goodman, Amanda E.&lt;/author&gt;&lt;/authors&gt;&lt;/contributors&gt;&lt;titles&gt;&lt;title&gt;&lt;style face="normal" font="default" size="100%"&gt;Construction of GFP vectors for use in Gram-negative bacteria other than&lt;/style&gt;&lt;style face="italic" font="default" size="100%"&gt; Escherichia coli&lt;/style&gt;&lt;/title&gt;&lt;secondary-title&gt;FEMS Microbiology Letters&lt;/secondary-title&gt;&lt;/titles&gt;&lt;periodical&gt;&lt;full-title&gt;FEMS Microbiology Letters&lt;/full-title&gt;&lt;abbr-1&gt;FEMS Microbiol. Lett.&lt;/abbr-1&gt;&lt;/periodical&gt;&lt;pages&gt;87-94&lt;/pages&gt;&lt;volume&gt;145&lt;/volume&gt;&lt;number&gt;1&lt;/number&gt;&lt;keywords&gt;&lt;keyword&gt;Green fluorescent protein&lt;/keyword&gt;&lt;keyword&gt;Bacterial promoter probe&lt;/keyword&gt;&lt;keyword&gt;Transposon&lt;/keyword&gt;&lt;keyword&gt;Plant pathogenic bacteria&lt;/keyword&gt;&lt;/keywords&gt;&lt;dates&gt;&lt;year&gt;1996&lt;/year&gt;&lt;/dates&gt;&lt;publisher&gt;Blackwell Publishing Ltd&lt;/publisher&gt;&lt;isbn&gt;1574-6968&lt;/isbn&gt;&lt;urls&gt;&lt;related-urls&gt;&lt;url&gt;http://dx.doi.org/10.1111/j.1574-6968.1996.tb08561.x&lt;/url&gt;&lt;/related-urls&gt;&lt;/urls&gt;&lt;electronic-resource-num&gt;10.1111/j.1574-6968.1996.tb08561.x&lt;/electronic-resource-num&gt;&lt;/record&gt;&lt;/Cite&gt;&lt;/EndNote&gt;</w:instrText>
            </w:r>
            <w:r w:rsidRPr="00CC2791">
              <w:rPr>
                <w:sz w:val="20"/>
              </w:rPr>
              <w:fldChar w:fldCharType="separate"/>
            </w:r>
            <w:r w:rsidR="00F83A01">
              <w:rPr>
                <w:noProof/>
                <w:sz w:val="20"/>
              </w:rPr>
              <w:t>(69)</w:t>
            </w:r>
            <w:r w:rsidRPr="00CC2791">
              <w:rPr>
                <w:sz w:val="20"/>
              </w:rPr>
              <w:fldChar w:fldCharType="end"/>
            </w:r>
          </w:p>
        </w:tc>
      </w:tr>
      <w:tr w:rsidR="00F83A01" w:rsidRPr="00CC2791">
        <w:tc>
          <w:tcPr>
            <w:tcW w:w="1818" w:type="dxa"/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p519empty</w:t>
            </w:r>
          </w:p>
        </w:tc>
        <w:tc>
          <w:tcPr>
            <w:tcW w:w="4500" w:type="dxa"/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p519nGFP with GFP removed</w:t>
            </w:r>
          </w:p>
        </w:tc>
        <w:tc>
          <w:tcPr>
            <w:tcW w:w="2340" w:type="dxa"/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This work</w:t>
            </w:r>
          </w:p>
        </w:tc>
      </w:tr>
      <w:tr w:rsidR="00F83A01" w:rsidRPr="00CC2791">
        <w:tc>
          <w:tcPr>
            <w:tcW w:w="1818" w:type="dxa"/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p519Mcomp</w:t>
            </w:r>
          </w:p>
        </w:tc>
        <w:tc>
          <w:tcPr>
            <w:tcW w:w="4500" w:type="dxa"/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 xml:space="preserve">p519n harboring the </w:t>
            </w:r>
            <w:r w:rsidRPr="00CC2791">
              <w:rPr>
                <w:i/>
                <w:sz w:val="20"/>
              </w:rPr>
              <w:t>flgM</w:t>
            </w:r>
            <w:r w:rsidRPr="00CC2791">
              <w:rPr>
                <w:sz w:val="20"/>
              </w:rPr>
              <w:t xml:space="preserve"> complementing cassette </w:t>
            </w:r>
          </w:p>
        </w:tc>
        <w:tc>
          <w:tcPr>
            <w:tcW w:w="2340" w:type="dxa"/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This work</w:t>
            </w:r>
          </w:p>
        </w:tc>
      </w:tr>
      <w:tr w:rsidR="00F83A01" w:rsidRPr="00CC2791">
        <w:tc>
          <w:tcPr>
            <w:tcW w:w="1818" w:type="dxa"/>
          </w:tcPr>
          <w:p w:rsidR="00F83A01" w:rsidRPr="00CC2791" w:rsidRDefault="00F83A01" w:rsidP="00CC2791">
            <w:pPr>
              <w:tabs>
                <w:tab w:val="left" w:pos="1147"/>
              </w:tabs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pFLP2Ω</w:t>
            </w:r>
          </w:p>
        </w:tc>
        <w:tc>
          <w:tcPr>
            <w:tcW w:w="4500" w:type="dxa"/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bhr vector expressing the Flp-recombinase, Sp</w:t>
            </w:r>
            <w:r w:rsidRPr="00CC2791">
              <w:rPr>
                <w:sz w:val="20"/>
                <w:vertAlign w:val="superscript"/>
              </w:rPr>
              <w:t>R</w:t>
            </w:r>
          </w:p>
        </w:tc>
        <w:tc>
          <w:tcPr>
            <w:tcW w:w="2340" w:type="dxa"/>
          </w:tcPr>
          <w:p w:rsidR="00F83A01" w:rsidRPr="00CC2791" w:rsidRDefault="00414DFB" w:rsidP="00723D50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fldChar w:fldCharType="begin">
                <w:fldData xml:space="preserve">PEVuZE5vdGU+PENpdGU+PEF1dGhvcj5CdXJjaDwvQXV0aG9yPjxZZWFyPjIwMTI8L1llYXI+PFJl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</w:fldData>
              </w:fldChar>
            </w:r>
            <w:r w:rsidR="00F83A01">
              <w:rPr>
                <w:sz w:val="20"/>
              </w:rPr>
              <w:instrText xml:space="preserve"> ADDIN EN.CITE </w:instrText>
            </w:r>
            <w:r>
              <w:rPr>
                <w:sz w:val="20"/>
              </w:rPr>
              <w:fldChar w:fldCharType="begin">
                <w:fldData xml:space="preserve">PEVuZE5vdGU+PENpdGU+PEF1dGhvcj5CdXJjaDwvQXV0aG9yPjxZZWFyPjIwMTI8L1llYXI+PFJl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</w:fldData>
              </w:fldChar>
            </w:r>
            <w:r w:rsidR="00F83A01">
              <w:rPr>
                <w:sz w:val="20"/>
              </w:rPr>
              <w:instrText xml:space="preserve"> ADDIN EN.CITE.DATA </w:instrText>
            </w:r>
            <w:r w:rsidR="003C08C9" w:rsidRPr="00414DFB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3C08C9" w:rsidRPr="00414DFB">
              <w:rPr>
                <w:sz w:val="20"/>
              </w:rPr>
            </w:r>
            <w:r w:rsidRPr="00CC2791">
              <w:rPr>
                <w:sz w:val="20"/>
              </w:rPr>
              <w:fldChar w:fldCharType="separate"/>
            </w:r>
            <w:r w:rsidR="00F83A01">
              <w:rPr>
                <w:noProof/>
                <w:sz w:val="20"/>
              </w:rPr>
              <w:t>(59)</w:t>
            </w:r>
            <w:r w:rsidRPr="00CC2791">
              <w:rPr>
                <w:sz w:val="20"/>
              </w:rPr>
              <w:fldChar w:fldCharType="end"/>
            </w:r>
          </w:p>
        </w:tc>
      </w:tr>
      <w:tr w:rsidR="00F83A01" w:rsidRPr="00CC2791">
        <w:tc>
          <w:tcPr>
            <w:tcW w:w="1818" w:type="dxa"/>
          </w:tcPr>
          <w:p w:rsidR="00F83A01" w:rsidRPr="00CC2791" w:rsidRDefault="00F83A01" w:rsidP="00CC2791">
            <w:pPr>
              <w:tabs>
                <w:tab w:val="left" w:pos="1147"/>
              </w:tabs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pTOK2T</w:t>
            </w:r>
          </w:p>
        </w:tc>
        <w:tc>
          <w:tcPr>
            <w:tcW w:w="4500" w:type="dxa"/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Mobilizable, suicide vector, Tc</w:t>
            </w:r>
            <w:r w:rsidRPr="00CC2791">
              <w:rPr>
                <w:sz w:val="20"/>
                <w:vertAlign w:val="superscript"/>
              </w:rPr>
              <w:t>R</w:t>
            </w:r>
          </w:p>
        </w:tc>
        <w:tc>
          <w:tcPr>
            <w:tcW w:w="2340" w:type="dxa"/>
          </w:tcPr>
          <w:p w:rsidR="00F83A01" w:rsidRPr="00CC2791" w:rsidRDefault="00414DFB" w:rsidP="000905FC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fldChar w:fldCharType="begin"/>
            </w:r>
            <w:r w:rsidR="00F83A01">
              <w:rPr>
                <w:sz w:val="20"/>
              </w:rPr>
              <w:instrText xml:space="preserve"> ADDIN EN.CITE &lt;EndNote&gt;&lt;Cite&gt;&lt;Author&gt;Chen&lt;/Author&gt;&lt;Year&gt;2010&lt;/Year&gt;&lt;RecNum&gt;94&lt;/RecNum&gt;&lt;DisplayText&gt;(27)&lt;/DisplayText&gt;&lt;record&gt;&lt;rec-number&gt;94&lt;/rec-number&gt;&lt;foreign-keys&gt;&lt;key app="EN" db-id="95s5rwxr4f9ra8exrvhpdz5fzs0fwzxzt0zs"&gt;94&lt;/key&gt;&lt;key app="ENWeb" db-id="SDW1nQrtmCYAAEKiXbw"&gt;337&lt;/key&gt;&lt;/foreign-keys&gt;&lt;ref-type name="Journal Article"&gt;17&lt;/ref-type&gt;&lt;contributors&gt;&lt;authors&gt;&lt;author&gt;Chen, C. L.&lt;/author&gt;&lt;author&gt;Malek, A. A.&lt;/author&gt;&lt;author&gt;Wargo, M. J.&lt;/author&gt;&lt;author&gt;Hogan, D. A.&lt;/author&gt;&lt;author&gt;Beattie, G. A.&lt;/author&gt;&lt;/authors&gt;&lt;/contributors&gt;&lt;titles&gt;&lt;title&gt;The ATP-binding cassette transporter Cbc (choline/betaine/carnitine) recruits multiple substrate-binding proteins with strong specificity for distinct quaternary ammonium compounds&lt;/title&gt;&lt;secondary-title&gt;Molecular Microbiology&lt;/secondary-title&gt;&lt;/titles&gt;&lt;periodical&gt;&lt;full-title&gt;Molecular Microbiology&lt;/full-title&gt;&lt;abbr-1&gt;Mol. Microbiol.&lt;/abbr-1&gt;&lt;/periodical&gt;&lt;pages&gt;29-45&lt;/pages&gt;&lt;volume&gt;75&lt;/volume&gt;&lt;number&gt;1&lt;/number&gt;&lt;dates&gt;&lt;year&gt;2010&lt;/year&gt;&lt;pub-dates&gt;&lt;date&gt;Jan&lt;/date&gt;&lt;/pub-dates&gt;&lt;/dates&gt;&lt;isbn&gt;0950-382X&lt;/isbn&gt;&lt;accession-num&gt;WOS:000273068500005&lt;/accession-num&gt;&lt;urls&gt;&lt;related-urls&gt;&lt;url&gt;&amp;lt;Go to ISI&amp;gt;://WOS:000273068500005&lt;/url&gt;&lt;/related-urls&gt;&lt;/urls&gt;&lt;electronic-resource-num&gt;10.1111/j.1365-2958.2009.06962.x&lt;/electronic-resource-num&gt;&lt;/record&gt;&lt;/Cite&gt;&lt;/EndNote&gt;</w:instrText>
            </w:r>
            <w:r w:rsidRPr="00CC2791">
              <w:rPr>
                <w:sz w:val="20"/>
              </w:rPr>
              <w:fldChar w:fldCharType="separate"/>
            </w:r>
            <w:r w:rsidR="00F83A01">
              <w:rPr>
                <w:noProof/>
                <w:sz w:val="20"/>
              </w:rPr>
              <w:t>(</w:t>
            </w:r>
            <w:r w:rsidR="00F83A01" w:rsidRPr="00723D50">
              <w:rPr>
                <w:noProof/>
                <w:sz w:val="20"/>
              </w:rPr>
              <w:t>27</w:t>
            </w:r>
            <w:r w:rsidR="00F83A01">
              <w:rPr>
                <w:noProof/>
                <w:sz w:val="20"/>
              </w:rPr>
              <w:t>)</w:t>
            </w:r>
            <w:r w:rsidRPr="00CC2791">
              <w:rPr>
                <w:sz w:val="20"/>
              </w:rPr>
              <w:fldChar w:fldCharType="end"/>
            </w:r>
          </w:p>
        </w:tc>
      </w:tr>
      <w:tr w:rsidR="00F83A01" w:rsidRPr="00CC2791">
        <w:tc>
          <w:tcPr>
            <w:tcW w:w="1818" w:type="dxa"/>
          </w:tcPr>
          <w:p w:rsidR="00F83A01" w:rsidRPr="00CC2791" w:rsidRDefault="00F83A01" w:rsidP="00CC2791">
            <w:pPr>
              <w:tabs>
                <w:tab w:val="left" w:pos="1147"/>
              </w:tabs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p</w:t>
            </w:r>
            <w:r w:rsidRPr="00CC2791">
              <w:rPr>
                <w:i/>
                <w:sz w:val="20"/>
              </w:rPr>
              <w:t>flgM</w:t>
            </w:r>
            <w:r w:rsidRPr="00CC2791">
              <w:rPr>
                <w:sz w:val="20"/>
              </w:rPr>
              <w:t>-KO</w:t>
            </w:r>
          </w:p>
        </w:tc>
        <w:tc>
          <w:tcPr>
            <w:tcW w:w="4500" w:type="dxa"/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 xml:space="preserve">pTOK2T harboring the </w:t>
            </w:r>
            <w:r w:rsidRPr="00CC2791">
              <w:rPr>
                <w:i/>
                <w:sz w:val="20"/>
              </w:rPr>
              <w:t>flgM</w:t>
            </w:r>
            <w:r w:rsidRPr="00CC2791">
              <w:rPr>
                <w:sz w:val="20"/>
              </w:rPr>
              <w:t>-knock out cassette, Km</w:t>
            </w:r>
            <w:r w:rsidRPr="00CC2791">
              <w:rPr>
                <w:sz w:val="20"/>
                <w:vertAlign w:val="superscript"/>
              </w:rPr>
              <w:t>R</w:t>
            </w:r>
            <w:r w:rsidRPr="00CC2791">
              <w:rPr>
                <w:sz w:val="20"/>
              </w:rPr>
              <w:t>, Tc</w:t>
            </w:r>
            <w:r w:rsidRPr="00CC2791">
              <w:rPr>
                <w:sz w:val="20"/>
                <w:vertAlign w:val="superscript"/>
              </w:rPr>
              <w:t>R</w:t>
            </w:r>
          </w:p>
        </w:tc>
        <w:tc>
          <w:tcPr>
            <w:tcW w:w="2340" w:type="dxa"/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This work</w:t>
            </w:r>
          </w:p>
        </w:tc>
      </w:tr>
      <w:tr w:rsidR="00F83A01" w:rsidRPr="00CC2791">
        <w:tc>
          <w:tcPr>
            <w:tcW w:w="1818" w:type="dxa"/>
          </w:tcPr>
          <w:p w:rsidR="00F83A01" w:rsidRPr="00CC2791" w:rsidRDefault="00F83A01" w:rsidP="00CC2791">
            <w:pPr>
              <w:tabs>
                <w:tab w:val="left" w:pos="1147"/>
              </w:tabs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pKD13</w:t>
            </w:r>
          </w:p>
        </w:tc>
        <w:tc>
          <w:tcPr>
            <w:tcW w:w="4500" w:type="dxa"/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Source of kan-FRT fragment</w:t>
            </w:r>
          </w:p>
        </w:tc>
        <w:tc>
          <w:tcPr>
            <w:tcW w:w="2340" w:type="dxa"/>
          </w:tcPr>
          <w:p w:rsidR="00F83A01" w:rsidRPr="00CC2791" w:rsidRDefault="00414DFB" w:rsidP="00723D50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fldChar w:fldCharType="begin"/>
            </w:r>
            <w:r w:rsidR="00F83A01">
              <w:rPr>
                <w:sz w:val="20"/>
              </w:rPr>
              <w:instrText xml:space="preserve"> ADDIN EN.CITE &lt;EndNote&gt;&lt;Cite&gt;&lt;Author&gt;Datsenko&lt;/Author&gt;&lt;Year&gt;2000&lt;/Year&gt;&lt;RecNum&gt;101&lt;/RecNum&gt;&lt;DisplayText&gt;(66)&lt;/DisplayText&gt;&lt;record&gt;&lt;rec-number&gt;101&lt;/rec-number&gt;&lt;foreign-keys&gt;&lt;key app="EN" db-id="95s5rwxr4f9ra8exrvhpdz5fzs0fwzxzt0zs"&gt;101&lt;/key&gt;&lt;key app="ENWeb" db-id="SDW1nQrtmCYAAEKiXbw"&gt;504&lt;/key&gt;&lt;/foreign-keys&gt;&lt;ref-type name="Journal Article"&gt;17&lt;/ref-type&gt;&lt;contributors&gt;&lt;authors&gt;&lt;author&gt;Datsenko, K. A.&lt;/author&gt;&lt;author&gt;Wanner, B. L.&lt;/author&gt;&lt;/authors&gt;&lt;/contributors&gt;&lt;auth-address&gt;Purdue Univ, Dept Biol Sci, W Lafayette, IN 47907 USA.&amp;#xD;Wanner, BL (reprint author), Purdue Univ, Dept Biol Sci, W Lafayette, IN 47907 USA&lt;/auth-address&gt;&lt;titles&gt;&lt;title&gt;&lt;style face="normal" font="default" size="100%"&gt;One-step inactivation of chromosomal genes in &lt;/style&gt;&lt;style face="italic" font="default" size="100%"&gt;Escherichia coli &lt;/style&gt;&lt;style face="normal" font="default" size="100%"&gt;K-12 using PCR products&lt;/style&gt;&lt;/title&gt;&lt;secondary-title&gt;Proceedings of the National Academy of Sciences of the United States of America&lt;/secondary-title&gt;&lt;alt-title&gt;Proc. Natl. Acad. Sci. U. S. A.&lt;/alt-title&gt;&lt;/titles&gt;&lt;periodical&gt;&lt;full-title&gt;Proceedings of the National Academy of Sciences of the United States of America&lt;/full-title&gt;&lt;abbr-1&gt;Proc. Natl. Acad. Sci. U.S.A.&lt;/abbr-1&gt;&lt;/periodical&gt;&lt;pages&gt;6640-6645&lt;/pages&gt;&lt;volume&gt;97&lt;/volume&gt;&lt;number&gt;12&lt;/number&gt;&lt;keywords&gt;&lt;keyword&gt;PHOSPHATE REGULON&lt;/keyword&gt;&lt;keyword&gt;GENOME&lt;/keyword&gt;&lt;keyword&gt;RECOMBINATION&lt;/keyword&gt;&lt;keyword&gt;TRANSFORMATION&lt;/keyword&gt;&lt;keyword&gt;REPLACEMENT&lt;/keyword&gt;&lt;keyword&gt;SEQUENCE&lt;/keyword&gt;&lt;keyword&gt;PLASMIDS&lt;/keyword&gt;&lt;keyword&gt;DELETION&lt;/keyword&gt;&lt;keyword&gt;FUSIONS&lt;/keyword&gt;&lt;keyword&gt;CLONING&lt;/keyword&gt;&lt;/keywords&gt;&lt;dates&gt;&lt;year&gt;2000&lt;/year&gt;&lt;pub-dates&gt;&lt;date&gt;Jun&lt;/date&gt;&lt;/pub-dates&gt;&lt;/dates&gt;&lt;isbn&gt;0027-8424&lt;/isbn&gt;&lt;accession-num&gt;WOS:000087526300074&lt;/accession-num&gt;&lt;work-type&gt;Article&lt;/work-type&gt;&lt;urls&gt;&lt;related-urls&gt;&lt;url&gt;&amp;lt;Go to ISI&amp;gt;://WOS:000087526300074&lt;/url&gt;&lt;/related-urls&gt;&lt;/urls&gt;&lt;electronic-resource-num&gt;10.1073/pnas.120163297&lt;/electronic-resource-num&gt;&lt;language&gt;English&lt;/language&gt;&lt;/record&gt;&lt;/Cite&gt;&lt;/EndNote&gt;</w:instrText>
            </w:r>
            <w:r w:rsidRPr="00CC2791">
              <w:rPr>
                <w:sz w:val="20"/>
              </w:rPr>
              <w:fldChar w:fldCharType="separate"/>
            </w:r>
            <w:r w:rsidR="00F83A01">
              <w:rPr>
                <w:noProof/>
                <w:sz w:val="20"/>
              </w:rPr>
              <w:t>(66)</w:t>
            </w:r>
            <w:r w:rsidRPr="00CC2791">
              <w:rPr>
                <w:sz w:val="20"/>
              </w:rPr>
              <w:fldChar w:fldCharType="end"/>
            </w:r>
          </w:p>
        </w:tc>
      </w:tr>
      <w:tr w:rsidR="00F83A01" w:rsidRPr="00CC2791">
        <w:tc>
          <w:tcPr>
            <w:tcW w:w="1818" w:type="dxa"/>
          </w:tcPr>
          <w:p w:rsidR="00F83A01" w:rsidRPr="00CC2791" w:rsidRDefault="00F83A01" w:rsidP="00CC2791">
            <w:pPr>
              <w:tabs>
                <w:tab w:val="left" w:pos="1147"/>
              </w:tabs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pP</w:t>
            </w:r>
            <w:r w:rsidRPr="00CC2791">
              <w:rPr>
                <w:i/>
                <w:sz w:val="20"/>
                <w:vertAlign w:val="subscript"/>
              </w:rPr>
              <w:t>fliC-gfp</w:t>
            </w:r>
            <w:r w:rsidRPr="00CC2791">
              <w:rPr>
                <w:i/>
                <w:sz w:val="20"/>
                <w:vertAlign w:val="subscript"/>
              </w:rPr>
              <w:tab/>
            </w:r>
          </w:p>
        </w:tc>
        <w:tc>
          <w:tcPr>
            <w:tcW w:w="4500" w:type="dxa"/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 xml:space="preserve">pPROBE-GT harboring the </w:t>
            </w:r>
            <w:r w:rsidRPr="00CC2791">
              <w:rPr>
                <w:i/>
                <w:sz w:val="20"/>
              </w:rPr>
              <w:t>fliC</w:t>
            </w:r>
            <w:r w:rsidRPr="00CC2791">
              <w:rPr>
                <w:sz w:val="20"/>
              </w:rPr>
              <w:t xml:space="preserve"> promoter, Gm</w:t>
            </w:r>
            <w:r w:rsidRPr="00CC2791">
              <w:rPr>
                <w:sz w:val="20"/>
                <w:vertAlign w:val="superscript"/>
              </w:rPr>
              <w:t>R</w:t>
            </w:r>
          </w:p>
        </w:tc>
        <w:tc>
          <w:tcPr>
            <w:tcW w:w="2340" w:type="dxa"/>
          </w:tcPr>
          <w:p w:rsidR="00F83A01" w:rsidRPr="00CC2791" w:rsidRDefault="00414DFB" w:rsidP="00723D50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fldChar w:fldCharType="begin">
                <w:fldData xml:space="preserve">PEVuZE5vdGU+PENpdGU+PEF1dGhvcj5CdXJjaDwvQXV0aG9yPjxZZWFyPjIwMTI8L1llYXI+PFJl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</w:fldData>
              </w:fldChar>
            </w:r>
            <w:r w:rsidR="00F83A01">
              <w:rPr>
                <w:sz w:val="20"/>
              </w:rPr>
              <w:instrText xml:space="preserve"> ADDIN EN.CITE </w:instrText>
            </w:r>
            <w:r>
              <w:rPr>
                <w:sz w:val="20"/>
              </w:rPr>
              <w:fldChar w:fldCharType="begin">
                <w:fldData xml:space="preserve">PEVuZE5vdGU+PENpdGU+PEF1dGhvcj5CdXJjaDwvQXV0aG9yPjxZZWFyPjIwMTI8L1llYXI+PFJl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</w:fldData>
              </w:fldChar>
            </w:r>
            <w:r w:rsidR="00F83A01">
              <w:rPr>
                <w:sz w:val="20"/>
              </w:rPr>
              <w:instrText xml:space="preserve"> ADDIN EN.CITE.DATA </w:instrText>
            </w:r>
            <w:r w:rsidR="003C08C9" w:rsidRPr="00414DFB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3C08C9" w:rsidRPr="00414DFB">
              <w:rPr>
                <w:sz w:val="20"/>
              </w:rPr>
            </w:r>
            <w:r w:rsidRPr="00CC2791">
              <w:rPr>
                <w:sz w:val="20"/>
              </w:rPr>
              <w:fldChar w:fldCharType="separate"/>
            </w:r>
            <w:r w:rsidR="00F83A01">
              <w:rPr>
                <w:noProof/>
                <w:sz w:val="20"/>
              </w:rPr>
              <w:t>(59)</w:t>
            </w:r>
            <w:r w:rsidRPr="00CC2791">
              <w:rPr>
                <w:sz w:val="20"/>
              </w:rPr>
              <w:fldChar w:fldCharType="end"/>
            </w:r>
          </w:p>
        </w:tc>
      </w:tr>
      <w:tr w:rsidR="00F83A01" w:rsidRPr="00CC2791">
        <w:tc>
          <w:tcPr>
            <w:tcW w:w="1818" w:type="dxa"/>
            <w:tcBorders>
              <w:bottom w:val="single" w:sz="12" w:space="0" w:color="auto"/>
            </w:tcBorders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pP</w:t>
            </w:r>
            <w:r w:rsidRPr="00CC2791">
              <w:rPr>
                <w:i/>
                <w:sz w:val="20"/>
                <w:vertAlign w:val="subscript"/>
              </w:rPr>
              <w:t>syfA-gfp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F83A01" w:rsidRPr="00CC2791" w:rsidRDefault="00F83A01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 xml:space="preserve">pPROBE-OT harboring the </w:t>
            </w:r>
            <w:r w:rsidRPr="00CC2791">
              <w:rPr>
                <w:i/>
                <w:sz w:val="20"/>
              </w:rPr>
              <w:t>syfA</w:t>
            </w:r>
            <w:r w:rsidRPr="00CC2791">
              <w:rPr>
                <w:sz w:val="20"/>
              </w:rPr>
              <w:t xml:space="preserve"> promoter, Sp</w:t>
            </w:r>
            <w:r w:rsidRPr="00CC2791">
              <w:rPr>
                <w:sz w:val="20"/>
                <w:vertAlign w:val="superscript"/>
              </w:rPr>
              <w:t>R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83A01" w:rsidRPr="00CC2791" w:rsidRDefault="00414DFB" w:rsidP="008E5F73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fldChar w:fldCharType="begin">
                <w:fldData xml:space="preserve">PEVuZE5vdGU+PENpdGU+PEF1dGhvcj5CdXJjaDwvQXV0aG9yPjxZZWFyPjIwMTA8L1llYXI+PFJl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</w:fldData>
              </w:fldChar>
            </w:r>
            <w:r w:rsidR="00F83A01">
              <w:rPr>
                <w:sz w:val="20"/>
              </w:rPr>
              <w:instrText xml:space="preserve"> ADDIN EN.CITE </w:instrText>
            </w:r>
            <w:r>
              <w:rPr>
                <w:sz w:val="20"/>
              </w:rPr>
              <w:fldChar w:fldCharType="begin">
                <w:fldData xml:space="preserve">PEVuZE5vdGU+PENpdGU+PEF1dGhvcj5CdXJjaDwvQXV0aG9yPjxZZWFyPjIwMTA8L1llYXI+PFJl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</w:fldData>
              </w:fldChar>
            </w:r>
            <w:r w:rsidR="00F83A01">
              <w:rPr>
                <w:sz w:val="20"/>
              </w:rPr>
              <w:instrText xml:space="preserve"> ADDIN EN.CITE.DATA </w:instrText>
            </w:r>
            <w:r w:rsidR="003C08C9" w:rsidRPr="00414DFB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3C08C9" w:rsidRPr="00414DFB">
              <w:rPr>
                <w:sz w:val="20"/>
              </w:rPr>
            </w:r>
            <w:r w:rsidRPr="00CC2791">
              <w:rPr>
                <w:sz w:val="20"/>
              </w:rPr>
              <w:fldChar w:fldCharType="separate"/>
            </w:r>
            <w:r w:rsidR="00F83A01">
              <w:rPr>
                <w:noProof/>
                <w:sz w:val="20"/>
              </w:rPr>
              <w:t>(</w:t>
            </w:r>
            <w:r w:rsidR="00F83A01" w:rsidRPr="00723D50">
              <w:rPr>
                <w:noProof/>
                <w:sz w:val="20"/>
              </w:rPr>
              <w:t>20</w:t>
            </w:r>
            <w:r w:rsidR="00F83A01">
              <w:rPr>
                <w:noProof/>
                <w:sz w:val="20"/>
              </w:rPr>
              <w:t>)</w:t>
            </w:r>
            <w:r w:rsidRPr="00CC2791">
              <w:rPr>
                <w:sz w:val="20"/>
              </w:rPr>
              <w:fldChar w:fldCharType="end"/>
            </w:r>
          </w:p>
        </w:tc>
      </w:tr>
    </w:tbl>
    <w:p w:rsidR="00F83A01" w:rsidRPr="004046E7" w:rsidRDefault="00F83A01" w:rsidP="00F83A01">
      <w:pPr>
        <w:spacing w:line="480" w:lineRule="auto"/>
        <w:rPr>
          <w:sz w:val="20"/>
        </w:rPr>
      </w:pPr>
      <w:r w:rsidRPr="004046E7">
        <w:rPr>
          <w:sz w:val="20"/>
          <w:vertAlign w:val="superscript"/>
        </w:rPr>
        <w:t>a</w:t>
      </w:r>
      <w:r w:rsidRPr="004046E7">
        <w:rPr>
          <w:sz w:val="20"/>
        </w:rPr>
        <w:t xml:space="preserve"> Rf, rifampicin; Gm, gentimicin; Sp, spectinomycin; Km, ka</w:t>
      </w:r>
      <w:r>
        <w:rPr>
          <w:sz w:val="20"/>
        </w:rPr>
        <w:t xml:space="preserve">namycin; Tc, tetracycline; NFT, </w:t>
      </w:r>
      <w:r w:rsidRPr="004046E7">
        <w:rPr>
          <w:sz w:val="20"/>
        </w:rPr>
        <w:t>nitrofurantoin</w:t>
      </w:r>
    </w:p>
    <w:p w:rsidR="00AA6504" w:rsidRDefault="003C08C9"/>
    <w:sectPr w:rsidR="00AA6504" w:rsidSect="00C935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3A01"/>
    <w:rsid w:val="000A0D6A"/>
    <w:rsid w:val="001A4CF8"/>
    <w:rsid w:val="003C08C9"/>
    <w:rsid w:val="00414DFB"/>
    <w:rsid w:val="005F5F53"/>
    <w:rsid w:val="00F83A01"/>
  </w:rsids>
  <m:mathPr>
    <m:mathFont m:val="Monotype Sor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01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rsid w:val="00F83A01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F83A0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F83A01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83A01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83A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01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3A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A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3A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01"/>
    <w:rPr>
      <w:rFonts w:ascii="Lucida Grande" w:eastAsia="Cambria" w:hAnsi="Lucida Grande" w:cs="Times New Roman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F83A01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F83A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A01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rsid w:val="00F83A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A01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99"/>
    <w:rsid w:val="00F83A01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rsid w:val="00F83A01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rsid w:val="00F83A01"/>
    <w:rPr>
      <w:rFonts w:cs="Times New Roman"/>
    </w:rPr>
  </w:style>
  <w:style w:type="character" w:customStyle="1" w:styleId="pseudotab">
    <w:name w:val="pseudotab"/>
    <w:basedOn w:val="DefaultParagraphFont"/>
    <w:rsid w:val="00F83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1377</Words>
  <Characters>7850</Characters>
  <Application>Microsoft Macintosh Word</Application>
  <DocSecurity>0</DocSecurity>
  <Lines>65</Lines>
  <Paragraphs>15</Paragraphs>
  <ScaleCrop>false</ScaleCrop>
  <Company>UC Berkeley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cp:lastModifiedBy>Kevin</cp:lastModifiedBy>
  <cp:revision>3</cp:revision>
  <dcterms:created xsi:type="dcterms:W3CDTF">2012-12-21T20:55:00Z</dcterms:created>
  <dcterms:modified xsi:type="dcterms:W3CDTF">2013-02-21T14:46:00Z</dcterms:modified>
</cp:coreProperties>
</file>