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041FFC" w14:textId="36E18D37" w:rsidR="000870B2" w:rsidRPr="00B476F0" w:rsidRDefault="000870B2" w:rsidP="00A80A7B">
      <w:pPr>
        <w:spacing w:line="240" w:lineRule="auto"/>
        <w:rPr>
          <w:b/>
          <w:color w:val="auto"/>
          <w:sz w:val="28"/>
        </w:rPr>
      </w:pPr>
      <w:r w:rsidRPr="00B476F0">
        <w:rPr>
          <w:b/>
          <w:color w:val="auto"/>
          <w:sz w:val="28"/>
        </w:rPr>
        <w:t>Supporting Information</w:t>
      </w:r>
    </w:p>
    <w:p w14:paraId="1F4BB814" w14:textId="77777777" w:rsidR="000870B2" w:rsidRPr="00B476F0" w:rsidRDefault="000870B2" w:rsidP="00A80A7B">
      <w:pPr>
        <w:spacing w:line="240" w:lineRule="auto"/>
        <w:rPr>
          <w:b/>
          <w:color w:val="auto"/>
        </w:rPr>
      </w:pPr>
    </w:p>
    <w:p w14:paraId="3A0CE3FD" w14:textId="60B41D47" w:rsidR="00A80A7B" w:rsidRPr="00B476F0" w:rsidRDefault="00A80A7B" w:rsidP="00A80A7B">
      <w:pPr>
        <w:spacing w:line="240" w:lineRule="auto"/>
        <w:rPr>
          <w:b/>
          <w:color w:val="auto"/>
        </w:rPr>
      </w:pPr>
      <w:r w:rsidRPr="00B476F0">
        <w:rPr>
          <w:b/>
          <w:color w:val="auto"/>
        </w:rPr>
        <w:t>Cost</w:t>
      </w:r>
      <w:r w:rsidR="00A17047" w:rsidRPr="00B476F0">
        <w:rPr>
          <w:b/>
          <w:color w:val="auto"/>
        </w:rPr>
        <w:t>-Effectiveness</w:t>
      </w:r>
      <w:r w:rsidR="00E55934" w:rsidRPr="00B476F0">
        <w:rPr>
          <w:b/>
          <w:color w:val="auto"/>
        </w:rPr>
        <w:t xml:space="preserve"> </w:t>
      </w:r>
      <w:r w:rsidR="00CD06EA" w:rsidRPr="00B476F0">
        <w:rPr>
          <w:b/>
          <w:color w:val="auto"/>
        </w:rPr>
        <w:t>Analysis</w:t>
      </w:r>
      <w:r w:rsidR="00A17047" w:rsidRPr="00B476F0">
        <w:rPr>
          <w:b/>
          <w:color w:val="auto"/>
        </w:rPr>
        <w:t xml:space="preserve"> </w:t>
      </w:r>
      <w:r w:rsidR="00A17047" w:rsidRPr="00B476F0">
        <w:rPr>
          <w:rFonts w:eastAsiaTheme="minorEastAsia" w:hint="eastAsia"/>
          <w:b/>
          <w:color w:val="auto"/>
          <w:lang w:eastAsia="zh-CN"/>
        </w:rPr>
        <w:t>o</w:t>
      </w:r>
      <w:r w:rsidR="00A17047" w:rsidRPr="00B476F0">
        <w:rPr>
          <w:b/>
          <w:color w:val="auto"/>
        </w:rPr>
        <w:t xml:space="preserve">f Risk-Factor Guided </w:t>
      </w:r>
      <w:r w:rsidR="00A17047" w:rsidRPr="00B476F0">
        <w:rPr>
          <w:rFonts w:eastAsiaTheme="minorEastAsia" w:hint="eastAsia"/>
          <w:b/>
          <w:color w:val="auto"/>
          <w:lang w:eastAsia="zh-CN"/>
        </w:rPr>
        <w:t>a</w:t>
      </w:r>
      <w:r w:rsidR="00A17047" w:rsidRPr="00B476F0">
        <w:rPr>
          <w:b/>
          <w:color w:val="auto"/>
        </w:rPr>
        <w:t xml:space="preserve">nd </w:t>
      </w:r>
      <w:r w:rsidR="00673E39" w:rsidRPr="00B476F0">
        <w:rPr>
          <w:b/>
          <w:color w:val="auto"/>
        </w:rPr>
        <w:t>Birth-cohort</w:t>
      </w:r>
      <w:r w:rsidR="00A17047" w:rsidRPr="00B476F0">
        <w:rPr>
          <w:b/>
          <w:color w:val="auto"/>
        </w:rPr>
        <w:t xml:space="preserve"> Screening </w:t>
      </w:r>
      <w:r w:rsidR="00A17047" w:rsidRPr="00B476F0">
        <w:rPr>
          <w:rFonts w:eastAsiaTheme="minorEastAsia" w:hint="eastAsia"/>
          <w:b/>
          <w:color w:val="auto"/>
          <w:lang w:eastAsia="zh-CN"/>
        </w:rPr>
        <w:t>f</w:t>
      </w:r>
      <w:r w:rsidRPr="00B476F0">
        <w:rPr>
          <w:b/>
          <w:color w:val="auto"/>
        </w:rPr>
        <w:t>or Chronic Hepatitis C Inf</w:t>
      </w:r>
      <w:r w:rsidR="00A17047" w:rsidRPr="00B476F0">
        <w:rPr>
          <w:b/>
          <w:color w:val="auto"/>
        </w:rPr>
        <w:t xml:space="preserve">ection </w:t>
      </w:r>
      <w:r w:rsidR="00A17047" w:rsidRPr="00B476F0">
        <w:rPr>
          <w:rFonts w:eastAsiaTheme="minorEastAsia" w:hint="eastAsia"/>
          <w:b/>
          <w:color w:val="auto"/>
          <w:lang w:eastAsia="zh-CN"/>
        </w:rPr>
        <w:t>i</w:t>
      </w:r>
      <w:r w:rsidR="00A17047" w:rsidRPr="00B476F0">
        <w:rPr>
          <w:b/>
          <w:color w:val="auto"/>
        </w:rPr>
        <w:t xml:space="preserve">n </w:t>
      </w:r>
      <w:r w:rsidR="00A17047" w:rsidRPr="00B476F0">
        <w:rPr>
          <w:rFonts w:eastAsiaTheme="minorEastAsia" w:hint="eastAsia"/>
          <w:b/>
          <w:color w:val="auto"/>
          <w:lang w:eastAsia="zh-CN"/>
        </w:rPr>
        <w:t>t</w:t>
      </w:r>
      <w:r w:rsidRPr="00B476F0">
        <w:rPr>
          <w:b/>
          <w:color w:val="auto"/>
        </w:rPr>
        <w:t xml:space="preserve">he </w:t>
      </w:r>
      <w:r w:rsidR="00E55934" w:rsidRPr="00B476F0">
        <w:rPr>
          <w:b/>
          <w:color w:val="auto"/>
        </w:rPr>
        <w:t>United States</w:t>
      </w:r>
    </w:p>
    <w:p w14:paraId="1B934398" w14:textId="77777777" w:rsidR="00A17047" w:rsidRPr="00B476F0" w:rsidRDefault="00A17047" w:rsidP="00726C26">
      <w:pPr>
        <w:pStyle w:val="MediumGrid21"/>
        <w:spacing w:line="360" w:lineRule="auto"/>
        <w:rPr>
          <w:rFonts w:ascii="Times New Roman" w:hAnsi="Times New Roman"/>
          <w:sz w:val="24"/>
          <w:szCs w:val="24"/>
          <w:lang w:eastAsia="zh-CN"/>
        </w:rPr>
      </w:pPr>
    </w:p>
    <w:p w14:paraId="7B94DA28" w14:textId="621C259E" w:rsidR="00726C26" w:rsidRPr="00B476F0" w:rsidRDefault="004F1EF2" w:rsidP="00A17047">
      <w:pPr>
        <w:pStyle w:val="MediumGrid21"/>
        <w:rPr>
          <w:rFonts w:ascii="Times New Roman" w:hAnsi="Times New Roman"/>
          <w:sz w:val="24"/>
          <w:szCs w:val="24"/>
          <w:lang w:eastAsia="zh-CN"/>
        </w:rPr>
      </w:pPr>
      <w:r w:rsidRPr="00B476F0">
        <w:rPr>
          <w:rFonts w:ascii="Times New Roman" w:hAnsi="Times New Roman"/>
          <w:sz w:val="24"/>
          <w:szCs w:val="24"/>
          <w:lang w:eastAsia="zh-CN"/>
        </w:rPr>
        <w:t>Shan</w:t>
      </w:r>
      <w:r w:rsidR="00215C97" w:rsidRPr="00B476F0">
        <w:rPr>
          <w:rFonts w:ascii="Times New Roman" w:hAnsi="Times New Roman"/>
          <w:sz w:val="24"/>
          <w:szCs w:val="24"/>
          <w:lang w:eastAsia="zh-CN"/>
        </w:rPr>
        <w:t xml:space="preserve"> </w:t>
      </w:r>
      <w:r w:rsidRPr="00B476F0">
        <w:rPr>
          <w:rFonts w:ascii="Times New Roman" w:hAnsi="Times New Roman"/>
          <w:sz w:val="24"/>
          <w:szCs w:val="24"/>
          <w:lang w:eastAsia="zh-CN"/>
        </w:rPr>
        <w:t>Liu,</w:t>
      </w:r>
      <w:r w:rsidR="00215C97" w:rsidRPr="00B476F0">
        <w:rPr>
          <w:rFonts w:ascii="Times New Roman" w:hAnsi="Times New Roman"/>
          <w:sz w:val="24"/>
          <w:szCs w:val="24"/>
          <w:lang w:eastAsia="zh-CN"/>
        </w:rPr>
        <w:t xml:space="preserve"> SM</w:t>
      </w:r>
      <w:r w:rsidR="001067E1" w:rsidRPr="00B476F0">
        <w:rPr>
          <w:rFonts w:ascii="Times New Roman" w:hAnsi="Times New Roman"/>
          <w:sz w:val="24"/>
          <w:szCs w:val="24"/>
          <w:vertAlign w:val="superscript"/>
          <w:lang w:eastAsia="zh-CN"/>
        </w:rPr>
        <w:t>1</w:t>
      </w:r>
      <w:r w:rsidR="0023250D" w:rsidRPr="00B476F0">
        <w:rPr>
          <w:rFonts w:ascii="Times New Roman" w:hAnsi="Times New Roman"/>
          <w:sz w:val="24"/>
          <w:szCs w:val="24"/>
          <w:lang w:eastAsia="zh-CN"/>
        </w:rPr>
        <w:t xml:space="preserve">; </w:t>
      </w:r>
      <w:r w:rsidR="00B63170" w:rsidRPr="00B476F0">
        <w:rPr>
          <w:rFonts w:ascii="Times New Roman" w:hAnsi="Times New Roman"/>
          <w:sz w:val="24"/>
          <w:szCs w:val="24"/>
          <w:lang w:eastAsia="zh-CN"/>
        </w:rPr>
        <w:t>Lauren</w:t>
      </w:r>
      <w:r w:rsidR="00215C97" w:rsidRPr="00B476F0">
        <w:rPr>
          <w:rFonts w:ascii="Times New Roman" w:hAnsi="Times New Roman"/>
          <w:sz w:val="24"/>
          <w:szCs w:val="24"/>
          <w:lang w:eastAsia="zh-CN"/>
        </w:rPr>
        <w:t xml:space="preserve"> </w:t>
      </w:r>
      <w:r w:rsidR="00B63170" w:rsidRPr="00B476F0">
        <w:rPr>
          <w:rFonts w:ascii="Times New Roman" w:hAnsi="Times New Roman"/>
          <w:sz w:val="24"/>
          <w:szCs w:val="24"/>
          <w:lang w:eastAsia="zh-CN"/>
        </w:rPr>
        <w:t>E.</w:t>
      </w:r>
      <w:r w:rsidR="00215C97" w:rsidRPr="00B476F0">
        <w:rPr>
          <w:rFonts w:ascii="Times New Roman" w:hAnsi="Times New Roman"/>
          <w:sz w:val="24"/>
          <w:szCs w:val="24"/>
          <w:lang w:eastAsia="zh-CN"/>
        </w:rPr>
        <w:t xml:space="preserve"> </w:t>
      </w:r>
      <w:proofErr w:type="spellStart"/>
      <w:r w:rsidR="00B63170" w:rsidRPr="00B476F0">
        <w:rPr>
          <w:rFonts w:ascii="Times New Roman" w:hAnsi="Times New Roman"/>
          <w:sz w:val="24"/>
          <w:szCs w:val="24"/>
          <w:lang w:eastAsia="zh-CN"/>
        </w:rPr>
        <w:t>Cipriano</w:t>
      </w:r>
      <w:proofErr w:type="spellEnd"/>
      <w:r w:rsidR="00B63170" w:rsidRPr="00B476F0">
        <w:rPr>
          <w:rFonts w:ascii="Times New Roman" w:hAnsi="Times New Roman"/>
          <w:sz w:val="24"/>
          <w:szCs w:val="24"/>
          <w:lang w:eastAsia="zh-CN"/>
        </w:rPr>
        <w:t>,</w:t>
      </w:r>
      <w:r w:rsidR="00215C97" w:rsidRPr="00B476F0">
        <w:rPr>
          <w:rFonts w:ascii="Times New Roman" w:hAnsi="Times New Roman"/>
          <w:sz w:val="24"/>
          <w:szCs w:val="24"/>
          <w:lang w:eastAsia="zh-CN"/>
        </w:rPr>
        <w:t xml:space="preserve"> </w:t>
      </w:r>
      <w:r w:rsidR="008D2AE3" w:rsidRPr="00B476F0">
        <w:rPr>
          <w:rFonts w:ascii="Times New Roman" w:hAnsi="Times New Roman"/>
          <w:sz w:val="24"/>
          <w:szCs w:val="24"/>
          <w:lang w:eastAsia="zh-CN"/>
        </w:rPr>
        <w:t>MS</w:t>
      </w:r>
      <w:r w:rsidR="001067E1" w:rsidRPr="00B476F0">
        <w:rPr>
          <w:rFonts w:ascii="Times New Roman" w:hAnsi="Times New Roman"/>
          <w:sz w:val="24"/>
          <w:szCs w:val="24"/>
          <w:vertAlign w:val="superscript"/>
          <w:lang w:eastAsia="zh-CN"/>
        </w:rPr>
        <w:t>1</w:t>
      </w:r>
      <w:r w:rsidR="0023250D" w:rsidRPr="00B476F0">
        <w:rPr>
          <w:rFonts w:ascii="Times New Roman" w:hAnsi="Times New Roman"/>
          <w:sz w:val="24"/>
          <w:szCs w:val="24"/>
          <w:lang w:eastAsia="zh-CN"/>
        </w:rPr>
        <w:t xml:space="preserve">; </w:t>
      </w:r>
      <w:r w:rsidR="00B63170" w:rsidRPr="00B476F0">
        <w:rPr>
          <w:rFonts w:ascii="Times New Roman" w:hAnsi="Times New Roman"/>
          <w:sz w:val="24"/>
          <w:szCs w:val="24"/>
          <w:lang w:eastAsia="zh-CN"/>
        </w:rPr>
        <w:t>Mark</w:t>
      </w:r>
      <w:r w:rsidR="00215C97" w:rsidRPr="00B476F0">
        <w:rPr>
          <w:rFonts w:ascii="Times New Roman" w:hAnsi="Times New Roman"/>
          <w:sz w:val="24"/>
          <w:szCs w:val="24"/>
          <w:lang w:eastAsia="zh-CN"/>
        </w:rPr>
        <w:t xml:space="preserve"> </w:t>
      </w:r>
      <w:proofErr w:type="spellStart"/>
      <w:r w:rsidR="00B63170" w:rsidRPr="00B476F0">
        <w:rPr>
          <w:rFonts w:ascii="Times New Roman" w:hAnsi="Times New Roman"/>
          <w:sz w:val="24"/>
          <w:szCs w:val="24"/>
          <w:lang w:eastAsia="zh-CN"/>
        </w:rPr>
        <w:t>Holodniy</w:t>
      </w:r>
      <w:proofErr w:type="spellEnd"/>
      <w:r w:rsidR="008D2AE3" w:rsidRPr="00B476F0">
        <w:rPr>
          <w:rFonts w:ascii="Times New Roman" w:hAnsi="Times New Roman"/>
          <w:sz w:val="24"/>
          <w:szCs w:val="24"/>
          <w:lang w:eastAsia="zh-CN"/>
        </w:rPr>
        <w:t>, MD</w:t>
      </w:r>
      <w:r w:rsidR="001067E1" w:rsidRPr="00B476F0">
        <w:rPr>
          <w:rFonts w:ascii="Times New Roman" w:hAnsi="Times New Roman"/>
          <w:sz w:val="24"/>
          <w:szCs w:val="24"/>
          <w:vertAlign w:val="superscript"/>
          <w:lang w:eastAsia="zh-CN"/>
        </w:rPr>
        <w:t>2</w:t>
      </w:r>
      <w:r w:rsidR="0023250D" w:rsidRPr="00B476F0">
        <w:rPr>
          <w:rFonts w:ascii="Times New Roman" w:hAnsi="Times New Roman"/>
          <w:sz w:val="24"/>
          <w:szCs w:val="24"/>
          <w:lang w:eastAsia="zh-CN"/>
        </w:rPr>
        <w:t xml:space="preserve">; and </w:t>
      </w:r>
      <w:r w:rsidRPr="00B476F0">
        <w:rPr>
          <w:rFonts w:ascii="Times New Roman" w:hAnsi="Times New Roman"/>
          <w:sz w:val="24"/>
          <w:szCs w:val="24"/>
          <w:lang w:eastAsia="zh-CN"/>
        </w:rPr>
        <w:t>Jeremy</w:t>
      </w:r>
      <w:r w:rsidR="00215C97" w:rsidRPr="00B476F0">
        <w:rPr>
          <w:rFonts w:ascii="Times New Roman" w:hAnsi="Times New Roman"/>
          <w:sz w:val="24"/>
          <w:szCs w:val="24"/>
          <w:lang w:eastAsia="zh-CN"/>
        </w:rPr>
        <w:t xml:space="preserve"> </w:t>
      </w:r>
      <w:r w:rsidR="003C191E" w:rsidRPr="00B476F0">
        <w:rPr>
          <w:rFonts w:ascii="Times New Roman" w:hAnsi="Times New Roman"/>
          <w:sz w:val="24"/>
          <w:szCs w:val="24"/>
          <w:lang w:eastAsia="zh-CN"/>
        </w:rPr>
        <w:t>D.</w:t>
      </w:r>
      <w:r w:rsidR="00215C97" w:rsidRPr="00B476F0">
        <w:rPr>
          <w:rFonts w:ascii="Times New Roman" w:hAnsi="Times New Roman"/>
          <w:sz w:val="24"/>
          <w:szCs w:val="24"/>
          <w:lang w:eastAsia="zh-CN"/>
        </w:rPr>
        <w:t xml:space="preserve"> </w:t>
      </w:r>
      <w:r w:rsidRPr="00B476F0">
        <w:rPr>
          <w:rFonts w:ascii="Times New Roman" w:hAnsi="Times New Roman"/>
          <w:sz w:val="24"/>
          <w:szCs w:val="24"/>
          <w:lang w:eastAsia="zh-CN"/>
        </w:rPr>
        <w:t>G</w:t>
      </w:r>
      <w:r w:rsidR="003C191E" w:rsidRPr="00B476F0">
        <w:rPr>
          <w:rFonts w:ascii="Times New Roman" w:hAnsi="Times New Roman"/>
          <w:sz w:val="24"/>
          <w:szCs w:val="24"/>
          <w:lang w:eastAsia="zh-CN"/>
        </w:rPr>
        <w:t>oldhaber-</w:t>
      </w:r>
      <w:r w:rsidRPr="00B476F0">
        <w:rPr>
          <w:rFonts w:ascii="Times New Roman" w:hAnsi="Times New Roman"/>
          <w:sz w:val="24"/>
          <w:szCs w:val="24"/>
          <w:lang w:eastAsia="zh-CN"/>
        </w:rPr>
        <w:t>F</w:t>
      </w:r>
      <w:r w:rsidR="003C191E" w:rsidRPr="00B476F0">
        <w:rPr>
          <w:rFonts w:ascii="Times New Roman" w:hAnsi="Times New Roman"/>
          <w:sz w:val="24"/>
          <w:szCs w:val="24"/>
          <w:lang w:eastAsia="zh-CN"/>
        </w:rPr>
        <w:t>iebert,</w:t>
      </w:r>
      <w:r w:rsidR="00215C97" w:rsidRPr="00B476F0">
        <w:rPr>
          <w:rFonts w:ascii="Times New Roman" w:hAnsi="Times New Roman"/>
          <w:sz w:val="24"/>
          <w:szCs w:val="24"/>
          <w:lang w:eastAsia="zh-CN"/>
        </w:rPr>
        <w:t xml:space="preserve"> PhD</w:t>
      </w:r>
      <w:r w:rsidR="00FE2265" w:rsidRPr="00B476F0">
        <w:rPr>
          <w:rFonts w:ascii="Times New Roman" w:hAnsi="Times New Roman"/>
          <w:sz w:val="24"/>
          <w:szCs w:val="24"/>
          <w:vertAlign w:val="superscript"/>
          <w:lang w:eastAsia="zh-CN"/>
        </w:rPr>
        <w:t>3</w:t>
      </w:r>
    </w:p>
    <w:p w14:paraId="60C57D20" w14:textId="77777777" w:rsidR="004759AD" w:rsidRPr="00B476F0" w:rsidRDefault="004759AD" w:rsidP="004759AD">
      <w:pPr>
        <w:pStyle w:val="Sansinterligne"/>
        <w:rPr>
          <w:rFonts w:ascii="Times New Roman" w:hAnsi="Times New Roman"/>
          <w:sz w:val="24"/>
          <w:szCs w:val="24"/>
          <w:lang w:eastAsia="zh-CN"/>
        </w:rPr>
      </w:pPr>
    </w:p>
    <w:p w14:paraId="6A1D4F23" w14:textId="411FAA11" w:rsidR="004759AD" w:rsidRPr="00B476F0" w:rsidRDefault="004759AD">
      <w:pPr>
        <w:spacing w:line="240" w:lineRule="auto"/>
        <w:rPr>
          <w:color w:val="auto"/>
          <w:lang w:eastAsia="zh-CN"/>
        </w:rPr>
      </w:pPr>
      <w:r w:rsidRPr="00B476F0">
        <w:rPr>
          <w:color w:val="auto"/>
          <w:lang w:eastAsia="zh-CN"/>
        </w:rPr>
        <w:t>(1) Department of Management Science and Engineering, Stanford University, Stanford, CA, USA</w:t>
      </w:r>
    </w:p>
    <w:p w14:paraId="25B1EF49" w14:textId="06114889" w:rsidR="004759AD" w:rsidRPr="00B476F0" w:rsidRDefault="004759AD">
      <w:pPr>
        <w:spacing w:line="240" w:lineRule="auto"/>
        <w:rPr>
          <w:color w:val="auto"/>
          <w:lang w:eastAsia="zh-CN"/>
        </w:rPr>
      </w:pPr>
      <w:r w:rsidRPr="00B476F0">
        <w:rPr>
          <w:color w:val="auto"/>
          <w:lang w:eastAsia="zh-CN"/>
        </w:rPr>
        <w:t>(</w:t>
      </w:r>
      <w:r w:rsidR="00246ED3" w:rsidRPr="00B476F0">
        <w:rPr>
          <w:color w:val="auto"/>
          <w:lang w:eastAsia="zh-CN"/>
        </w:rPr>
        <w:t>2</w:t>
      </w:r>
      <w:r w:rsidRPr="00B476F0">
        <w:rPr>
          <w:color w:val="auto"/>
          <w:lang w:eastAsia="zh-CN"/>
        </w:rPr>
        <w:t>) VA Palo Alto Health Care System, Palo Alto, CA, USA</w:t>
      </w:r>
    </w:p>
    <w:p w14:paraId="528006B8" w14:textId="3A6B25F4" w:rsidR="00246ED3" w:rsidRPr="00B476F0" w:rsidRDefault="00246ED3" w:rsidP="00246ED3">
      <w:pPr>
        <w:spacing w:line="240" w:lineRule="auto"/>
        <w:rPr>
          <w:color w:val="auto"/>
          <w:lang w:eastAsia="zh-CN"/>
        </w:rPr>
      </w:pPr>
      <w:r w:rsidRPr="00B476F0">
        <w:rPr>
          <w:color w:val="auto"/>
          <w:lang w:eastAsia="zh-CN"/>
        </w:rPr>
        <w:t>(3) Stanford Health Policy, Centers for Health Policy and Primary Care and Outcomes Research, Stanford University, Stanford CA, USA</w:t>
      </w:r>
    </w:p>
    <w:p w14:paraId="3E19EFAD" w14:textId="77777777" w:rsidR="004759AD" w:rsidRPr="00B476F0" w:rsidRDefault="004759AD">
      <w:pPr>
        <w:spacing w:line="240" w:lineRule="auto"/>
        <w:rPr>
          <w:color w:val="auto"/>
          <w:lang w:eastAsia="zh-CN"/>
        </w:rPr>
      </w:pPr>
    </w:p>
    <w:p w14:paraId="601BBCD0" w14:textId="733545D6" w:rsidR="00274EAC" w:rsidRPr="00B476F0" w:rsidRDefault="00274EAC">
      <w:pPr>
        <w:spacing w:line="240" w:lineRule="auto"/>
        <w:rPr>
          <w:rFonts w:eastAsia="宋体"/>
          <w:bCs/>
          <w:color w:val="auto"/>
          <w:sz w:val="20"/>
          <w:szCs w:val="20"/>
        </w:rPr>
      </w:pPr>
      <w:r w:rsidRPr="00B476F0">
        <w:rPr>
          <w:rFonts w:eastAsia="宋体"/>
          <w:bCs/>
          <w:color w:val="auto"/>
          <w:sz w:val="20"/>
          <w:szCs w:val="20"/>
        </w:rPr>
        <w:br w:type="page"/>
      </w:r>
    </w:p>
    <w:p w14:paraId="2E5F8ED1" w14:textId="4E0C8A09" w:rsidR="000870B2" w:rsidRPr="00B476F0" w:rsidRDefault="00726C26" w:rsidP="0055405A">
      <w:pPr>
        <w:spacing w:line="240" w:lineRule="auto"/>
        <w:rPr>
          <w:b/>
          <w:color w:val="auto"/>
          <w:lang w:eastAsia="zh-CN"/>
        </w:rPr>
      </w:pPr>
      <w:r w:rsidRPr="00B476F0">
        <w:rPr>
          <w:b/>
          <w:color w:val="auto"/>
        </w:rPr>
        <w:lastRenderedPageBreak/>
        <w:t xml:space="preserve">Appendix </w:t>
      </w:r>
      <w:r w:rsidR="000870B2" w:rsidRPr="00B476F0">
        <w:rPr>
          <w:b/>
          <w:color w:val="auto"/>
          <w:lang w:eastAsia="zh-CN"/>
        </w:rPr>
        <w:t xml:space="preserve">S1 </w:t>
      </w:r>
    </w:p>
    <w:p w14:paraId="4974D7C9" w14:textId="68C5F92E" w:rsidR="00726C26" w:rsidRPr="00B476F0" w:rsidRDefault="000870B2" w:rsidP="0055405A">
      <w:pPr>
        <w:spacing w:line="240" w:lineRule="auto"/>
        <w:rPr>
          <w:b/>
          <w:color w:val="auto"/>
        </w:rPr>
      </w:pPr>
      <w:r w:rsidRPr="00B476F0">
        <w:rPr>
          <w:b/>
          <w:color w:val="auto"/>
          <w:lang w:eastAsia="zh-CN"/>
        </w:rPr>
        <w:t>I</w:t>
      </w:r>
      <w:r w:rsidRPr="00B476F0">
        <w:rPr>
          <w:b/>
          <w:color w:val="auto"/>
        </w:rPr>
        <w:t xml:space="preserve">: </w:t>
      </w:r>
      <w:r w:rsidR="00726C26" w:rsidRPr="00B476F0">
        <w:rPr>
          <w:b/>
          <w:color w:val="auto"/>
        </w:rPr>
        <w:t xml:space="preserve">Supplemental Information on Data and </w:t>
      </w:r>
      <w:r w:rsidR="00726C26" w:rsidRPr="00B476F0">
        <w:rPr>
          <w:b/>
          <w:color w:val="auto"/>
          <w:lang w:eastAsia="zh-CN"/>
        </w:rPr>
        <w:t>M</w:t>
      </w:r>
      <w:r w:rsidR="00726C26" w:rsidRPr="00B476F0">
        <w:rPr>
          <w:b/>
          <w:color w:val="auto"/>
        </w:rPr>
        <w:t>ethods</w:t>
      </w:r>
    </w:p>
    <w:p w14:paraId="22870746" w14:textId="77777777" w:rsidR="00E74B59" w:rsidRPr="00B476F0" w:rsidRDefault="00E74B59" w:rsidP="00726C26">
      <w:pPr>
        <w:spacing w:line="360" w:lineRule="auto"/>
        <w:rPr>
          <w:b/>
          <w:color w:val="auto"/>
          <w:lang w:eastAsia="zh-CN"/>
        </w:rPr>
      </w:pPr>
    </w:p>
    <w:p w14:paraId="312EC652" w14:textId="77777777" w:rsidR="00726C26" w:rsidRPr="00B476F0" w:rsidRDefault="00726C26" w:rsidP="00726C26">
      <w:pPr>
        <w:spacing w:line="360" w:lineRule="auto"/>
        <w:rPr>
          <w:b/>
          <w:color w:val="auto"/>
          <w:u w:val="single"/>
          <w:lang w:eastAsia="zh-CN"/>
        </w:rPr>
      </w:pPr>
      <w:r w:rsidRPr="00B476F0">
        <w:rPr>
          <w:b/>
          <w:color w:val="auto"/>
          <w:u w:val="single"/>
          <w:lang w:eastAsia="zh-CN"/>
        </w:rPr>
        <w:t>Model Implementation</w:t>
      </w:r>
    </w:p>
    <w:p w14:paraId="6A7B12F9" w14:textId="77777777" w:rsidR="00726C26" w:rsidRPr="00B476F0" w:rsidRDefault="00737CC8" w:rsidP="00726C26">
      <w:pPr>
        <w:pStyle w:val="Sansinterligne"/>
        <w:spacing w:line="360" w:lineRule="auto"/>
        <w:rPr>
          <w:rFonts w:ascii="Times New Roman" w:hAnsi="Times New Roman"/>
          <w:sz w:val="24"/>
          <w:szCs w:val="24"/>
          <w:lang w:eastAsia="zh-CN"/>
        </w:rPr>
      </w:pPr>
      <w:r w:rsidRPr="00B476F0">
        <w:rPr>
          <w:rFonts w:ascii="Times New Roman" w:hAnsi="Times New Roman"/>
          <w:sz w:val="24"/>
          <w:szCs w:val="24"/>
          <w:lang w:eastAsia="zh-CN"/>
        </w:rPr>
        <w:t>We</w:t>
      </w:r>
      <w:r w:rsidR="00215C97" w:rsidRPr="00B476F0">
        <w:rPr>
          <w:rFonts w:ascii="Times New Roman" w:hAnsi="Times New Roman"/>
          <w:sz w:val="24"/>
          <w:szCs w:val="24"/>
          <w:lang w:eastAsia="zh-CN"/>
        </w:rPr>
        <w:t xml:space="preserve"> </w:t>
      </w:r>
      <w:r w:rsidRPr="00B476F0">
        <w:rPr>
          <w:rFonts w:ascii="Times New Roman" w:hAnsi="Times New Roman"/>
          <w:sz w:val="24"/>
          <w:szCs w:val="24"/>
          <w:lang w:eastAsia="zh-CN"/>
        </w:rPr>
        <w:t>implemented</w:t>
      </w:r>
      <w:r w:rsidR="00215C97" w:rsidRPr="00B476F0">
        <w:rPr>
          <w:rFonts w:ascii="Times New Roman" w:hAnsi="Times New Roman"/>
          <w:sz w:val="24"/>
          <w:szCs w:val="24"/>
          <w:lang w:eastAsia="zh-CN"/>
        </w:rPr>
        <w:t xml:space="preserve"> </w:t>
      </w:r>
      <w:r w:rsidRPr="00B476F0">
        <w:rPr>
          <w:rFonts w:ascii="Times New Roman" w:hAnsi="Times New Roman"/>
          <w:sz w:val="24"/>
          <w:szCs w:val="24"/>
          <w:lang w:eastAsia="zh-CN"/>
        </w:rPr>
        <w:t>the</w:t>
      </w:r>
      <w:r w:rsidR="00215C97" w:rsidRPr="00B476F0">
        <w:rPr>
          <w:rFonts w:ascii="Times New Roman" w:hAnsi="Times New Roman"/>
          <w:sz w:val="24"/>
          <w:szCs w:val="24"/>
          <w:lang w:eastAsia="zh-CN"/>
        </w:rPr>
        <w:t xml:space="preserve"> </w:t>
      </w:r>
      <w:r w:rsidRPr="00B476F0">
        <w:rPr>
          <w:rFonts w:ascii="Times New Roman" w:hAnsi="Times New Roman"/>
          <w:sz w:val="24"/>
          <w:szCs w:val="24"/>
          <w:lang w:eastAsia="zh-CN"/>
        </w:rPr>
        <w:t>model</w:t>
      </w:r>
      <w:r w:rsidR="00215C97" w:rsidRPr="00B476F0">
        <w:rPr>
          <w:rFonts w:ascii="Times New Roman" w:hAnsi="Times New Roman"/>
          <w:sz w:val="24"/>
          <w:szCs w:val="24"/>
          <w:lang w:eastAsia="zh-CN"/>
        </w:rPr>
        <w:t xml:space="preserve"> </w:t>
      </w:r>
      <w:r w:rsidRPr="00B476F0">
        <w:rPr>
          <w:rFonts w:ascii="Times New Roman" w:hAnsi="Times New Roman"/>
          <w:sz w:val="24"/>
          <w:szCs w:val="24"/>
          <w:lang w:eastAsia="zh-CN"/>
        </w:rPr>
        <w:t>in</w:t>
      </w:r>
      <w:r w:rsidR="00215C97" w:rsidRPr="00B476F0">
        <w:rPr>
          <w:rFonts w:ascii="Times New Roman" w:hAnsi="Times New Roman"/>
          <w:sz w:val="24"/>
          <w:szCs w:val="24"/>
          <w:lang w:eastAsia="zh-CN"/>
        </w:rPr>
        <w:t xml:space="preserve"> </w:t>
      </w:r>
      <w:proofErr w:type="spellStart"/>
      <w:r w:rsidRPr="00B476F0">
        <w:rPr>
          <w:rFonts w:ascii="Times New Roman" w:hAnsi="Times New Roman"/>
          <w:sz w:val="24"/>
          <w:szCs w:val="24"/>
          <w:lang w:eastAsia="zh-CN"/>
        </w:rPr>
        <w:t>TreeAge</w:t>
      </w:r>
      <w:proofErr w:type="spellEnd"/>
      <w:r w:rsidR="00215C97" w:rsidRPr="00B476F0">
        <w:rPr>
          <w:rFonts w:ascii="Times New Roman" w:hAnsi="Times New Roman"/>
          <w:sz w:val="24"/>
          <w:szCs w:val="24"/>
          <w:lang w:eastAsia="zh-CN"/>
        </w:rPr>
        <w:t xml:space="preserve"> </w:t>
      </w:r>
      <w:r w:rsidRPr="00B476F0">
        <w:rPr>
          <w:rFonts w:ascii="Times New Roman" w:hAnsi="Times New Roman"/>
          <w:sz w:val="24"/>
          <w:szCs w:val="24"/>
          <w:lang w:eastAsia="zh-CN"/>
        </w:rPr>
        <w:t>Pro</w:t>
      </w:r>
      <w:r w:rsidR="00215C97" w:rsidRPr="00B476F0">
        <w:rPr>
          <w:rFonts w:ascii="Times New Roman" w:hAnsi="Times New Roman"/>
          <w:sz w:val="24"/>
          <w:szCs w:val="24"/>
          <w:lang w:eastAsia="zh-CN"/>
        </w:rPr>
        <w:t xml:space="preserve"> </w:t>
      </w:r>
      <w:r w:rsidRPr="00B476F0">
        <w:rPr>
          <w:rFonts w:ascii="Times New Roman" w:hAnsi="Times New Roman"/>
          <w:sz w:val="24"/>
          <w:szCs w:val="24"/>
          <w:lang w:eastAsia="zh-CN"/>
        </w:rPr>
        <w:t>2009</w:t>
      </w:r>
      <w:r w:rsidR="00215C97" w:rsidRPr="00B476F0">
        <w:rPr>
          <w:rFonts w:ascii="Times New Roman" w:hAnsi="Times New Roman"/>
          <w:sz w:val="24"/>
          <w:szCs w:val="24"/>
          <w:lang w:eastAsia="zh-CN"/>
        </w:rPr>
        <w:t xml:space="preserve"> </w:t>
      </w:r>
      <w:r w:rsidRPr="00B476F0">
        <w:rPr>
          <w:rFonts w:ascii="Times New Roman" w:hAnsi="Times New Roman"/>
          <w:sz w:val="24"/>
          <w:szCs w:val="24"/>
          <w:lang w:eastAsia="zh-CN"/>
        </w:rPr>
        <w:t>Suite</w:t>
      </w:r>
      <w:r w:rsidR="00215C97" w:rsidRPr="00B476F0">
        <w:rPr>
          <w:rFonts w:ascii="Times New Roman" w:hAnsi="Times New Roman"/>
          <w:sz w:val="24"/>
          <w:szCs w:val="24"/>
          <w:lang w:eastAsia="zh-CN"/>
        </w:rPr>
        <w:t xml:space="preserve"> </w:t>
      </w:r>
      <w:r w:rsidRPr="00B476F0">
        <w:rPr>
          <w:rFonts w:ascii="Times New Roman" w:hAnsi="Times New Roman"/>
          <w:sz w:val="24"/>
          <w:szCs w:val="24"/>
          <w:lang w:eastAsia="zh-CN"/>
        </w:rPr>
        <w:t>(</w:t>
      </w:r>
      <w:proofErr w:type="spellStart"/>
      <w:r w:rsidRPr="00B476F0">
        <w:rPr>
          <w:rFonts w:ascii="Times New Roman" w:hAnsi="Times New Roman"/>
          <w:sz w:val="24"/>
          <w:szCs w:val="24"/>
          <w:lang w:eastAsia="zh-CN"/>
        </w:rPr>
        <w:t>TreeAge</w:t>
      </w:r>
      <w:proofErr w:type="spellEnd"/>
      <w:r w:rsidR="00215C97" w:rsidRPr="00B476F0">
        <w:rPr>
          <w:rFonts w:ascii="Times New Roman" w:hAnsi="Times New Roman"/>
          <w:sz w:val="24"/>
          <w:szCs w:val="24"/>
          <w:lang w:eastAsia="zh-CN"/>
        </w:rPr>
        <w:t xml:space="preserve"> </w:t>
      </w:r>
      <w:r w:rsidRPr="00B476F0">
        <w:rPr>
          <w:rFonts w:ascii="Times New Roman" w:hAnsi="Times New Roman"/>
          <w:sz w:val="24"/>
          <w:szCs w:val="24"/>
          <w:lang w:eastAsia="zh-CN"/>
        </w:rPr>
        <w:t>Software,</w:t>
      </w:r>
      <w:r w:rsidR="00215C97" w:rsidRPr="00B476F0">
        <w:rPr>
          <w:rFonts w:ascii="Times New Roman" w:hAnsi="Times New Roman"/>
          <w:sz w:val="24"/>
          <w:szCs w:val="24"/>
          <w:lang w:eastAsia="zh-CN"/>
        </w:rPr>
        <w:t xml:space="preserve"> </w:t>
      </w:r>
      <w:r w:rsidRPr="00B476F0">
        <w:rPr>
          <w:rFonts w:ascii="Times New Roman" w:hAnsi="Times New Roman"/>
          <w:sz w:val="24"/>
          <w:szCs w:val="24"/>
          <w:lang w:eastAsia="zh-CN"/>
        </w:rPr>
        <w:t>Williamstown,</w:t>
      </w:r>
      <w:r w:rsidR="00215C97" w:rsidRPr="00B476F0">
        <w:rPr>
          <w:rFonts w:ascii="Times New Roman" w:hAnsi="Times New Roman"/>
          <w:sz w:val="24"/>
          <w:szCs w:val="24"/>
          <w:lang w:eastAsia="zh-CN"/>
        </w:rPr>
        <w:t xml:space="preserve"> </w:t>
      </w:r>
      <w:r w:rsidR="00273991" w:rsidRPr="00B476F0">
        <w:rPr>
          <w:rFonts w:ascii="Times New Roman" w:hAnsi="Times New Roman"/>
          <w:sz w:val="24"/>
          <w:szCs w:val="24"/>
          <w:lang w:eastAsia="zh-CN"/>
        </w:rPr>
        <w:t>Massachusetts</w:t>
      </w:r>
      <w:r w:rsidRPr="00B476F0">
        <w:rPr>
          <w:rFonts w:ascii="Times New Roman" w:hAnsi="Times New Roman"/>
          <w:sz w:val="24"/>
          <w:szCs w:val="24"/>
          <w:lang w:eastAsia="zh-CN"/>
        </w:rPr>
        <w:t>)</w:t>
      </w:r>
      <w:r w:rsidR="00215C97" w:rsidRPr="00B476F0">
        <w:rPr>
          <w:rFonts w:ascii="Times New Roman" w:hAnsi="Times New Roman"/>
          <w:sz w:val="24"/>
          <w:szCs w:val="24"/>
          <w:lang w:eastAsia="zh-CN"/>
        </w:rPr>
        <w:t xml:space="preserve"> </w:t>
      </w:r>
      <w:r w:rsidRPr="00B476F0">
        <w:rPr>
          <w:rFonts w:ascii="Times New Roman" w:hAnsi="Times New Roman"/>
          <w:sz w:val="24"/>
          <w:szCs w:val="24"/>
          <w:lang w:eastAsia="zh-CN"/>
        </w:rPr>
        <w:t>and</w:t>
      </w:r>
      <w:r w:rsidR="00215C97" w:rsidRPr="00B476F0">
        <w:rPr>
          <w:rFonts w:ascii="Times New Roman" w:hAnsi="Times New Roman"/>
          <w:sz w:val="24"/>
          <w:szCs w:val="24"/>
          <w:lang w:eastAsia="zh-CN"/>
        </w:rPr>
        <w:t xml:space="preserve"> </w:t>
      </w:r>
      <w:r w:rsidRPr="00B476F0">
        <w:rPr>
          <w:rFonts w:ascii="Times New Roman" w:hAnsi="Times New Roman"/>
          <w:sz w:val="24"/>
          <w:szCs w:val="24"/>
          <w:lang w:eastAsia="zh-CN"/>
        </w:rPr>
        <w:t>Microsoft</w:t>
      </w:r>
      <w:r w:rsidR="00215C97" w:rsidRPr="00B476F0">
        <w:rPr>
          <w:rFonts w:ascii="Times New Roman" w:hAnsi="Times New Roman"/>
          <w:sz w:val="24"/>
          <w:szCs w:val="24"/>
          <w:lang w:eastAsia="zh-CN"/>
        </w:rPr>
        <w:t xml:space="preserve"> </w:t>
      </w:r>
      <w:r w:rsidRPr="00B476F0">
        <w:rPr>
          <w:rFonts w:ascii="Times New Roman" w:hAnsi="Times New Roman"/>
          <w:sz w:val="24"/>
          <w:szCs w:val="24"/>
          <w:lang w:eastAsia="zh-CN"/>
        </w:rPr>
        <w:t>Excel</w:t>
      </w:r>
      <w:r w:rsidR="00215C97" w:rsidRPr="00B476F0">
        <w:rPr>
          <w:rFonts w:ascii="Times New Roman" w:hAnsi="Times New Roman"/>
          <w:sz w:val="24"/>
          <w:szCs w:val="24"/>
          <w:lang w:eastAsia="zh-CN"/>
        </w:rPr>
        <w:t xml:space="preserve"> </w:t>
      </w:r>
      <w:r w:rsidRPr="00B476F0">
        <w:rPr>
          <w:rFonts w:ascii="Times New Roman" w:hAnsi="Times New Roman"/>
          <w:sz w:val="24"/>
          <w:szCs w:val="24"/>
          <w:lang w:eastAsia="zh-CN"/>
        </w:rPr>
        <w:t>2007</w:t>
      </w:r>
      <w:r w:rsidR="00215C97" w:rsidRPr="00B476F0">
        <w:rPr>
          <w:rFonts w:ascii="Times New Roman" w:hAnsi="Times New Roman"/>
          <w:sz w:val="24"/>
          <w:szCs w:val="24"/>
          <w:lang w:eastAsia="zh-CN"/>
        </w:rPr>
        <w:t xml:space="preserve"> </w:t>
      </w:r>
      <w:r w:rsidRPr="00B476F0">
        <w:rPr>
          <w:rFonts w:ascii="Times New Roman" w:hAnsi="Times New Roman"/>
          <w:sz w:val="24"/>
          <w:szCs w:val="24"/>
          <w:lang w:eastAsia="zh-CN"/>
        </w:rPr>
        <w:t>(Microsoft</w:t>
      </w:r>
      <w:r w:rsidR="00215C97" w:rsidRPr="00B476F0">
        <w:rPr>
          <w:rFonts w:ascii="Times New Roman" w:hAnsi="Times New Roman"/>
          <w:sz w:val="24"/>
          <w:szCs w:val="24"/>
          <w:lang w:eastAsia="zh-CN"/>
        </w:rPr>
        <w:t xml:space="preserve"> </w:t>
      </w:r>
      <w:r w:rsidRPr="00B476F0">
        <w:rPr>
          <w:rFonts w:ascii="Times New Roman" w:hAnsi="Times New Roman"/>
          <w:sz w:val="24"/>
          <w:szCs w:val="24"/>
          <w:lang w:eastAsia="zh-CN"/>
        </w:rPr>
        <w:t>Corp.,</w:t>
      </w:r>
      <w:r w:rsidR="00215C97" w:rsidRPr="00B476F0">
        <w:rPr>
          <w:rFonts w:ascii="Times New Roman" w:hAnsi="Times New Roman"/>
          <w:sz w:val="24"/>
          <w:szCs w:val="24"/>
          <w:lang w:eastAsia="zh-CN"/>
        </w:rPr>
        <w:t xml:space="preserve"> </w:t>
      </w:r>
      <w:r w:rsidRPr="00B476F0">
        <w:rPr>
          <w:rFonts w:ascii="Times New Roman" w:hAnsi="Times New Roman"/>
          <w:sz w:val="24"/>
          <w:szCs w:val="24"/>
          <w:lang w:eastAsia="zh-CN"/>
        </w:rPr>
        <w:t>Redmond,</w:t>
      </w:r>
      <w:r w:rsidR="00215C97" w:rsidRPr="00B476F0">
        <w:rPr>
          <w:rFonts w:ascii="Times New Roman" w:hAnsi="Times New Roman"/>
          <w:sz w:val="24"/>
          <w:szCs w:val="24"/>
          <w:lang w:eastAsia="zh-CN"/>
        </w:rPr>
        <w:t xml:space="preserve"> </w:t>
      </w:r>
      <w:r w:rsidR="00273991" w:rsidRPr="00B476F0">
        <w:rPr>
          <w:rFonts w:ascii="Times New Roman" w:hAnsi="Times New Roman"/>
          <w:sz w:val="24"/>
          <w:szCs w:val="24"/>
          <w:lang w:eastAsia="zh-CN"/>
        </w:rPr>
        <w:t>Washington</w:t>
      </w:r>
      <w:r w:rsidRPr="00B476F0">
        <w:rPr>
          <w:rFonts w:ascii="Times New Roman" w:hAnsi="Times New Roman"/>
          <w:sz w:val="24"/>
          <w:szCs w:val="24"/>
          <w:lang w:eastAsia="zh-CN"/>
        </w:rPr>
        <w:t>).</w:t>
      </w:r>
    </w:p>
    <w:p w14:paraId="0E93DCD6" w14:textId="77777777" w:rsidR="00710F5A" w:rsidRPr="00B476F0" w:rsidRDefault="00710F5A" w:rsidP="00903019">
      <w:pPr>
        <w:spacing w:line="360" w:lineRule="auto"/>
        <w:rPr>
          <w:rFonts w:eastAsiaTheme="minorEastAsia"/>
          <w:b/>
          <w:color w:val="auto"/>
          <w:lang w:eastAsia="zh-CN"/>
        </w:rPr>
      </w:pPr>
    </w:p>
    <w:p w14:paraId="598BB351" w14:textId="77777777" w:rsidR="00903019" w:rsidRPr="00B476F0" w:rsidRDefault="00903019" w:rsidP="00903019">
      <w:pPr>
        <w:spacing w:line="360" w:lineRule="auto"/>
        <w:rPr>
          <w:rFonts w:eastAsiaTheme="minorEastAsia"/>
          <w:b/>
          <w:color w:val="auto"/>
          <w:u w:val="single"/>
          <w:lang w:eastAsia="zh-CN"/>
        </w:rPr>
      </w:pPr>
      <w:r w:rsidRPr="00B476F0">
        <w:rPr>
          <w:rFonts w:eastAsiaTheme="minorEastAsia" w:hint="eastAsia"/>
          <w:b/>
          <w:color w:val="auto"/>
          <w:u w:val="single"/>
          <w:lang w:eastAsia="zh-CN"/>
        </w:rPr>
        <w:t>Statistical Analyses on HCV Prevalence and Risk Factors</w:t>
      </w:r>
    </w:p>
    <w:p w14:paraId="5F6AFF65" w14:textId="77777777" w:rsidR="00903019" w:rsidRPr="00B476F0" w:rsidRDefault="00903019" w:rsidP="00903019">
      <w:pPr>
        <w:spacing w:line="360" w:lineRule="auto"/>
        <w:rPr>
          <w:color w:val="auto"/>
          <w:lang w:eastAsia="zh-CN"/>
        </w:rPr>
      </w:pPr>
      <w:r w:rsidRPr="00B476F0">
        <w:rPr>
          <w:rFonts w:eastAsiaTheme="minorEastAsia" w:hint="eastAsia"/>
          <w:color w:val="auto"/>
          <w:lang w:eastAsia="zh-CN"/>
        </w:rPr>
        <w:t>W</w:t>
      </w:r>
      <w:r w:rsidRPr="00B476F0">
        <w:rPr>
          <w:color w:val="auto"/>
          <w:lang w:eastAsia="zh-CN"/>
        </w:rPr>
        <w:t xml:space="preserve">e estimated the prevalence of </w:t>
      </w:r>
      <w:r w:rsidRPr="00B476F0">
        <w:rPr>
          <w:rFonts w:eastAsiaTheme="minorEastAsia" w:hint="eastAsia"/>
          <w:color w:val="auto"/>
          <w:lang w:eastAsia="zh-CN"/>
        </w:rPr>
        <w:t>risk factors</w:t>
      </w:r>
      <w:r w:rsidRPr="00B476F0">
        <w:rPr>
          <w:color w:val="auto"/>
          <w:lang w:eastAsia="zh-CN"/>
        </w:rPr>
        <w:t xml:space="preserve"> and the prevalence of HCV among </w:t>
      </w:r>
      <w:r w:rsidRPr="00B476F0">
        <w:rPr>
          <w:rFonts w:eastAsiaTheme="minorEastAsia" w:hint="eastAsia"/>
          <w:color w:val="auto"/>
          <w:lang w:eastAsia="zh-CN"/>
        </w:rPr>
        <w:t>h</w:t>
      </w:r>
      <w:r w:rsidRPr="00B476F0">
        <w:rPr>
          <w:color w:val="auto"/>
          <w:lang w:eastAsia="zh-CN"/>
        </w:rPr>
        <w:t xml:space="preserve">igh- and </w:t>
      </w:r>
      <w:r w:rsidRPr="00B476F0">
        <w:rPr>
          <w:rFonts w:eastAsiaTheme="minorEastAsia" w:hint="eastAsia"/>
          <w:color w:val="auto"/>
          <w:lang w:eastAsia="zh-CN"/>
        </w:rPr>
        <w:t>l</w:t>
      </w:r>
      <w:r w:rsidRPr="00B476F0">
        <w:rPr>
          <w:color w:val="auto"/>
          <w:lang w:eastAsia="zh-CN"/>
        </w:rPr>
        <w:t>ow-</w:t>
      </w:r>
      <w:r w:rsidRPr="00B476F0">
        <w:rPr>
          <w:rFonts w:eastAsiaTheme="minorEastAsia" w:hint="eastAsia"/>
          <w:color w:val="auto"/>
          <w:lang w:eastAsia="zh-CN"/>
        </w:rPr>
        <w:t>r</w:t>
      </w:r>
      <w:r w:rsidRPr="00B476F0">
        <w:rPr>
          <w:color w:val="auto"/>
          <w:lang w:eastAsia="zh-CN"/>
        </w:rPr>
        <w:t>isk individuals</w:t>
      </w:r>
      <w:r w:rsidRPr="00B476F0">
        <w:rPr>
          <w:rFonts w:eastAsiaTheme="minorEastAsia" w:hint="eastAsia"/>
          <w:color w:val="auto"/>
          <w:lang w:eastAsia="zh-CN"/>
        </w:rPr>
        <w:t xml:space="preserve"> stratified by age, sex and race</w:t>
      </w:r>
      <w:r w:rsidRPr="00B476F0">
        <w:rPr>
          <w:rFonts w:eastAsiaTheme="minorEastAsia"/>
          <w:color w:val="auto"/>
          <w:lang w:eastAsia="zh-CN"/>
        </w:rPr>
        <w:t xml:space="preserve"> using data from </w:t>
      </w:r>
      <w:r w:rsidRPr="00B476F0">
        <w:rPr>
          <w:color w:val="auto"/>
          <w:lang w:eastAsia="zh-CN"/>
        </w:rPr>
        <w:t>the National Health and Nutrition Examination Survey</w:t>
      </w:r>
      <w:r w:rsidRPr="00B476F0">
        <w:rPr>
          <w:rFonts w:eastAsiaTheme="minorEastAsia" w:hint="eastAsia"/>
          <w:color w:val="auto"/>
          <w:lang w:eastAsia="zh-CN"/>
        </w:rPr>
        <w:t xml:space="preserve"> </w:t>
      </w:r>
      <w:r w:rsidRPr="00B476F0">
        <w:rPr>
          <w:rFonts w:eastAsiaTheme="minorEastAsia"/>
          <w:color w:val="auto"/>
          <w:lang w:eastAsia="zh-CN"/>
        </w:rPr>
        <w:t>(</w:t>
      </w:r>
      <w:r w:rsidRPr="00B476F0">
        <w:rPr>
          <w:rFonts w:eastAsiaTheme="minorEastAsia" w:hint="eastAsia"/>
          <w:color w:val="auto"/>
          <w:lang w:eastAsia="zh-CN"/>
        </w:rPr>
        <w:t>NHANES</w:t>
      </w:r>
      <w:r w:rsidRPr="00B476F0">
        <w:rPr>
          <w:rFonts w:eastAsiaTheme="minorEastAsia"/>
          <w:color w:val="auto"/>
          <w:lang w:eastAsia="zh-CN"/>
        </w:rPr>
        <w:t>)</w:t>
      </w:r>
      <w:r w:rsidRPr="00B476F0">
        <w:rPr>
          <w:rFonts w:eastAsiaTheme="minorEastAsia" w:hint="eastAsia"/>
          <w:color w:val="auto"/>
          <w:lang w:eastAsia="zh-CN"/>
        </w:rPr>
        <w:t xml:space="preserve"> (2001-2008)</w:t>
      </w:r>
      <w:r w:rsidRPr="00B476F0">
        <w:rPr>
          <w:color w:val="auto"/>
          <w:lang w:eastAsia="zh-CN"/>
        </w:rPr>
        <w:t xml:space="preserve">. </w:t>
      </w:r>
      <w:r w:rsidR="005C2522" w:rsidRPr="00B476F0">
        <w:rPr>
          <w:rFonts w:eastAsiaTheme="minorEastAsia" w:hint="eastAsia"/>
          <w:color w:val="auto"/>
          <w:lang w:eastAsia="zh-CN"/>
        </w:rPr>
        <w:t>W</w:t>
      </w:r>
      <w:r w:rsidRPr="00B476F0">
        <w:rPr>
          <w:color w:val="auto"/>
          <w:lang w:eastAsia="zh-CN"/>
        </w:rPr>
        <w:t>e defined a high-risk person as someone having a history of injection drug use, transfusion prior to</w:t>
      </w:r>
      <w:r w:rsidR="00E65720" w:rsidRPr="00B476F0">
        <w:rPr>
          <w:color w:val="auto"/>
          <w:lang w:eastAsia="zh-CN"/>
        </w:rPr>
        <w:t xml:space="preserve"> </w:t>
      </w:r>
      <w:r w:rsidRPr="00B476F0">
        <w:rPr>
          <w:color w:val="auto"/>
          <w:lang w:eastAsia="zh-CN"/>
        </w:rPr>
        <w:t>1992, or greater than 20 lifetime sex partners</w:t>
      </w:r>
      <w:r w:rsidR="005C2522" w:rsidRPr="00B476F0">
        <w:rPr>
          <w:rFonts w:eastAsiaTheme="minorEastAsia" w:hint="eastAsia"/>
          <w:color w:val="auto"/>
          <w:lang w:eastAsia="zh-CN"/>
        </w:rPr>
        <w:t>.</w:t>
      </w:r>
      <w:r w:rsidRPr="00B476F0">
        <w:rPr>
          <w:color w:val="auto"/>
          <w:lang w:eastAsia="zh-CN"/>
        </w:rPr>
        <w:t xml:space="preserve"> We combined all survey years to estimate prevalence for the 1952-1961 birth cohort (those aged 50-59 years old currently) in the base case, using the 1962-1971 birth cohort prevalence (those age 40-49 years old currently) in sensitivity analyses</w:t>
      </w:r>
      <w:r w:rsidR="0014236B" w:rsidRPr="00B476F0">
        <w:rPr>
          <w:color w:val="auto"/>
          <w:lang w:eastAsia="zh-CN"/>
        </w:rPr>
        <w:t xml:space="preserve"> (</w:t>
      </w:r>
      <w:r w:rsidR="006D1882" w:rsidRPr="00B476F0">
        <w:rPr>
          <w:i/>
          <w:color w:val="auto"/>
          <w:lang w:eastAsia="zh-CN"/>
        </w:rPr>
        <w:t>n</w:t>
      </w:r>
      <w:r w:rsidR="00710F5A" w:rsidRPr="00B476F0">
        <w:rPr>
          <w:i/>
          <w:color w:val="auto"/>
          <w:lang w:eastAsia="zh-CN"/>
        </w:rPr>
        <w:t xml:space="preserve"> </w:t>
      </w:r>
      <w:r w:rsidR="0014236B" w:rsidRPr="00B476F0">
        <w:rPr>
          <w:color w:val="auto"/>
          <w:lang w:eastAsia="zh-CN"/>
        </w:rPr>
        <w:t>=</w:t>
      </w:r>
      <w:r w:rsidR="00710F5A" w:rsidRPr="00B476F0">
        <w:rPr>
          <w:color w:val="auto"/>
          <w:lang w:eastAsia="zh-CN"/>
        </w:rPr>
        <w:t xml:space="preserve"> 5,</w:t>
      </w:r>
      <w:r w:rsidR="0014236B" w:rsidRPr="00B476F0">
        <w:rPr>
          <w:color w:val="auto"/>
          <w:lang w:eastAsia="zh-CN"/>
        </w:rPr>
        <w:t>654)</w:t>
      </w:r>
      <w:r w:rsidRPr="00B476F0">
        <w:rPr>
          <w:color w:val="auto"/>
          <w:lang w:eastAsia="zh-CN"/>
        </w:rPr>
        <w:t>. We used logistic regression to predict the prevalence of being high-risk based on sex, race, and age accounting for sample weighting and NHANES complex sampling de</w:t>
      </w:r>
      <w:r w:rsidRPr="00B476F0">
        <w:rPr>
          <w:rFonts w:eastAsiaTheme="minorEastAsia" w:hint="eastAsia"/>
          <w:color w:val="auto"/>
          <w:lang w:eastAsia="zh-CN"/>
        </w:rPr>
        <w:t>sign</w:t>
      </w:r>
      <w:r w:rsidR="005C2522" w:rsidRPr="00B476F0">
        <w:rPr>
          <w:rFonts w:eastAsiaTheme="minorEastAsia" w:hint="eastAsia"/>
          <w:color w:val="auto"/>
          <w:lang w:eastAsia="zh-CN"/>
        </w:rPr>
        <w:t xml:space="preserve">. </w:t>
      </w:r>
      <w:r w:rsidRPr="00B476F0">
        <w:rPr>
          <w:rFonts w:eastAsiaTheme="minorEastAsia" w:hint="eastAsia"/>
          <w:color w:val="auto"/>
          <w:lang w:eastAsia="zh-CN"/>
        </w:rPr>
        <w:t xml:space="preserve">Similarly, we used </w:t>
      </w:r>
      <w:r w:rsidRPr="00B476F0">
        <w:rPr>
          <w:rFonts w:eastAsiaTheme="minorEastAsia"/>
          <w:color w:val="auto"/>
          <w:lang w:eastAsia="zh-CN"/>
        </w:rPr>
        <w:t>logistic</w:t>
      </w:r>
      <w:r w:rsidRPr="00B476F0">
        <w:rPr>
          <w:rFonts w:eastAsiaTheme="minorEastAsia" w:hint="eastAsia"/>
          <w:color w:val="auto"/>
          <w:lang w:eastAsia="zh-CN"/>
        </w:rPr>
        <w:t xml:space="preserve"> regression to predict the prevalence of </w:t>
      </w:r>
      <w:r w:rsidRPr="00B476F0">
        <w:rPr>
          <w:rFonts w:eastAsiaTheme="minorEastAsia"/>
          <w:color w:val="auto"/>
          <w:lang w:eastAsia="zh-CN"/>
        </w:rPr>
        <w:t xml:space="preserve">individuals with </w:t>
      </w:r>
      <w:r w:rsidRPr="00B476F0">
        <w:rPr>
          <w:rFonts w:eastAsiaTheme="minorEastAsia" w:hint="eastAsia"/>
          <w:color w:val="auto"/>
          <w:lang w:eastAsia="zh-CN"/>
        </w:rPr>
        <w:t>HCV antibod</w:t>
      </w:r>
      <w:r w:rsidRPr="00B476F0">
        <w:rPr>
          <w:rFonts w:eastAsiaTheme="minorEastAsia"/>
          <w:color w:val="auto"/>
          <w:lang w:eastAsia="zh-CN"/>
        </w:rPr>
        <w:t xml:space="preserve">ies </w:t>
      </w:r>
      <w:r w:rsidRPr="00B476F0">
        <w:rPr>
          <w:rFonts w:eastAsiaTheme="minorEastAsia" w:hint="eastAsia"/>
          <w:color w:val="auto"/>
          <w:lang w:eastAsia="zh-CN"/>
        </w:rPr>
        <w:t>using sex, race, risk</w:t>
      </w:r>
      <w:r w:rsidR="00D36146" w:rsidRPr="00B476F0">
        <w:rPr>
          <w:rFonts w:eastAsiaTheme="minorEastAsia" w:hint="eastAsia"/>
          <w:color w:val="auto"/>
          <w:lang w:eastAsia="zh-CN"/>
        </w:rPr>
        <w:t xml:space="preserve"> status</w:t>
      </w:r>
      <w:r w:rsidRPr="00B476F0">
        <w:rPr>
          <w:rFonts w:eastAsiaTheme="minorEastAsia" w:hint="eastAsia"/>
          <w:color w:val="auto"/>
          <w:lang w:eastAsia="zh-CN"/>
        </w:rPr>
        <w:t xml:space="preserve">, and age. </w:t>
      </w:r>
    </w:p>
    <w:p w14:paraId="26D49EC8" w14:textId="77777777" w:rsidR="009D6394" w:rsidRPr="00B476F0" w:rsidRDefault="009D6394" w:rsidP="00726C26">
      <w:pPr>
        <w:pStyle w:val="Sansinterligne"/>
        <w:spacing w:line="360" w:lineRule="auto"/>
        <w:rPr>
          <w:rFonts w:ascii="Times New Roman" w:hAnsi="Times New Roman"/>
          <w:sz w:val="24"/>
          <w:szCs w:val="24"/>
          <w:lang w:eastAsia="zh-CN"/>
        </w:rPr>
      </w:pPr>
    </w:p>
    <w:p w14:paraId="45DC375F" w14:textId="77777777" w:rsidR="00726C26" w:rsidRPr="00B476F0" w:rsidRDefault="005C2522" w:rsidP="00726C26">
      <w:pPr>
        <w:spacing w:line="360" w:lineRule="auto"/>
        <w:rPr>
          <w:b/>
          <w:i/>
          <w:color w:val="auto"/>
          <w:lang w:eastAsia="zh-CN"/>
        </w:rPr>
      </w:pPr>
      <w:r w:rsidRPr="00B476F0">
        <w:rPr>
          <w:rFonts w:eastAsiaTheme="minorEastAsia" w:hint="eastAsia"/>
          <w:b/>
          <w:color w:val="auto"/>
          <w:u w:val="single"/>
          <w:lang w:eastAsia="zh-CN"/>
        </w:rPr>
        <w:t xml:space="preserve">Statistical Analyses on </w:t>
      </w:r>
      <w:r w:rsidRPr="00B476F0">
        <w:rPr>
          <w:b/>
          <w:color w:val="auto"/>
          <w:u w:val="single"/>
          <w:lang w:eastAsia="zh-CN"/>
        </w:rPr>
        <w:t>Mortality</w:t>
      </w:r>
      <w:r w:rsidRPr="00B476F0">
        <w:rPr>
          <w:rFonts w:eastAsiaTheme="minorEastAsia" w:hint="eastAsia"/>
          <w:b/>
          <w:color w:val="auto"/>
          <w:u w:val="single"/>
          <w:lang w:eastAsia="zh-CN"/>
        </w:rPr>
        <w:t xml:space="preserve"> from Non-HCV causes</w:t>
      </w:r>
    </w:p>
    <w:p w14:paraId="2C4513C0" w14:textId="77777777" w:rsidR="00547AA4" w:rsidRPr="00B476F0" w:rsidRDefault="006E1122">
      <w:pPr>
        <w:pStyle w:val="Sansinterligne"/>
        <w:spacing w:line="360" w:lineRule="auto"/>
        <w:rPr>
          <w:rFonts w:ascii="Times New Roman" w:hAnsi="Times New Roman"/>
          <w:sz w:val="24"/>
          <w:szCs w:val="24"/>
          <w:lang w:eastAsia="zh-CN"/>
        </w:rPr>
      </w:pPr>
      <w:r w:rsidRPr="00B476F0">
        <w:rPr>
          <w:rFonts w:ascii="Times New Roman" w:hAnsi="Times New Roman"/>
          <w:sz w:val="24"/>
          <w:szCs w:val="24"/>
          <w:lang w:eastAsia="zh-CN"/>
        </w:rPr>
        <w:t>No single study contains data needed to estimate subgroup-specific prevalence of HCV, risk factor status, and mortality risks. We developed a combined modeling approach to infer necessary risk-group-specific mortality rates for chronically HCV-infected U.S. adults.</w:t>
      </w:r>
    </w:p>
    <w:p w14:paraId="7113773A" w14:textId="156F342C" w:rsidR="008B0B48" w:rsidRPr="00B476F0" w:rsidRDefault="006E1122" w:rsidP="005C2522">
      <w:pPr>
        <w:pStyle w:val="Sansinterligne"/>
        <w:spacing w:line="360" w:lineRule="auto"/>
        <w:rPr>
          <w:rFonts w:ascii="Times New Roman" w:hAnsi="Times New Roman"/>
          <w:sz w:val="24"/>
          <w:szCs w:val="24"/>
          <w:lang w:eastAsia="zh-CN"/>
        </w:rPr>
      </w:pPr>
      <w:r w:rsidRPr="00B476F0">
        <w:rPr>
          <w:rFonts w:ascii="Times New Roman" w:hAnsi="Times New Roman"/>
          <w:sz w:val="24"/>
          <w:szCs w:val="24"/>
          <w:lang w:eastAsia="zh-CN"/>
        </w:rPr>
        <w:t>We analyzed the NHANES III–linked mortality data in which HCV status was assessed from 1988 to 1994 with mortality follow-up of the same</w:t>
      </w:r>
      <w:r w:rsidR="00726C26" w:rsidRPr="00B476F0">
        <w:rPr>
          <w:rFonts w:ascii="Times New Roman" w:hAnsi="Times New Roman"/>
          <w:sz w:val="24"/>
          <w:szCs w:val="24"/>
          <w:lang w:eastAsia="zh-CN"/>
        </w:rPr>
        <w:t xml:space="preserve"> </w:t>
      </w:r>
      <w:r w:rsidR="009A6A83" w:rsidRPr="00B476F0">
        <w:rPr>
          <w:rFonts w:ascii="Times New Roman" w:hAnsi="Times New Roman"/>
          <w:sz w:val="24"/>
          <w:szCs w:val="24"/>
          <w:lang w:eastAsia="zh-CN"/>
        </w:rPr>
        <w:t>person</w:t>
      </w:r>
      <w:r w:rsidR="00726C26" w:rsidRPr="00B476F0">
        <w:rPr>
          <w:rFonts w:ascii="Times New Roman" w:hAnsi="Times New Roman"/>
          <w:sz w:val="24"/>
          <w:szCs w:val="24"/>
          <w:lang w:eastAsia="zh-CN"/>
        </w:rPr>
        <w:t>s through 2006 (</w:t>
      </w:r>
      <w:r w:rsidR="00726C26" w:rsidRPr="00B476F0">
        <w:rPr>
          <w:rFonts w:ascii="Times New Roman" w:hAnsi="Times New Roman"/>
          <w:i/>
          <w:sz w:val="24"/>
          <w:szCs w:val="24"/>
          <w:lang w:eastAsia="zh-CN"/>
        </w:rPr>
        <w:t>n</w:t>
      </w:r>
      <w:r w:rsidR="00726C26" w:rsidRPr="00B476F0">
        <w:rPr>
          <w:rFonts w:ascii="Times New Roman" w:hAnsi="Times New Roman"/>
          <w:sz w:val="24"/>
          <w:szCs w:val="24"/>
          <w:lang w:eastAsia="zh-CN"/>
        </w:rPr>
        <w:t xml:space="preserve"> = </w:t>
      </w:r>
      <w:r w:rsidR="00710F5A" w:rsidRPr="00B476F0">
        <w:rPr>
          <w:rFonts w:ascii="Times New Roman" w:hAnsi="Times New Roman"/>
          <w:sz w:val="24"/>
          <w:szCs w:val="24"/>
          <w:lang w:eastAsia="zh-CN"/>
        </w:rPr>
        <w:t>15,</w:t>
      </w:r>
      <w:r w:rsidR="00726C26" w:rsidRPr="00B476F0">
        <w:rPr>
          <w:rFonts w:ascii="Times New Roman" w:hAnsi="Times New Roman"/>
          <w:sz w:val="24"/>
          <w:szCs w:val="24"/>
          <w:lang w:eastAsia="zh-CN"/>
        </w:rPr>
        <w:t xml:space="preserve">892). We </w:t>
      </w:r>
      <w:r w:rsidR="00E74B59" w:rsidRPr="00B476F0">
        <w:rPr>
          <w:rFonts w:ascii="Times New Roman" w:hAnsi="Times New Roman"/>
          <w:sz w:val="24"/>
          <w:szCs w:val="24"/>
          <w:lang w:eastAsia="zh-CN"/>
        </w:rPr>
        <w:t xml:space="preserve">constructed </w:t>
      </w:r>
      <w:r w:rsidR="00726C26" w:rsidRPr="00B476F0">
        <w:rPr>
          <w:rFonts w:ascii="Times New Roman" w:hAnsi="Times New Roman"/>
          <w:sz w:val="24"/>
          <w:szCs w:val="24"/>
          <w:lang w:eastAsia="zh-CN"/>
        </w:rPr>
        <w:t xml:space="preserve">Cox </w:t>
      </w:r>
      <w:r w:rsidR="008F198A" w:rsidRPr="00B476F0">
        <w:rPr>
          <w:rFonts w:ascii="Times New Roman" w:hAnsi="Times New Roman" w:hint="eastAsia"/>
          <w:sz w:val="24"/>
          <w:szCs w:val="24"/>
          <w:lang w:eastAsia="zh-CN"/>
        </w:rPr>
        <w:t xml:space="preserve">proportional hazard </w:t>
      </w:r>
      <w:r w:rsidR="00726C26" w:rsidRPr="00B476F0">
        <w:rPr>
          <w:rFonts w:ascii="Times New Roman" w:hAnsi="Times New Roman"/>
          <w:sz w:val="24"/>
          <w:szCs w:val="24"/>
          <w:lang w:eastAsia="zh-CN"/>
        </w:rPr>
        <w:t>model</w:t>
      </w:r>
      <w:r w:rsidR="00732346" w:rsidRPr="00B476F0">
        <w:rPr>
          <w:rFonts w:ascii="Times New Roman" w:hAnsi="Times New Roman"/>
          <w:sz w:val="24"/>
          <w:szCs w:val="24"/>
          <w:lang w:eastAsia="zh-CN"/>
        </w:rPr>
        <w:t xml:space="preserve">s to estimate the mortality </w:t>
      </w:r>
      <w:r w:rsidR="00732346" w:rsidRPr="00B476F0">
        <w:rPr>
          <w:rFonts w:ascii="Times New Roman" w:hAnsi="Times New Roman" w:hint="eastAsia"/>
          <w:sz w:val="24"/>
          <w:szCs w:val="24"/>
          <w:lang w:eastAsia="zh-CN"/>
        </w:rPr>
        <w:t>hazard</w:t>
      </w:r>
      <w:r w:rsidR="00726C26" w:rsidRPr="00B476F0">
        <w:rPr>
          <w:rFonts w:ascii="Times New Roman" w:hAnsi="Times New Roman"/>
          <w:sz w:val="24"/>
          <w:szCs w:val="24"/>
          <w:lang w:eastAsia="zh-CN"/>
        </w:rPr>
        <w:t xml:space="preserve"> ratio</w:t>
      </w:r>
      <w:r w:rsidR="00961E5C" w:rsidRPr="00B476F0">
        <w:rPr>
          <w:rFonts w:ascii="Times New Roman" w:hAnsi="Times New Roman"/>
          <w:sz w:val="24"/>
          <w:szCs w:val="24"/>
          <w:lang w:eastAsia="zh-CN"/>
        </w:rPr>
        <w:t>s</w:t>
      </w:r>
      <w:r w:rsidR="00726C26" w:rsidRPr="00B476F0">
        <w:rPr>
          <w:rFonts w:ascii="Times New Roman" w:hAnsi="Times New Roman"/>
          <w:sz w:val="24"/>
          <w:szCs w:val="24"/>
          <w:lang w:eastAsia="zh-CN"/>
        </w:rPr>
        <w:t xml:space="preserve"> for all-cause </w:t>
      </w:r>
      <w:r w:rsidR="00A4684F" w:rsidRPr="00B476F0">
        <w:rPr>
          <w:rFonts w:ascii="Times New Roman" w:hAnsi="Times New Roman"/>
          <w:sz w:val="24"/>
          <w:szCs w:val="24"/>
          <w:lang w:eastAsia="zh-CN"/>
        </w:rPr>
        <w:t>death</w:t>
      </w:r>
      <w:r w:rsidR="00150807" w:rsidRPr="00B476F0">
        <w:rPr>
          <w:rFonts w:ascii="Times New Roman" w:hAnsi="Times New Roman" w:hint="eastAsia"/>
          <w:sz w:val="24"/>
          <w:szCs w:val="24"/>
          <w:lang w:eastAsia="zh-CN"/>
        </w:rPr>
        <w:t xml:space="preserve"> </w:t>
      </w:r>
      <w:r w:rsidR="00E74B59" w:rsidRPr="00B476F0">
        <w:rPr>
          <w:rFonts w:ascii="Times New Roman" w:hAnsi="Times New Roman"/>
          <w:sz w:val="24"/>
          <w:szCs w:val="24"/>
          <w:lang w:eastAsia="zh-CN"/>
        </w:rPr>
        <w:t xml:space="preserve">by </w:t>
      </w:r>
      <w:r w:rsidR="00150807" w:rsidRPr="00B476F0">
        <w:rPr>
          <w:rFonts w:ascii="Times New Roman" w:hAnsi="Times New Roman" w:hint="eastAsia"/>
          <w:sz w:val="24"/>
          <w:szCs w:val="24"/>
          <w:lang w:eastAsia="zh-CN"/>
        </w:rPr>
        <w:t>sex</w:t>
      </w:r>
      <w:r w:rsidR="00150807" w:rsidRPr="00B476F0">
        <w:rPr>
          <w:rFonts w:ascii="Times New Roman" w:hAnsi="Times New Roman"/>
          <w:sz w:val="24"/>
          <w:szCs w:val="24"/>
          <w:lang w:eastAsia="zh-CN"/>
        </w:rPr>
        <w:t xml:space="preserve">, </w:t>
      </w:r>
      <w:r w:rsidR="00150807" w:rsidRPr="00B476F0">
        <w:rPr>
          <w:rFonts w:ascii="Times New Roman" w:hAnsi="Times New Roman" w:hint="eastAsia"/>
          <w:sz w:val="24"/>
          <w:szCs w:val="24"/>
          <w:lang w:eastAsia="zh-CN"/>
        </w:rPr>
        <w:t>race</w:t>
      </w:r>
      <w:r w:rsidR="00150807" w:rsidRPr="00B476F0">
        <w:rPr>
          <w:rFonts w:ascii="Times New Roman" w:hAnsi="Times New Roman"/>
          <w:sz w:val="24"/>
          <w:szCs w:val="24"/>
          <w:lang w:eastAsia="zh-CN"/>
        </w:rPr>
        <w:t xml:space="preserve">, </w:t>
      </w:r>
      <w:r w:rsidR="00150807" w:rsidRPr="00B476F0">
        <w:rPr>
          <w:rFonts w:ascii="Times New Roman" w:hAnsi="Times New Roman" w:hint="eastAsia"/>
          <w:sz w:val="24"/>
          <w:szCs w:val="24"/>
          <w:lang w:eastAsia="zh-CN"/>
        </w:rPr>
        <w:t>HCV</w:t>
      </w:r>
      <w:r w:rsidR="00150807" w:rsidRPr="00B476F0">
        <w:rPr>
          <w:rFonts w:ascii="Times New Roman" w:hAnsi="Times New Roman"/>
          <w:sz w:val="24"/>
          <w:szCs w:val="24"/>
          <w:lang w:eastAsia="zh-CN"/>
        </w:rPr>
        <w:t>, risk</w:t>
      </w:r>
      <w:r w:rsidR="00904E9D" w:rsidRPr="00B476F0">
        <w:rPr>
          <w:rFonts w:ascii="Times New Roman" w:hAnsi="Times New Roman" w:hint="eastAsia"/>
          <w:sz w:val="24"/>
          <w:szCs w:val="24"/>
          <w:lang w:eastAsia="zh-CN"/>
        </w:rPr>
        <w:t xml:space="preserve"> </w:t>
      </w:r>
      <w:r w:rsidR="001E08D9" w:rsidRPr="00B476F0">
        <w:rPr>
          <w:rFonts w:ascii="Times New Roman" w:hAnsi="Times New Roman" w:hint="eastAsia"/>
          <w:sz w:val="24"/>
          <w:szCs w:val="24"/>
          <w:lang w:eastAsia="zh-CN"/>
        </w:rPr>
        <w:t xml:space="preserve">status </w:t>
      </w:r>
      <w:r w:rsidR="00150807" w:rsidRPr="00B476F0">
        <w:rPr>
          <w:rFonts w:ascii="Times New Roman" w:hAnsi="Times New Roman"/>
          <w:sz w:val="24"/>
          <w:szCs w:val="24"/>
          <w:lang w:eastAsia="zh-CN"/>
        </w:rPr>
        <w:t>(</w:t>
      </w:r>
      <w:r w:rsidR="00150807" w:rsidRPr="00B476F0">
        <w:rPr>
          <w:rFonts w:ascii="Times New Roman" w:hAnsi="Times New Roman" w:hint="eastAsia"/>
          <w:sz w:val="24"/>
          <w:szCs w:val="24"/>
          <w:lang w:eastAsia="zh-CN"/>
        </w:rPr>
        <w:t>greater than 20 lifetime</w:t>
      </w:r>
      <w:r w:rsidR="00150807" w:rsidRPr="00B476F0">
        <w:rPr>
          <w:rFonts w:ascii="Times New Roman" w:hAnsi="Times New Roman"/>
          <w:sz w:val="24"/>
          <w:szCs w:val="24"/>
          <w:lang w:eastAsia="zh-CN"/>
        </w:rPr>
        <w:t xml:space="preserve"> sex partners), interaction between </w:t>
      </w:r>
      <w:r w:rsidR="00904E9D" w:rsidRPr="00B476F0">
        <w:rPr>
          <w:rFonts w:ascii="Times New Roman" w:hAnsi="Times New Roman" w:hint="eastAsia"/>
          <w:sz w:val="24"/>
          <w:szCs w:val="24"/>
          <w:lang w:eastAsia="zh-CN"/>
        </w:rPr>
        <w:t xml:space="preserve">HCV and </w:t>
      </w:r>
      <w:r w:rsidR="00150807" w:rsidRPr="00B476F0">
        <w:rPr>
          <w:rFonts w:ascii="Times New Roman" w:hAnsi="Times New Roman" w:hint="eastAsia"/>
          <w:sz w:val="24"/>
          <w:szCs w:val="24"/>
          <w:lang w:eastAsia="zh-CN"/>
        </w:rPr>
        <w:t>risk</w:t>
      </w:r>
      <w:r w:rsidR="00904E9D" w:rsidRPr="00B476F0">
        <w:rPr>
          <w:rFonts w:ascii="Times New Roman" w:hAnsi="Times New Roman" w:hint="eastAsia"/>
          <w:sz w:val="24"/>
          <w:szCs w:val="24"/>
          <w:lang w:eastAsia="zh-CN"/>
        </w:rPr>
        <w:t xml:space="preserve"> </w:t>
      </w:r>
      <w:r w:rsidR="001E08D9" w:rsidRPr="00B476F0">
        <w:rPr>
          <w:rFonts w:ascii="Times New Roman" w:hAnsi="Times New Roman" w:hint="eastAsia"/>
          <w:sz w:val="24"/>
          <w:szCs w:val="24"/>
          <w:lang w:eastAsia="zh-CN"/>
        </w:rPr>
        <w:t>status</w:t>
      </w:r>
      <w:r w:rsidR="00150807" w:rsidRPr="00B476F0">
        <w:rPr>
          <w:rFonts w:ascii="Times New Roman" w:hAnsi="Times New Roman"/>
          <w:sz w:val="24"/>
          <w:szCs w:val="24"/>
          <w:lang w:eastAsia="zh-CN"/>
        </w:rPr>
        <w:t>, age, and age-square</w:t>
      </w:r>
      <w:r w:rsidR="003C5ACD" w:rsidRPr="00B476F0">
        <w:rPr>
          <w:rFonts w:ascii="Times New Roman" w:hAnsi="Times New Roman"/>
          <w:sz w:val="24"/>
          <w:szCs w:val="24"/>
          <w:lang w:eastAsia="zh-CN"/>
        </w:rPr>
        <w:t>d</w:t>
      </w:r>
      <w:r w:rsidR="008B0B48" w:rsidRPr="00B476F0">
        <w:rPr>
          <w:rFonts w:ascii="Times New Roman" w:hAnsi="Times New Roman"/>
          <w:sz w:val="24"/>
          <w:szCs w:val="24"/>
          <w:lang w:eastAsia="zh-CN"/>
        </w:rPr>
        <w:t xml:space="preserve"> variables</w:t>
      </w:r>
      <w:r w:rsidR="00961E5C" w:rsidRPr="00B476F0">
        <w:rPr>
          <w:rFonts w:ascii="Times New Roman" w:hAnsi="Times New Roman"/>
          <w:sz w:val="24"/>
          <w:szCs w:val="24"/>
          <w:lang w:eastAsia="zh-CN"/>
        </w:rPr>
        <w:t xml:space="preserve"> </w:t>
      </w:r>
      <w:r w:rsidR="003C5ACD" w:rsidRPr="00B476F0">
        <w:rPr>
          <w:rFonts w:ascii="Times New Roman" w:hAnsi="Times New Roman"/>
          <w:sz w:val="24"/>
          <w:szCs w:val="24"/>
          <w:lang w:eastAsia="zh-CN"/>
        </w:rPr>
        <w:t>for people between ages 17-60</w:t>
      </w:r>
      <w:r w:rsidR="003C5ACD" w:rsidRPr="00B476F0">
        <w:rPr>
          <w:rFonts w:ascii="Times New Roman" w:hAnsi="Times New Roman" w:hint="eastAsia"/>
          <w:sz w:val="24"/>
          <w:szCs w:val="24"/>
          <w:lang w:eastAsia="zh-CN"/>
        </w:rPr>
        <w:t xml:space="preserve">, excluding cases with missing </w:t>
      </w:r>
      <w:r w:rsidR="00150807" w:rsidRPr="00B476F0">
        <w:rPr>
          <w:rFonts w:ascii="Times New Roman" w:hAnsi="Times New Roman"/>
          <w:sz w:val="24"/>
          <w:szCs w:val="24"/>
          <w:lang w:eastAsia="zh-CN"/>
        </w:rPr>
        <w:t>risk info</w:t>
      </w:r>
      <w:r w:rsidR="003C5ACD" w:rsidRPr="00B476F0">
        <w:rPr>
          <w:rFonts w:ascii="Times New Roman" w:hAnsi="Times New Roman" w:hint="eastAsia"/>
          <w:sz w:val="24"/>
          <w:szCs w:val="24"/>
          <w:lang w:eastAsia="zh-CN"/>
        </w:rPr>
        <w:t>rmation.</w:t>
      </w:r>
      <w:r w:rsidR="00961E5C" w:rsidRPr="00B476F0">
        <w:rPr>
          <w:rFonts w:ascii="Times New Roman" w:hAnsi="Times New Roman"/>
          <w:sz w:val="24"/>
          <w:szCs w:val="24"/>
          <w:lang w:eastAsia="zh-CN"/>
        </w:rPr>
        <w:t xml:space="preserve"> </w:t>
      </w:r>
      <w:r w:rsidR="00C61CAE" w:rsidRPr="00B476F0">
        <w:rPr>
          <w:rFonts w:ascii="Times New Roman" w:hAnsi="Times New Roman"/>
          <w:sz w:val="24"/>
          <w:szCs w:val="24"/>
          <w:lang w:eastAsia="zh-CN"/>
        </w:rPr>
        <w:t xml:space="preserve"> Controlling for age, w</w:t>
      </w:r>
      <w:r w:rsidR="00A12394" w:rsidRPr="00B476F0">
        <w:rPr>
          <w:rFonts w:ascii="Times New Roman" w:hAnsi="Times New Roman" w:hint="eastAsia"/>
          <w:sz w:val="24"/>
          <w:szCs w:val="24"/>
          <w:lang w:eastAsia="zh-CN"/>
        </w:rPr>
        <w:t xml:space="preserve">e used </w:t>
      </w:r>
      <w:r w:rsidR="008B0B48" w:rsidRPr="00B476F0">
        <w:rPr>
          <w:rFonts w:ascii="Times New Roman" w:hAnsi="Times New Roman" w:hint="eastAsia"/>
          <w:sz w:val="24"/>
          <w:szCs w:val="24"/>
          <w:lang w:eastAsia="zh-CN"/>
        </w:rPr>
        <w:t>four hazard</w:t>
      </w:r>
      <w:r w:rsidR="008B0B48" w:rsidRPr="00B476F0">
        <w:rPr>
          <w:rFonts w:ascii="Times New Roman" w:hAnsi="Times New Roman"/>
          <w:sz w:val="24"/>
          <w:szCs w:val="24"/>
          <w:lang w:eastAsia="zh-CN"/>
        </w:rPr>
        <w:t xml:space="preserve"> ratio</w:t>
      </w:r>
      <w:r w:rsidR="008B0B48" w:rsidRPr="00B476F0">
        <w:rPr>
          <w:rFonts w:ascii="Times New Roman" w:hAnsi="Times New Roman" w:hint="eastAsia"/>
          <w:sz w:val="24"/>
          <w:szCs w:val="24"/>
          <w:lang w:eastAsia="zh-CN"/>
        </w:rPr>
        <w:t xml:space="preserve">s (male, black, HCV positive, and high risk) to calculate the 16 mortality hazard ratios shown in Table </w:t>
      </w:r>
      <w:r w:rsidR="00707491">
        <w:rPr>
          <w:rFonts w:ascii="Times New Roman" w:hAnsi="Times New Roman" w:hint="eastAsia"/>
          <w:sz w:val="24"/>
          <w:szCs w:val="24"/>
          <w:lang w:eastAsia="zh-CN"/>
        </w:rPr>
        <w:t>S</w:t>
      </w:r>
      <w:r w:rsidR="008B0B48" w:rsidRPr="00B476F0">
        <w:rPr>
          <w:rFonts w:ascii="Times New Roman" w:hAnsi="Times New Roman" w:hint="eastAsia"/>
          <w:sz w:val="24"/>
          <w:szCs w:val="24"/>
          <w:lang w:eastAsia="zh-CN"/>
        </w:rPr>
        <w:t xml:space="preserve">1. We adjusted the </w:t>
      </w:r>
      <w:r w:rsidR="008B0B48" w:rsidRPr="00B476F0">
        <w:rPr>
          <w:rFonts w:ascii="Times New Roman" w:hAnsi="Times New Roman"/>
          <w:sz w:val="24"/>
          <w:szCs w:val="24"/>
          <w:lang w:eastAsia="zh-CN"/>
        </w:rPr>
        <w:t xml:space="preserve">hazard </w:t>
      </w:r>
      <w:r w:rsidR="008B0B48" w:rsidRPr="00B476F0">
        <w:rPr>
          <w:rFonts w:ascii="Times New Roman" w:hAnsi="Times New Roman" w:hint="eastAsia"/>
          <w:sz w:val="24"/>
          <w:szCs w:val="24"/>
          <w:lang w:eastAsia="zh-CN"/>
        </w:rPr>
        <w:t>ratio</w:t>
      </w:r>
      <w:r w:rsidR="008B0B48" w:rsidRPr="00B476F0">
        <w:rPr>
          <w:rFonts w:ascii="Times New Roman" w:hAnsi="Times New Roman"/>
          <w:sz w:val="24"/>
          <w:szCs w:val="24"/>
          <w:lang w:eastAsia="zh-CN"/>
        </w:rPr>
        <w:t xml:space="preserve"> for </w:t>
      </w:r>
      <w:r w:rsidR="00A12394" w:rsidRPr="00B476F0">
        <w:rPr>
          <w:rFonts w:ascii="Times New Roman" w:hAnsi="Times New Roman"/>
          <w:sz w:val="24"/>
          <w:szCs w:val="24"/>
          <w:lang w:eastAsia="zh-CN"/>
        </w:rPr>
        <w:t>HCV infection</w:t>
      </w:r>
      <w:r w:rsidR="008B0B48" w:rsidRPr="00B476F0">
        <w:rPr>
          <w:rFonts w:ascii="Times New Roman" w:hAnsi="Times New Roman"/>
          <w:sz w:val="24"/>
          <w:szCs w:val="24"/>
          <w:lang w:eastAsia="zh-CN"/>
        </w:rPr>
        <w:t xml:space="preserve"> </w:t>
      </w:r>
      <w:r w:rsidR="008B0B48" w:rsidRPr="00B476F0">
        <w:rPr>
          <w:rFonts w:ascii="Times New Roman" w:hAnsi="Times New Roman" w:hint="eastAsia"/>
          <w:sz w:val="24"/>
          <w:szCs w:val="24"/>
          <w:lang w:eastAsia="zh-CN"/>
        </w:rPr>
        <w:t xml:space="preserve">down using a factor of 0.8 since it is estimated that </w:t>
      </w:r>
      <w:r w:rsidRPr="00B476F0">
        <w:rPr>
          <w:rFonts w:ascii="Times New Roman" w:hAnsi="Times New Roman"/>
          <w:sz w:val="24"/>
          <w:szCs w:val="24"/>
          <w:lang w:eastAsia="zh-CN"/>
        </w:rPr>
        <w:t>for HCV-infected individuals, 20% of mortality is liver-related</w:t>
      </w:r>
      <w:r w:rsidR="008B0B48" w:rsidRPr="00B476F0">
        <w:rPr>
          <w:rFonts w:ascii="Times New Roman" w:hAnsi="Times New Roman" w:hint="eastAsia"/>
          <w:sz w:val="24"/>
          <w:szCs w:val="24"/>
          <w:lang w:eastAsia="zh-CN"/>
        </w:rPr>
        <w:t xml:space="preserve">, which is accounted separately in the </w:t>
      </w:r>
      <w:r w:rsidR="00E6508C" w:rsidRPr="00B476F0">
        <w:rPr>
          <w:rFonts w:ascii="Times New Roman" w:hAnsi="Times New Roman"/>
          <w:sz w:val="24"/>
          <w:szCs w:val="24"/>
          <w:lang w:eastAsia="zh-CN"/>
        </w:rPr>
        <w:t xml:space="preserve">HCV natural history </w:t>
      </w:r>
      <w:r w:rsidR="008B0B48" w:rsidRPr="00B476F0">
        <w:rPr>
          <w:rFonts w:ascii="Times New Roman" w:hAnsi="Times New Roman" w:hint="eastAsia"/>
          <w:sz w:val="24"/>
          <w:szCs w:val="24"/>
          <w:lang w:eastAsia="zh-CN"/>
        </w:rPr>
        <w:t xml:space="preserve">model. </w:t>
      </w:r>
    </w:p>
    <w:p w14:paraId="12D1DB0B" w14:textId="77777777" w:rsidR="006A5185" w:rsidRPr="00B476F0" w:rsidRDefault="006A5185" w:rsidP="00726C26">
      <w:pPr>
        <w:spacing w:line="360" w:lineRule="auto"/>
        <w:rPr>
          <w:rFonts w:eastAsiaTheme="minorEastAsia"/>
          <w:color w:val="auto"/>
          <w:lang w:eastAsia="zh-CN"/>
        </w:rPr>
      </w:pPr>
    </w:p>
    <w:p w14:paraId="17CCE8ED" w14:textId="77777777" w:rsidR="00CC33F1" w:rsidRPr="00B476F0" w:rsidRDefault="00D8687F" w:rsidP="00726C26">
      <w:pPr>
        <w:spacing w:line="360" w:lineRule="auto"/>
        <w:rPr>
          <w:rFonts w:eastAsiaTheme="minorEastAsia"/>
          <w:color w:val="auto"/>
          <w:lang w:eastAsia="zh-CN"/>
        </w:rPr>
      </w:pPr>
      <w:r w:rsidRPr="00B476F0">
        <w:rPr>
          <w:rFonts w:eastAsiaTheme="minorEastAsia"/>
          <w:color w:val="auto"/>
          <w:lang w:eastAsia="zh-CN"/>
        </w:rPr>
        <w:t>Using the 16 estimated hazard ratios, w</w:t>
      </w:r>
      <w:r w:rsidR="008C69AC" w:rsidRPr="00B476F0">
        <w:rPr>
          <w:rFonts w:eastAsiaTheme="minorEastAsia" w:hint="eastAsia"/>
          <w:color w:val="auto"/>
          <w:lang w:eastAsia="zh-CN"/>
        </w:rPr>
        <w:t xml:space="preserve">e </w:t>
      </w:r>
      <w:r w:rsidR="005A512D" w:rsidRPr="00B476F0">
        <w:rPr>
          <w:rFonts w:eastAsiaTheme="minorEastAsia" w:hint="eastAsia"/>
          <w:color w:val="auto"/>
          <w:lang w:eastAsia="zh-CN"/>
        </w:rPr>
        <w:t>c</w:t>
      </w:r>
      <w:r w:rsidR="005A512D" w:rsidRPr="00B476F0">
        <w:rPr>
          <w:rFonts w:eastAsia="宋体" w:hint="eastAsia"/>
          <w:color w:val="auto"/>
          <w:lang w:eastAsia="zh-CN"/>
        </w:rPr>
        <w:t>alculated</w:t>
      </w:r>
      <w:r w:rsidR="005A512D" w:rsidRPr="00B476F0">
        <w:rPr>
          <w:rFonts w:eastAsiaTheme="minorEastAsia" w:hint="eastAsia"/>
          <w:color w:val="auto"/>
          <w:lang w:eastAsia="zh-CN"/>
        </w:rPr>
        <w:t xml:space="preserve"> </w:t>
      </w:r>
      <w:r w:rsidR="008C69AC" w:rsidRPr="00B476F0">
        <w:rPr>
          <w:rFonts w:eastAsiaTheme="minorEastAsia" w:hint="eastAsia"/>
          <w:color w:val="auto"/>
          <w:lang w:eastAsia="zh-CN"/>
        </w:rPr>
        <w:t xml:space="preserve">the </w:t>
      </w:r>
      <w:r w:rsidR="00652FC1" w:rsidRPr="00B476F0">
        <w:rPr>
          <w:rFonts w:eastAsiaTheme="minorEastAsia"/>
          <w:color w:val="auto"/>
          <w:lang w:eastAsia="zh-CN"/>
        </w:rPr>
        <w:t>population</w:t>
      </w:r>
      <w:r w:rsidRPr="00B476F0">
        <w:rPr>
          <w:rFonts w:eastAsiaTheme="minorEastAsia"/>
          <w:color w:val="auto"/>
          <w:lang w:eastAsia="zh-CN"/>
        </w:rPr>
        <w:t>-</w:t>
      </w:r>
      <w:r w:rsidR="008C69AC" w:rsidRPr="00B476F0">
        <w:rPr>
          <w:rFonts w:eastAsiaTheme="minorEastAsia" w:hint="eastAsia"/>
          <w:color w:val="auto"/>
          <w:lang w:eastAsia="zh-CN"/>
        </w:rPr>
        <w:t>weighted average mortality to</w:t>
      </w:r>
      <w:r w:rsidR="005A512D" w:rsidRPr="00B476F0">
        <w:rPr>
          <w:rFonts w:eastAsia="宋体" w:hint="eastAsia"/>
          <w:color w:val="auto"/>
          <w:lang w:eastAsia="zh-CN"/>
        </w:rPr>
        <w:t xml:space="preserve"> match</w:t>
      </w:r>
      <w:r w:rsidR="008C69AC" w:rsidRPr="00B476F0">
        <w:rPr>
          <w:rFonts w:eastAsiaTheme="minorEastAsia" w:hint="eastAsia"/>
          <w:color w:val="auto"/>
          <w:lang w:eastAsia="zh-CN"/>
        </w:rPr>
        <w:t xml:space="preserve"> the 2006 U</w:t>
      </w:r>
      <w:r w:rsidRPr="00B476F0">
        <w:rPr>
          <w:rFonts w:eastAsiaTheme="minorEastAsia"/>
          <w:color w:val="auto"/>
          <w:lang w:eastAsia="zh-CN"/>
        </w:rPr>
        <w:t>.</w:t>
      </w:r>
      <w:r w:rsidR="008C69AC" w:rsidRPr="00B476F0">
        <w:rPr>
          <w:rFonts w:eastAsiaTheme="minorEastAsia" w:hint="eastAsia"/>
          <w:color w:val="auto"/>
          <w:lang w:eastAsia="zh-CN"/>
        </w:rPr>
        <w:t>S</w:t>
      </w:r>
      <w:r w:rsidRPr="00B476F0">
        <w:rPr>
          <w:rFonts w:eastAsiaTheme="minorEastAsia"/>
          <w:color w:val="auto"/>
          <w:lang w:eastAsia="zh-CN"/>
        </w:rPr>
        <w:t>.</w:t>
      </w:r>
      <w:r w:rsidR="008C69AC" w:rsidRPr="00B476F0">
        <w:rPr>
          <w:rFonts w:eastAsiaTheme="minorEastAsia" w:hint="eastAsia"/>
          <w:color w:val="auto"/>
          <w:lang w:eastAsia="zh-CN"/>
        </w:rPr>
        <w:t xml:space="preserve"> life</w:t>
      </w:r>
      <w:r w:rsidRPr="00B476F0">
        <w:rPr>
          <w:rFonts w:eastAsiaTheme="minorEastAsia"/>
          <w:color w:val="auto"/>
          <w:lang w:eastAsia="zh-CN"/>
        </w:rPr>
        <w:t>-</w:t>
      </w:r>
      <w:r w:rsidR="008C69AC" w:rsidRPr="00B476F0">
        <w:rPr>
          <w:rFonts w:eastAsiaTheme="minorEastAsia" w:hint="eastAsia"/>
          <w:color w:val="auto"/>
          <w:lang w:eastAsia="zh-CN"/>
        </w:rPr>
        <w:t xml:space="preserve">table </w:t>
      </w:r>
      <w:r w:rsidR="0062425A" w:rsidRPr="00B476F0">
        <w:rPr>
          <w:rFonts w:eastAsiaTheme="minorEastAsia" w:hint="eastAsia"/>
          <w:color w:val="auto"/>
          <w:lang w:eastAsia="zh-CN"/>
        </w:rPr>
        <w:t>over</w:t>
      </w:r>
      <w:r w:rsidR="00A06D07" w:rsidRPr="00B476F0">
        <w:rPr>
          <w:rFonts w:eastAsiaTheme="minorEastAsia" w:hint="eastAsia"/>
          <w:color w:val="auto"/>
          <w:lang w:eastAsia="zh-CN"/>
        </w:rPr>
        <w:t xml:space="preserve"> age 50-100, </w:t>
      </w:r>
      <w:r w:rsidRPr="00B476F0">
        <w:rPr>
          <w:rFonts w:eastAsiaTheme="minorEastAsia"/>
          <w:color w:val="auto"/>
          <w:lang w:eastAsia="zh-CN"/>
        </w:rPr>
        <w:t>based on the</w:t>
      </w:r>
      <w:r w:rsidR="008C69AC" w:rsidRPr="00B476F0">
        <w:rPr>
          <w:rFonts w:eastAsiaTheme="minorEastAsia" w:hint="eastAsia"/>
          <w:color w:val="auto"/>
          <w:lang w:eastAsia="zh-CN"/>
        </w:rPr>
        <w:t xml:space="preserve"> </w:t>
      </w:r>
      <w:r w:rsidR="00652FC1" w:rsidRPr="00B476F0">
        <w:rPr>
          <w:rFonts w:eastAsiaTheme="minorEastAsia"/>
          <w:color w:val="auto"/>
          <w:lang w:eastAsia="zh-CN"/>
        </w:rPr>
        <w:t xml:space="preserve">prevalence of </w:t>
      </w:r>
      <w:r w:rsidR="008C69AC" w:rsidRPr="00B476F0">
        <w:rPr>
          <w:rFonts w:eastAsiaTheme="minorEastAsia" w:hint="eastAsia"/>
          <w:color w:val="auto"/>
          <w:lang w:eastAsia="zh-CN"/>
        </w:rPr>
        <w:t xml:space="preserve">HCV and risk </w:t>
      </w:r>
      <w:r w:rsidR="00B83FF8" w:rsidRPr="00B476F0">
        <w:rPr>
          <w:rFonts w:eastAsiaTheme="minorEastAsia" w:hint="eastAsia"/>
          <w:color w:val="auto"/>
          <w:lang w:eastAsia="zh-CN"/>
        </w:rPr>
        <w:t>status</w:t>
      </w:r>
      <w:r w:rsidR="008C69AC" w:rsidRPr="00B476F0">
        <w:rPr>
          <w:rFonts w:eastAsiaTheme="minorEastAsia" w:hint="eastAsia"/>
          <w:color w:val="auto"/>
          <w:lang w:eastAsia="zh-CN"/>
        </w:rPr>
        <w:t xml:space="preserve"> by sex and race from NHANES (2001-2008) data analyses and the U</w:t>
      </w:r>
      <w:r w:rsidRPr="00B476F0">
        <w:rPr>
          <w:rFonts w:eastAsiaTheme="minorEastAsia"/>
          <w:color w:val="auto"/>
          <w:lang w:eastAsia="zh-CN"/>
        </w:rPr>
        <w:t>.</w:t>
      </w:r>
      <w:r w:rsidR="008C69AC" w:rsidRPr="00B476F0">
        <w:rPr>
          <w:rFonts w:eastAsiaTheme="minorEastAsia" w:hint="eastAsia"/>
          <w:color w:val="auto"/>
          <w:lang w:eastAsia="zh-CN"/>
        </w:rPr>
        <w:t>S</w:t>
      </w:r>
      <w:r w:rsidRPr="00B476F0">
        <w:rPr>
          <w:rFonts w:eastAsiaTheme="minorEastAsia"/>
          <w:color w:val="auto"/>
          <w:lang w:eastAsia="zh-CN"/>
        </w:rPr>
        <w:t>.</w:t>
      </w:r>
      <w:r w:rsidR="008C69AC" w:rsidRPr="00B476F0">
        <w:rPr>
          <w:rFonts w:eastAsiaTheme="minorEastAsia" w:hint="eastAsia"/>
          <w:color w:val="auto"/>
          <w:lang w:eastAsia="zh-CN"/>
        </w:rPr>
        <w:t xml:space="preserve"> 2009 census distribution for </w:t>
      </w:r>
      <w:r w:rsidRPr="00B476F0">
        <w:rPr>
          <w:rFonts w:eastAsiaTheme="minorEastAsia"/>
          <w:color w:val="auto"/>
          <w:lang w:eastAsia="zh-CN"/>
        </w:rPr>
        <w:t>people aged</w:t>
      </w:r>
      <w:r w:rsidR="008C69AC" w:rsidRPr="00B476F0">
        <w:rPr>
          <w:rFonts w:eastAsiaTheme="minorEastAsia" w:hint="eastAsia"/>
          <w:color w:val="auto"/>
          <w:lang w:eastAsia="zh-CN"/>
        </w:rPr>
        <w:t xml:space="preserve"> 50-54 (non-black male 44%, non-black female 45%, black</w:t>
      </w:r>
      <w:r w:rsidR="006A5185" w:rsidRPr="00B476F0">
        <w:rPr>
          <w:rFonts w:eastAsiaTheme="minorEastAsia" w:hint="eastAsia"/>
          <w:color w:val="auto"/>
          <w:lang w:eastAsia="zh-CN"/>
        </w:rPr>
        <w:t xml:space="preserve"> </w:t>
      </w:r>
      <w:r w:rsidR="008C69AC" w:rsidRPr="00B476F0">
        <w:rPr>
          <w:rFonts w:eastAsiaTheme="minorEastAsia" w:hint="eastAsia"/>
          <w:color w:val="auto"/>
          <w:lang w:eastAsia="zh-CN"/>
        </w:rPr>
        <w:t>male 5%, and black female 6%).</w:t>
      </w:r>
      <w:r w:rsidR="003F0AD1" w:rsidRPr="00B476F0">
        <w:rPr>
          <w:rFonts w:eastAsiaTheme="minorEastAsia" w:hint="eastAsia"/>
          <w:color w:val="auto"/>
          <w:lang w:eastAsia="zh-CN"/>
        </w:rPr>
        <w:t xml:space="preserve"> To avoid overestimation of death in the older ages, we </w:t>
      </w:r>
      <w:r w:rsidR="003F0AD1" w:rsidRPr="00B476F0">
        <w:rPr>
          <w:rFonts w:eastAsiaTheme="minorEastAsia"/>
          <w:color w:val="auto"/>
          <w:lang w:eastAsia="zh-CN"/>
        </w:rPr>
        <w:t>linearly</w:t>
      </w:r>
      <w:r w:rsidR="003F0AD1" w:rsidRPr="00B476F0">
        <w:rPr>
          <w:rFonts w:eastAsiaTheme="minorEastAsia" w:hint="eastAsia"/>
          <w:color w:val="auto"/>
          <w:lang w:eastAsia="zh-CN"/>
        </w:rPr>
        <w:t xml:space="preserve"> </w:t>
      </w:r>
      <w:r w:rsidR="003F0AD1" w:rsidRPr="00B476F0">
        <w:rPr>
          <w:rFonts w:eastAsiaTheme="minorEastAsia"/>
          <w:color w:val="auto"/>
          <w:lang w:eastAsia="zh-CN"/>
        </w:rPr>
        <w:t>attenuated</w:t>
      </w:r>
      <w:r w:rsidR="003F0AD1" w:rsidRPr="00B476F0">
        <w:rPr>
          <w:rFonts w:eastAsiaTheme="minorEastAsia" w:hint="eastAsia"/>
          <w:color w:val="auto"/>
          <w:lang w:eastAsia="zh-CN"/>
        </w:rPr>
        <w:t xml:space="preserve"> the 16 hazard ratios starting from age 70 down to 1</w:t>
      </w:r>
      <w:r w:rsidRPr="00B476F0">
        <w:rPr>
          <w:rFonts w:eastAsiaTheme="minorEastAsia"/>
          <w:color w:val="auto"/>
          <w:lang w:eastAsia="zh-CN"/>
        </w:rPr>
        <w:t>.0</w:t>
      </w:r>
      <w:r w:rsidR="003F0AD1" w:rsidRPr="00B476F0">
        <w:rPr>
          <w:rFonts w:eastAsiaTheme="minorEastAsia" w:hint="eastAsia"/>
          <w:color w:val="auto"/>
          <w:lang w:eastAsia="zh-CN"/>
        </w:rPr>
        <w:t xml:space="preserve"> </w:t>
      </w:r>
      <w:r w:rsidRPr="00B476F0">
        <w:rPr>
          <w:rFonts w:eastAsiaTheme="minorEastAsia"/>
          <w:color w:val="auto"/>
          <w:lang w:eastAsia="zh-CN"/>
        </w:rPr>
        <w:t>by</w:t>
      </w:r>
      <w:r w:rsidRPr="00B476F0">
        <w:rPr>
          <w:rFonts w:eastAsiaTheme="minorEastAsia" w:hint="eastAsia"/>
          <w:color w:val="auto"/>
          <w:lang w:eastAsia="zh-CN"/>
        </w:rPr>
        <w:t xml:space="preserve"> </w:t>
      </w:r>
      <w:r w:rsidR="003F0AD1" w:rsidRPr="00B476F0">
        <w:rPr>
          <w:rFonts w:eastAsiaTheme="minorEastAsia" w:hint="eastAsia"/>
          <w:color w:val="auto"/>
          <w:lang w:eastAsia="zh-CN"/>
        </w:rPr>
        <w:t>age 100.</w:t>
      </w:r>
      <w:r w:rsidR="00E16ED9" w:rsidRPr="00B476F0">
        <w:rPr>
          <w:rFonts w:eastAsiaTheme="minorEastAsia"/>
          <w:color w:val="auto"/>
          <w:lang w:eastAsia="zh-CN"/>
        </w:rPr>
        <w:t xml:space="preserve"> </w:t>
      </w:r>
      <w:r w:rsidR="00E16ED9" w:rsidRPr="00B476F0">
        <w:rPr>
          <w:rFonts w:eastAsiaTheme="minorEastAsia" w:hint="eastAsia"/>
          <w:color w:val="auto"/>
          <w:lang w:eastAsia="zh-CN"/>
        </w:rPr>
        <w:t xml:space="preserve">We adjusted the mortality rates for people </w:t>
      </w:r>
      <w:r w:rsidR="00E16ED9" w:rsidRPr="00B476F0">
        <w:rPr>
          <w:rFonts w:eastAsiaTheme="minorEastAsia"/>
          <w:color w:val="auto"/>
          <w:lang w:eastAsia="zh-CN"/>
        </w:rPr>
        <w:t>who are recovered from HCV</w:t>
      </w:r>
      <w:r w:rsidR="00E16ED9" w:rsidRPr="00B476F0">
        <w:rPr>
          <w:rFonts w:eastAsiaTheme="minorEastAsia" w:hint="eastAsia"/>
          <w:color w:val="auto"/>
          <w:lang w:eastAsia="zh-CN"/>
        </w:rPr>
        <w:t xml:space="preserve"> by a linear combination of their mortality rates with HCV and mortality rates without HCV using a factor of 0.7.</w:t>
      </w:r>
      <w:r w:rsidR="00A06D07" w:rsidRPr="00B476F0">
        <w:rPr>
          <w:rFonts w:eastAsiaTheme="minorEastAsia" w:hint="eastAsia"/>
          <w:color w:val="auto"/>
          <w:lang w:eastAsia="zh-CN"/>
        </w:rPr>
        <w:t xml:space="preserve"> </w:t>
      </w:r>
      <w:r w:rsidR="003F0AD1" w:rsidRPr="00B476F0">
        <w:rPr>
          <w:rFonts w:eastAsiaTheme="minorEastAsia" w:hint="eastAsia"/>
          <w:color w:val="auto"/>
          <w:lang w:eastAsia="zh-CN"/>
        </w:rPr>
        <w:t xml:space="preserve">   </w:t>
      </w:r>
    </w:p>
    <w:p w14:paraId="3245E439" w14:textId="663142CA" w:rsidR="00A23DB5" w:rsidRPr="00B476F0" w:rsidRDefault="006D1882">
      <w:pPr>
        <w:pStyle w:val="MediumGrid21"/>
        <w:spacing w:line="360" w:lineRule="auto"/>
        <w:rPr>
          <w:rFonts w:ascii="Times New Roman" w:hAnsi="Times New Roman"/>
          <w:b/>
          <w:sz w:val="24"/>
          <w:szCs w:val="24"/>
          <w:lang w:eastAsia="zh-CN"/>
        </w:rPr>
      </w:pPr>
      <w:r w:rsidRPr="00B476F0">
        <w:rPr>
          <w:rFonts w:ascii="Times New Roman" w:hAnsi="Times New Roman"/>
          <w:b/>
          <w:sz w:val="24"/>
          <w:szCs w:val="24"/>
          <w:lang w:eastAsia="zh-CN"/>
        </w:rPr>
        <w:t xml:space="preserve">Table </w:t>
      </w:r>
      <w:r w:rsidR="00707491">
        <w:rPr>
          <w:rFonts w:ascii="Times New Roman" w:hAnsi="Times New Roman" w:hint="eastAsia"/>
          <w:b/>
          <w:sz w:val="24"/>
          <w:szCs w:val="24"/>
          <w:lang w:eastAsia="zh-CN"/>
        </w:rPr>
        <w:t>S</w:t>
      </w:r>
      <w:r w:rsidRPr="00B476F0">
        <w:rPr>
          <w:rFonts w:ascii="Times New Roman" w:hAnsi="Times New Roman"/>
          <w:b/>
          <w:sz w:val="24"/>
          <w:szCs w:val="24"/>
          <w:lang w:eastAsia="zh-CN"/>
        </w:rPr>
        <w:t>1. Mortality hazard ratios</w:t>
      </w:r>
    </w:p>
    <w:tbl>
      <w:tblPr>
        <w:tblStyle w:val="LightShading1"/>
        <w:tblW w:w="5000" w:type="pct"/>
        <w:tblLook w:val="04A0" w:firstRow="1" w:lastRow="0" w:firstColumn="1" w:lastColumn="0" w:noHBand="0" w:noVBand="1"/>
      </w:tblPr>
      <w:tblGrid>
        <w:gridCol w:w="1928"/>
        <w:gridCol w:w="2586"/>
        <w:gridCol w:w="1716"/>
        <w:gridCol w:w="1649"/>
        <w:gridCol w:w="1697"/>
      </w:tblGrid>
      <w:tr w:rsidR="00DB3553" w:rsidRPr="00B476F0" w14:paraId="554D734F" w14:textId="77777777" w:rsidTr="004A182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41" w:type="pct"/>
            <w:tcBorders>
              <w:top w:val="single" w:sz="12" w:space="0" w:color="auto"/>
            </w:tcBorders>
            <w:shd w:val="clear" w:color="auto" w:fill="auto"/>
            <w:noWrap/>
            <w:hideMark/>
          </w:tcPr>
          <w:p w14:paraId="3E512F2E" w14:textId="77777777" w:rsidR="00DB3553" w:rsidRPr="00B476F0" w:rsidRDefault="00DB3553" w:rsidP="004A182A">
            <w:pPr>
              <w:spacing w:line="240" w:lineRule="auto"/>
              <w:rPr>
                <w:color w:val="auto"/>
                <w:sz w:val="20"/>
                <w:szCs w:val="20"/>
                <w:lang w:eastAsia="zh-CN"/>
              </w:rPr>
            </w:pPr>
          </w:p>
        </w:tc>
        <w:tc>
          <w:tcPr>
            <w:tcW w:w="1291" w:type="pct"/>
            <w:tcBorders>
              <w:top w:val="single" w:sz="12" w:space="0" w:color="auto"/>
            </w:tcBorders>
            <w:shd w:val="clear" w:color="auto" w:fill="auto"/>
            <w:noWrap/>
            <w:hideMark/>
          </w:tcPr>
          <w:p w14:paraId="4B8BD4B2" w14:textId="77777777" w:rsidR="00DB3553" w:rsidRPr="00B476F0" w:rsidRDefault="00DB3553" w:rsidP="004A182A">
            <w:pPr>
              <w:spacing w:line="240" w:lineRule="auto"/>
              <w:cnfStyle w:val="100000000000" w:firstRow="1" w:lastRow="0" w:firstColumn="0" w:lastColumn="0" w:oddVBand="0" w:evenVBand="0" w:oddHBand="0" w:evenHBand="0" w:firstRowFirstColumn="0" w:firstRowLastColumn="0" w:lastRowFirstColumn="0" w:lastRowLastColumn="0"/>
              <w:rPr>
                <w:color w:val="auto"/>
                <w:sz w:val="20"/>
                <w:szCs w:val="20"/>
                <w:lang w:eastAsia="zh-CN"/>
              </w:rPr>
            </w:pPr>
          </w:p>
        </w:tc>
        <w:tc>
          <w:tcPr>
            <w:tcW w:w="886" w:type="pct"/>
            <w:tcBorders>
              <w:top w:val="single" w:sz="12" w:space="0" w:color="auto"/>
            </w:tcBorders>
            <w:shd w:val="clear" w:color="auto" w:fill="auto"/>
            <w:noWrap/>
            <w:hideMark/>
          </w:tcPr>
          <w:p w14:paraId="4E6B9A76" w14:textId="31031515" w:rsidR="00DB3553" w:rsidRPr="009432F4" w:rsidRDefault="00A75597" w:rsidP="00710F5A">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 w:val="20"/>
                <w:szCs w:val="20"/>
                <w:lang w:eastAsia="zh-CN"/>
              </w:rPr>
            </w:pPr>
            <w:r w:rsidRPr="00B476F0">
              <w:rPr>
                <w:color w:val="auto"/>
                <w:sz w:val="20"/>
                <w:szCs w:val="20"/>
                <w:lang w:eastAsia="zh-CN"/>
              </w:rPr>
              <w:t>Overall</w:t>
            </w:r>
            <w:r w:rsidR="009432F4">
              <w:rPr>
                <w:rFonts w:eastAsiaTheme="minorEastAsia" w:hint="eastAsia"/>
                <w:color w:val="auto"/>
                <w:sz w:val="20"/>
                <w:szCs w:val="20"/>
                <w:lang w:eastAsia="zh-CN"/>
              </w:rPr>
              <w:t xml:space="preserve"> (95% CI)</w:t>
            </w:r>
          </w:p>
        </w:tc>
        <w:tc>
          <w:tcPr>
            <w:tcW w:w="895" w:type="pct"/>
            <w:tcBorders>
              <w:top w:val="single" w:sz="12" w:space="0" w:color="auto"/>
            </w:tcBorders>
            <w:shd w:val="clear" w:color="auto" w:fill="auto"/>
            <w:noWrap/>
            <w:hideMark/>
          </w:tcPr>
          <w:p w14:paraId="11118CFE" w14:textId="77777777" w:rsidR="00DB3553" w:rsidRPr="00B476F0" w:rsidRDefault="00DB3553" w:rsidP="004A182A">
            <w:pPr>
              <w:spacing w:line="240" w:lineRule="auto"/>
              <w:cnfStyle w:val="100000000000" w:firstRow="1" w:lastRow="0" w:firstColumn="0" w:lastColumn="0" w:oddVBand="0" w:evenVBand="0" w:oddHBand="0" w:evenHBand="0" w:firstRowFirstColumn="0" w:firstRowLastColumn="0" w:lastRowFirstColumn="0" w:lastRowLastColumn="0"/>
              <w:rPr>
                <w:color w:val="auto"/>
                <w:sz w:val="20"/>
                <w:szCs w:val="20"/>
                <w:lang w:eastAsia="zh-CN"/>
              </w:rPr>
            </w:pPr>
          </w:p>
        </w:tc>
        <w:tc>
          <w:tcPr>
            <w:tcW w:w="886" w:type="pct"/>
            <w:tcBorders>
              <w:top w:val="single" w:sz="12" w:space="0" w:color="auto"/>
            </w:tcBorders>
            <w:shd w:val="clear" w:color="auto" w:fill="auto"/>
            <w:noWrap/>
            <w:hideMark/>
          </w:tcPr>
          <w:p w14:paraId="695AA3DE" w14:textId="77777777" w:rsidR="00DB3553" w:rsidRPr="00B476F0" w:rsidRDefault="00DB3553" w:rsidP="004A182A">
            <w:pPr>
              <w:spacing w:line="240" w:lineRule="auto"/>
              <w:cnfStyle w:val="100000000000" w:firstRow="1" w:lastRow="0" w:firstColumn="0" w:lastColumn="0" w:oddVBand="0" w:evenVBand="0" w:oddHBand="0" w:evenHBand="0" w:firstRowFirstColumn="0" w:firstRowLastColumn="0" w:lastRowFirstColumn="0" w:lastRowLastColumn="0"/>
              <w:rPr>
                <w:color w:val="auto"/>
                <w:sz w:val="20"/>
                <w:szCs w:val="20"/>
                <w:lang w:eastAsia="zh-CN"/>
              </w:rPr>
            </w:pPr>
          </w:p>
        </w:tc>
      </w:tr>
      <w:tr w:rsidR="00DB3553" w:rsidRPr="00B476F0" w14:paraId="3609AEED" w14:textId="77777777" w:rsidTr="004A18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41" w:type="pct"/>
            <w:shd w:val="clear" w:color="auto" w:fill="auto"/>
            <w:noWrap/>
            <w:hideMark/>
          </w:tcPr>
          <w:p w14:paraId="174D7A9D" w14:textId="77777777" w:rsidR="00DB3553" w:rsidRPr="00B476F0" w:rsidRDefault="00DB3553" w:rsidP="004A182A">
            <w:pPr>
              <w:spacing w:line="240" w:lineRule="auto"/>
              <w:rPr>
                <w:color w:val="auto"/>
                <w:sz w:val="20"/>
                <w:szCs w:val="20"/>
                <w:lang w:eastAsia="zh-CN"/>
              </w:rPr>
            </w:pPr>
          </w:p>
        </w:tc>
        <w:tc>
          <w:tcPr>
            <w:tcW w:w="1291" w:type="pct"/>
            <w:shd w:val="clear" w:color="auto" w:fill="auto"/>
            <w:noWrap/>
            <w:hideMark/>
          </w:tcPr>
          <w:p w14:paraId="12659581" w14:textId="77777777" w:rsidR="00DB3553" w:rsidRPr="00B476F0" w:rsidRDefault="00DB3553" w:rsidP="004A182A">
            <w:pPr>
              <w:spacing w:line="240" w:lineRule="auto"/>
              <w:cnfStyle w:val="000000100000" w:firstRow="0" w:lastRow="0" w:firstColumn="0" w:lastColumn="0" w:oddVBand="0" w:evenVBand="0" w:oddHBand="1" w:evenHBand="0" w:firstRowFirstColumn="0" w:firstRowLastColumn="0" w:lastRowFirstColumn="0" w:lastRowLastColumn="0"/>
              <w:rPr>
                <w:color w:val="auto"/>
                <w:sz w:val="20"/>
                <w:szCs w:val="20"/>
                <w:lang w:eastAsia="zh-CN"/>
              </w:rPr>
            </w:pPr>
            <w:r w:rsidRPr="00B476F0">
              <w:rPr>
                <w:color w:val="auto"/>
                <w:sz w:val="20"/>
                <w:szCs w:val="20"/>
                <w:lang w:eastAsia="zh-CN"/>
              </w:rPr>
              <w:t>Male</w:t>
            </w:r>
          </w:p>
        </w:tc>
        <w:tc>
          <w:tcPr>
            <w:tcW w:w="886" w:type="pct"/>
            <w:shd w:val="clear" w:color="auto" w:fill="auto"/>
            <w:noWrap/>
            <w:hideMark/>
          </w:tcPr>
          <w:p w14:paraId="5E253FBE" w14:textId="39C98EE4" w:rsidR="00A23DB5" w:rsidRPr="009432F4" w:rsidRDefault="00DB3553">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cs="Arial"/>
                <w:bCs/>
                <w:iCs/>
                <w:color w:val="auto"/>
                <w:sz w:val="20"/>
                <w:szCs w:val="20"/>
                <w:lang w:eastAsia="zh-CN"/>
              </w:rPr>
            </w:pPr>
            <w:r w:rsidRPr="00B476F0">
              <w:rPr>
                <w:color w:val="auto"/>
                <w:sz w:val="20"/>
                <w:szCs w:val="20"/>
                <w:lang w:eastAsia="zh-CN"/>
              </w:rPr>
              <w:t>1.32</w:t>
            </w:r>
            <w:r w:rsidR="009432F4">
              <w:rPr>
                <w:rFonts w:eastAsiaTheme="minorEastAsia" w:hint="eastAsia"/>
                <w:color w:val="auto"/>
                <w:sz w:val="20"/>
                <w:szCs w:val="20"/>
                <w:lang w:eastAsia="zh-CN"/>
              </w:rPr>
              <w:t xml:space="preserve"> (1.05-1.66)</w:t>
            </w:r>
          </w:p>
        </w:tc>
        <w:tc>
          <w:tcPr>
            <w:tcW w:w="895" w:type="pct"/>
            <w:shd w:val="clear" w:color="auto" w:fill="auto"/>
            <w:noWrap/>
            <w:hideMark/>
          </w:tcPr>
          <w:p w14:paraId="560B399C" w14:textId="77777777" w:rsidR="00DB3553" w:rsidRPr="00B476F0" w:rsidRDefault="00DB3553" w:rsidP="004A182A">
            <w:pPr>
              <w:spacing w:line="240" w:lineRule="auto"/>
              <w:cnfStyle w:val="000000100000" w:firstRow="0" w:lastRow="0" w:firstColumn="0" w:lastColumn="0" w:oddVBand="0" w:evenVBand="0" w:oddHBand="1" w:evenHBand="0" w:firstRowFirstColumn="0" w:firstRowLastColumn="0" w:lastRowFirstColumn="0" w:lastRowLastColumn="0"/>
              <w:rPr>
                <w:color w:val="auto"/>
                <w:sz w:val="20"/>
                <w:szCs w:val="20"/>
                <w:lang w:eastAsia="zh-CN"/>
              </w:rPr>
            </w:pPr>
          </w:p>
        </w:tc>
        <w:tc>
          <w:tcPr>
            <w:tcW w:w="886" w:type="pct"/>
            <w:shd w:val="clear" w:color="auto" w:fill="auto"/>
            <w:noWrap/>
            <w:hideMark/>
          </w:tcPr>
          <w:p w14:paraId="07ADEA7F" w14:textId="77777777" w:rsidR="00DB3553" w:rsidRPr="00B476F0" w:rsidRDefault="00DB3553" w:rsidP="004A182A">
            <w:pPr>
              <w:spacing w:line="240" w:lineRule="auto"/>
              <w:cnfStyle w:val="000000100000" w:firstRow="0" w:lastRow="0" w:firstColumn="0" w:lastColumn="0" w:oddVBand="0" w:evenVBand="0" w:oddHBand="1" w:evenHBand="0" w:firstRowFirstColumn="0" w:firstRowLastColumn="0" w:lastRowFirstColumn="0" w:lastRowLastColumn="0"/>
              <w:rPr>
                <w:color w:val="auto"/>
                <w:sz w:val="20"/>
                <w:szCs w:val="20"/>
                <w:lang w:eastAsia="zh-CN"/>
              </w:rPr>
            </w:pPr>
          </w:p>
        </w:tc>
      </w:tr>
      <w:tr w:rsidR="00DB3553" w:rsidRPr="00B476F0" w14:paraId="3F83FE4E" w14:textId="77777777" w:rsidTr="004A182A">
        <w:trPr>
          <w:trHeight w:val="300"/>
        </w:trPr>
        <w:tc>
          <w:tcPr>
            <w:cnfStyle w:val="001000000000" w:firstRow="0" w:lastRow="0" w:firstColumn="1" w:lastColumn="0" w:oddVBand="0" w:evenVBand="0" w:oddHBand="0" w:evenHBand="0" w:firstRowFirstColumn="0" w:firstRowLastColumn="0" w:lastRowFirstColumn="0" w:lastRowLastColumn="0"/>
            <w:tcW w:w="1041" w:type="pct"/>
            <w:shd w:val="clear" w:color="auto" w:fill="auto"/>
            <w:noWrap/>
            <w:hideMark/>
          </w:tcPr>
          <w:p w14:paraId="2C889B0E" w14:textId="77777777" w:rsidR="00DB3553" w:rsidRPr="00B476F0" w:rsidRDefault="00DB3553" w:rsidP="004A182A">
            <w:pPr>
              <w:spacing w:line="240" w:lineRule="auto"/>
              <w:rPr>
                <w:color w:val="auto"/>
                <w:sz w:val="20"/>
                <w:szCs w:val="20"/>
                <w:lang w:eastAsia="zh-CN"/>
              </w:rPr>
            </w:pPr>
          </w:p>
        </w:tc>
        <w:tc>
          <w:tcPr>
            <w:tcW w:w="1291" w:type="pct"/>
            <w:shd w:val="clear" w:color="auto" w:fill="auto"/>
            <w:noWrap/>
            <w:hideMark/>
          </w:tcPr>
          <w:p w14:paraId="0FB14394" w14:textId="77777777" w:rsidR="00DB3553" w:rsidRPr="00B476F0" w:rsidRDefault="00DB3553" w:rsidP="004A182A">
            <w:pPr>
              <w:spacing w:line="240" w:lineRule="auto"/>
              <w:cnfStyle w:val="000000000000" w:firstRow="0" w:lastRow="0" w:firstColumn="0" w:lastColumn="0" w:oddVBand="0" w:evenVBand="0" w:oddHBand="0" w:evenHBand="0" w:firstRowFirstColumn="0" w:firstRowLastColumn="0" w:lastRowFirstColumn="0" w:lastRowLastColumn="0"/>
              <w:rPr>
                <w:color w:val="auto"/>
                <w:sz w:val="20"/>
                <w:szCs w:val="20"/>
                <w:lang w:eastAsia="zh-CN"/>
              </w:rPr>
            </w:pPr>
            <w:r w:rsidRPr="00B476F0">
              <w:rPr>
                <w:color w:val="auto"/>
                <w:sz w:val="20"/>
                <w:szCs w:val="20"/>
                <w:lang w:eastAsia="zh-CN"/>
              </w:rPr>
              <w:t>Black</w:t>
            </w:r>
          </w:p>
        </w:tc>
        <w:tc>
          <w:tcPr>
            <w:tcW w:w="886" w:type="pct"/>
            <w:shd w:val="clear" w:color="auto" w:fill="auto"/>
            <w:noWrap/>
            <w:hideMark/>
          </w:tcPr>
          <w:p w14:paraId="1E7A2FED" w14:textId="047B9786" w:rsidR="00A23DB5" w:rsidRPr="009432F4" w:rsidRDefault="00DB3553">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Arial"/>
                <w:bCs/>
                <w:iCs/>
                <w:color w:val="auto"/>
                <w:sz w:val="20"/>
                <w:szCs w:val="20"/>
                <w:lang w:eastAsia="zh-CN"/>
              </w:rPr>
            </w:pPr>
            <w:r w:rsidRPr="00B476F0">
              <w:rPr>
                <w:color w:val="auto"/>
                <w:sz w:val="20"/>
                <w:szCs w:val="20"/>
                <w:lang w:eastAsia="zh-CN"/>
              </w:rPr>
              <w:t>1.74</w:t>
            </w:r>
            <w:r w:rsidR="009432F4">
              <w:rPr>
                <w:rFonts w:eastAsiaTheme="minorEastAsia" w:hint="eastAsia"/>
                <w:color w:val="auto"/>
                <w:sz w:val="20"/>
                <w:szCs w:val="20"/>
                <w:lang w:eastAsia="zh-CN"/>
              </w:rPr>
              <w:t xml:space="preserve"> (1.45-2.10)</w:t>
            </w:r>
          </w:p>
        </w:tc>
        <w:tc>
          <w:tcPr>
            <w:tcW w:w="895" w:type="pct"/>
            <w:shd w:val="clear" w:color="auto" w:fill="auto"/>
            <w:noWrap/>
            <w:hideMark/>
          </w:tcPr>
          <w:p w14:paraId="508D628D" w14:textId="77777777" w:rsidR="00DB3553" w:rsidRPr="00B476F0" w:rsidRDefault="00DB3553" w:rsidP="004A182A">
            <w:pPr>
              <w:spacing w:line="240" w:lineRule="auto"/>
              <w:cnfStyle w:val="000000000000" w:firstRow="0" w:lastRow="0" w:firstColumn="0" w:lastColumn="0" w:oddVBand="0" w:evenVBand="0" w:oddHBand="0" w:evenHBand="0" w:firstRowFirstColumn="0" w:firstRowLastColumn="0" w:lastRowFirstColumn="0" w:lastRowLastColumn="0"/>
              <w:rPr>
                <w:color w:val="auto"/>
                <w:sz w:val="20"/>
                <w:szCs w:val="20"/>
                <w:lang w:eastAsia="zh-CN"/>
              </w:rPr>
            </w:pPr>
          </w:p>
        </w:tc>
        <w:tc>
          <w:tcPr>
            <w:tcW w:w="886" w:type="pct"/>
            <w:shd w:val="clear" w:color="auto" w:fill="auto"/>
            <w:noWrap/>
            <w:hideMark/>
          </w:tcPr>
          <w:p w14:paraId="5B0A91B0" w14:textId="77777777" w:rsidR="00DB3553" w:rsidRPr="00B476F0" w:rsidRDefault="00DB3553" w:rsidP="004A182A">
            <w:pPr>
              <w:spacing w:line="240" w:lineRule="auto"/>
              <w:cnfStyle w:val="000000000000" w:firstRow="0" w:lastRow="0" w:firstColumn="0" w:lastColumn="0" w:oddVBand="0" w:evenVBand="0" w:oddHBand="0" w:evenHBand="0" w:firstRowFirstColumn="0" w:firstRowLastColumn="0" w:lastRowFirstColumn="0" w:lastRowLastColumn="0"/>
              <w:rPr>
                <w:color w:val="auto"/>
                <w:sz w:val="20"/>
                <w:szCs w:val="20"/>
                <w:lang w:eastAsia="zh-CN"/>
              </w:rPr>
            </w:pPr>
          </w:p>
        </w:tc>
      </w:tr>
      <w:tr w:rsidR="00DB3553" w:rsidRPr="00B476F0" w14:paraId="7C0CF22D" w14:textId="77777777" w:rsidTr="004A18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41" w:type="pct"/>
            <w:shd w:val="clear" w:color="auto" w:fill="auto"/>
            <w:noWrap/>
            <w:hideMark/>
          </w:tcPr>
          <w:p w14:paraId="45BFC95B" w14:textId="77777777" w:rsidR="00DB3553" w:rsidRPr="00B476F0" w:rsidRDefault="00DB3553" w:rsidP="004A182A">
            <w:pPr>
              <w:spacing w:line="240" w:lineRule="auto"/>
              <w:rPr>
                <w:color w:val="auto"/>
                <w:sz w:val="20"/>
                <w:szCs w:val="20"/>
                <w:lang w:eastAsia="zh-CN"/>
              </w:rPr>
            </w:pPr>
          </w:p>
        </w:tc>
        <w:tc>
          <w:tcPr>
            <w:tcW w:w="1291" w:type="pct"/>
            <w:shd w:val="clear" w:color="auto" w:fill="auto"/>
            <w:noWrap/>
            <w:hideMark/>
          </w:tcPr>
          <w:p w14:paraId="699C8BC9" w14:textId="77777777" w:rsidR="00DB3553" w:rsidRPr="00B476F0" w:rsidRDefault="00DB3553" w:rsidP="004A182A">
            <w:pPr>
              <w:spacing w:line="240" w:lineRule="auto"/>
              <w:cnfStyle w:val="000000100000" w:firstRow="0" w:lastRow="0" w:firstColumn="0" w:lastColumn="0" w:oddVBand="0" w:evenVBand="0" w:oddHBand="1" w:evenHBand="0" w:firstRowFirstColumn="0" w:firstRowLastColumn="0" w:lastRowFirstColumn="0" w:lastRowLastColumn="0"/>
              <w:rPr>
                <w:color w:val="auto"/>
                <w:sz w:val="20"/>
                <w:szCs w:val="20"/>
                <w:lang w:eastAsia="zh-CN"/>
              </w:rPr>
            </w:pPr>
            <w:r w:rsidRPr="00B476F0">
              <w:rPr>
                <w:color w:val="auto"/>
                <w:sz w:val="20"/>
                <w:szCs w:val="20"/>
                <w:lang w:eastAsia="zh-CN"/>
              </w:rPr>
              <w:t>HCV positive</w:t>
            </w:r>
          </w:p>
        </w:tc>
        <w:tc>
          <w:tcPr>
            <w:tcW w:w="886" w:type="pct"/>
            <w:shd w:val="clear" w:color="auto" w:fill="auto"/>
            <w:noWrap/>
            <w:hideMark/>
          </w:tcPr>
          <w:p w14:paraId="35AB9528" w14:textId="1470A93A" w:rsidR="00A23DB5" w:rsidRPr="009432F4" w:rsidRDefault="00DB3553">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cs="Arial"/>
                <w:bCs/>
                <w:iCs/>
                <w:color w:val="auto"/>
                <w:sz w:val="20"/>
                <w:szCs w:val="20"/>
                <w:lang w:eastAsia="zh-CN"/>
              </w:rPr>
            </w:pPr>
            <w:r w:rsidRPr="00B476F0">
              <w:rPr>
                <w:color w:val="auto"/>
                <w:sz w:val="20"/>
                <w:szCs w:val="20"/>
                <w:lang w:eastAsia="zh-CN"/>
              </w:rPr>
              <w:t>3.46</w:t>
            </w:r>
            <w:r w:rsidR="009432F4">
              <w:rPr>
                <w:rFonts w:eastAsiaTheme="minorEastAsia" w:hint="eastAsia"/>
                <w:color w:val="auto"/>
                <w:sz w:val="20"/>
                <w:szCs w:val="20"/>
                <w:lang w:eastAsia="zh-CN"/>
              </w:rPr>
              <w:t xml:space="preserve"> (2.00-5.97)</w:t>
            </w:r>
          </w:p>
        </w:tc>
        <w:tc>
          <w:tcPr>
            <w:tcW w:w="895" w:type="pct"/>
            <w:shd w:val="clear" w:color="auto" w:fill="auto"/>
            <w:noWrap/>
            <w:hideMark/>
          </w:tcPr>
          <w:p w14:paraId="1285F208" w14:textId="77777777" w:rsidR="00DB3553" w:rsidRPr="00B476F0" w:rsidRDefault="00DB3553" w:rsidP="004A182A">
            <w:pPr>
              <w:spacing w:line="240" w:lineRule="auto"/>
              <w:cnfStyle w:val="000000100000" w:firstRow="0" w:lastRow="0" w:firstColumn="0" w:lastColumn="0" w:oddVBand="0" w:evenVBand="0" w:oddHBand="1" w:evenHBand="0" w:firstRowFirstColumn="0" w:firstRowLastColumn="0" w:lastRowFirstColumn="0" w:lastRowLastColumn="0"/>
              <w:rPr>
                <w:color w:val="auto"/>
                <w:sz w:val="20"/>
                <w:szCs w:val="20"/>
                <w:lang w:eastAsia="zh-CN"/>
              </w:rPr>
            </w:pPr>
          </w:p>
        </w:tc>
        <w:tc>
          <w:tcPr>
            <w:tcW w:w="886" w:type="pct"/>
            <w:shd w:val="clear" w:color="auto" w:fill="auto"/>
            <w:noWrap/>
            <w:hideMark/>
          </w:tcPr>
          <w:p w14:paraId="37A2CFDC" w14:textId="77777777" w:rsidR="00DB3553" w:rsidRPr="00B476F0" w:rsidRDefault="00DB3553" w:rsidP="004A182A">
            <w:pPr>
              <w:spacing w:line="240" w:lineRule="auto"/>
              <w:cnfStyle w:val="000000100000" w:firstRow="0" w:lastRow="0" w:firstColumn="0" w:lastColumn="0" w:oddVBand="0" w:evenVBand="0" w:oddHBand="1" w:evenHBand="0" w:firstRowFirstColumn="0" w:firstRowLastColumn="0" w:lastRowFirstColumn="0" w:lastRowLastColumn="0"/>
              <w:rPr>
                <w:color w:val="auto"/>
                <w:sz w:val="20"/>
                <w:szCs w:val="20"/>
                <w:lang w:eastAsia="zh-CN"/>
              </w:rPr>
            </w:pPr>
          </w:p>
        </w:tc>
      </w:tr>
      <w:tr w:rsidR="00DB3553" w:rsidRPr="00B476F0" w14:paraId="0B6D77BA" w14:textId="77777777" w:rsidTr="004A182A">
        <w:trPr>
          <w:trHeight w:val="300"/>
        </w:trPr>
        <w:tc>
          <w:tcPr>
            <w:cnfStyle w:val="001000000000" w:firstRow="0" w:lastRow="0" w:firstColumn="1" w:lastColumn="0" w:oddVBand="0" w:evenVBand="0" w:oddHBand="0" w:evenHBand="0" w:firstRowFirstColumn="0" w:firstRowLastColumn="0" w:lastRowFirstColumn="0" w:lastRowLastColumn="0"/>
            <w:tcW w:w="1041" w:type="pct"/>
            <w:tcBorders>
              <w:bottom w:val="nil"/>
            </w:tcBorders>
            <w:shd w:val="clear" w:color="auto" w:fill="auto"/>
            <w:noWrap/>
            <w:hideMark/>
          </w:tcPr>
          <w:p w14:paraId="17B39E96" w14:textId="77777777" w:rsidR="00DB3553" w:rsidRPr="00B476F0" w:rsidRDefault="00DB3553" w:rsidP="004A182A">
            <w:pPr>
              <w:spacing w:line="240" w:lineRule="auto"/>
              <w:rPr>
                <w:color w:val="auto"/>
                <w:sz w:val="20"/>
                <w:szCs w:val="20"/>
                <w:lang w:eastAsia="zh-CN"/>
              </w:rPr>
            </w:pPr>
          </w:p>
        </w:tc>
        <w:tc>
          <w:tcPr>
            <w:tcW w:w="1291" w:type="pct"/>
            <w:tcBorders>
              <w:bottom w:val="nil"/>
            </w:tcBorders>
            <w:shd w:val="clear" w:color="auto" w:fill="auto"/>
            <w:noWrap/>
            <w:hideMark/>
          </w:tcPr>
          <w:p w14:paraId="60D7AC3E" w14:textId="05BDE620" w:rsidR="00DB3553" w:rsidRPr="00B476F0" w:rsidRDefault="00DB3553" w:rsidP="004A182A">
            <w:pPr>
              <w:spacing w:line="240" w:lineRule="auto"/>
              <w:cnfStyle w:val="000000000000" w:firstRow="0" w:lastRow="0" w:firstColumn="0" w:lastColumn="0" w:oddVBand="0" w:evenVBand="0" w:oddHBand="0" w:evenHBand="0" w:firstRowFirstColumn="0" w:firstRowLastColumn="0" w:lastRowFirstColumn="0" w:lastRowLastColumn="0"/>
              <w:rPr>
                <w:color w:val="auto"/>
                <w:sz w:val="20"/>
                <w:szCs w:val="20"/>
                <w:lang w:eastAsia="zh-CN"/>
              </w:rPr>
            </w:pPr>
            <w:r w:rsidRPr="00B476F0">
              <w:rPr>
                <w:color w:val="auto"/>
                <w:sz w:val="20"/>
                <w:szCs w:val="20"/>
                <w:lang w:eastAsia="zh-CN"/>
              </w:rPr>
              <w:t>High risk (&gt;</w:t>
            </w:r>
            <w:r w:rsidR="00AA4283">
              <w:rPr>
                <w:rFonts w:eastAsiaTheme="minorEastAsia" w:hint="eastAsia"/>
                <w:color w:val="auto"/>
                <w:sz w:val="20"/>
                <w:szCs w:val="20"/>
                <w:lang w:eastAsia="zh-CN"/>
              </w:rPr>
              <w:t>=</w:t>
            </w:r>
            <w:r w:rsidRPr="00B476F0">
              <w:rPr>
                <w:color w:val="auto"/>
                <w:sz w:val="20"/>
                <w:szCs w:val="20"/>
                <w:lang w:eastAsia="zh-CN"/>
              </w:rPr>
              <w:t>20 sex partners)</w:t>
            </w:r>
          </w:p>
        </w:tc>
        <w:tc>
          <w:tcPr>
            <w:tcW w:w="886" w:type="pct"/>
            <w:tcBorders>
              <w:bottom w:val="nil"/>
            </w:tcBorders>
            <w:shd w:val="clear" w:color="auto" w:fill="auto"/>
            <w:noWrap/>
            <w:hideMark/>
          </w:tcPr>
          <w:p w14:paraId="4CF7B8DD" w14:textId="4118DCBA" w:rsidR="00A23DB5" w:rsidRPr="009432F4" w:rsidRDefault="00DB3553">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Arial"/>
                <w:bCs/>
                <w:iCs/>
                <w:color w:val="auto"/>
                <w:sz w:val="20"/>
                <w:szCs w:val="20"/>
                <w:lang w:eastAsia="zh-CN"/>
              </w:rPr>
            </w:pPr>
            <w:r w:rsidRPr="00B476F0">
              <w:rPr>
                <w:color w:val="auto"/>
                <w:sz w:val="20"/>
                <w:szCs w:val="20"/>
                <w:lang w:eastAsia="zh-CN"/>
              </w:rPr>
              <w:t>1.41</w:t>
            </w:r>
            <w:r w:rsidR="009432F4">
              <w:rPr>
                <w:rFonts w:eastAsiaTheme="minorEastAsia" w:hint="eastAsia"/>
                <w:color w:val="auto"/>
                <w:sz w:val="20"/>
                <w:szCs w:val="20"/>
                <w:lang w:eastAsia="zh-CN"/>
              </w:rPr>
              <w:t xml:space="preserve"> (1.03-1.91)</w:t>
            </w:r>
          </w:p>
        </w:tc>
        <w:tc>
          <w:tcPr>
            <w:tcW w:w="895" w:type="pct"/>
            <w:tcBorders>
              <w:bottom w:val="nil"/>
            </w:tcBorders>
            <w:shd w:val="clear" w:color="auto" w:fill="auto"/>
            <w:noWrap/>
            <w:hideMark/>
          </w:tcPr>
          <w:p w14:paraId="567BD72B" w14:textId="77777777" w:rsidR="00DB3553" w:rsidRPr="00B476F0" w:rsidRDefault="00DB3553" w:rsidP="004A182A">
            <w:pPr>
              <w:spacing w:line="240" w:lineRule="auto"/>
              <w:cnfStyle w:val="000000000000" w:firstRow="0" w:lastRow="0" w:firstColumn="0" w:lastColumn="0" w:oddVBand="0" w:evenVBand="0" w:oddHBand="0" w:evenHBand="0" w:firstRowFirstColumn="0" w:firstRowLastColumn="0" w:lastRowFirstColumn="0" w:lastRowLastColumn="0"/>
              <w:rPr>
                <w:color w:val="auto"/>
                <w:sz w:val="20"/>
                <w:szCs w:val="20"/>
                <w:lang w:eastAsia="zh-CN"/>
              </w:rPr>
            </w:pPr>
          </w:p>
        </w:tc>
        <w:tc>
          <w:tcPr>
            <w:tcW w:w="886" w:type="pct"/>
            <w:tcBorders>
              <w:bottom w:val="nil"/>
            </w:tcBorders>
            <w:shd w:val="clear" w:color="auto" w:fill="auto"/>
            <w:noWrap/>
            <w:hideMark/>
          </w:tcPr>
          <w:p w14:paraId="67FA6123" w14:textId="77777777" w:rsidR="00DB3553" w:rsidRPr="00B476F0" w:rsidRDefault="00DB3553" w:rsidP="004A182A">
            <w:pPr>
              <w:spacing w:line="240" w:lineRule="auto"/>
              <w:cnfStyle w:val="000000000000" w:firstRow="0" w:lastRow="0" w:firstColumn="0" w:lastColumn="0" w:oddVBand="0" w:evenVBand="0" w:oddHBand="0" w:evenHBand="0" w:firstRowFirstColumn="0" w:firstRowLastColumn="0" w:lastRowFirstColumn="0" w:lastRowLastColumn="0"/>
              <w:rPr>
                <w:color w:val="auto"/>
                <w:sz w:val="20"/>
                <w:szCs w:val="20"/>
                <w:lang w:eastAsia="zh-CN"/>
              </w:rPr>
            </w:pPr>
          </w:p>
        </w:tc>
      </w:tr>
      <w:tr w:rsidR="00DB3553" w:rsidRPr="00B476F0" w14:paraId="15F887C4" w14:textId="77777777" w:rsidTr="004A182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41" w:type="pct"/>
            <w:tcBorders>
              <w:top w:val="single" w:sz="4" w:space="0" w:color="auto"/>
            </w:tcBorders>
            <w:shd w:val="clear" w:color="auto" w:fill="auto"/>
            <w:noWrap/>
            <w:hideMark/>
          </w:tcPr>
          <w:p w14:paraId="0196BF4A" w14:textId="77777777" w:rsidR="00DB3553" w:rsidRPr="00B476F0" w:rsidRDefault="00DB3553" w:rsidP="004A182A">
            <w:pPr>
              <w:spacing w:line="240" w:lineRule="auto"/>
              <w:rPr>
                <w:color w:val="auto"/>
                <w:sz w:val="20"/>
                <w:szCs w:val="20"/>
                <w:lang w:eastAsia="zh-CN"/>
              </w:rPr>
            </w:pPr>
            <w:r w:rsidRPr="00B476F0">
              <w:rPr>
                <w:color w:val="auto"/>
                <w:sz w:val="20"/>
                <w:szCs w:val="20"/>
                <w:lang w:eastAsia="zh-CN"/>
              </w:rPr>
              <w:t>Males</w:t>
            </w:r>
          </w:p>
        </w:tc>
        <w:tc>
          <w:tcPr>
            <w:tcW w:w="1291" w:type="pct"/>
            <w:tcBorders>
              <w:top w:val="single" w:sz="4" w:space="0" w:color="auto"/>
            </w:tcBorders>
            <w:shd w:val="clear" w:color="auto" w:fill="auto"/>
            <w:noWrap/>
            <w:hideMark/>
          </w:tcPr>
          <w:p w14:paraId="0F352D83" w14:textId="77777777" w:rsidR="00A23DB5" w:rsidRPr="00B476F0" w:rsidRDefault="00DB3553">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b/>
                <w:bCs/>
                <w:iCs/>
                <w:color w:val="auto"/>
                <w:sz w:val="20"/>
                <w:szCs w:val="20"/>
                <w:lang w:eastAsia="zh-CN"/>
              </w:rPr>
            </w:pPr>
            <w:r w:rsidRPr="00B476F0">
              <w:rPr>
                <w:b/>
                <w:color w:val="auto"/>
                <w:sz w:val="20"/>
                <w:szCs w:val="20"/>
                <w:lang w:eastAsia="zh-CN"/>
              </w:rPr>
              <w:t>White</w:t>
            </w:r>
          </w:p>
        </w:tc>
        <w:tc>
          <w:tcPr>
            <w:tcW w:w="886" w:type="pct"/>
            <w:tcBorders>
              <w:top w:val="single" w:sz="4" w:space="0" w:color="auto"/>
            </w:tcBorders>
            <w:shd w:val="clear" w:color="auto" w:fill="auto"/>
            <w:noWrap/>
            <w:hideMark/>
          </w:tcPr>
          <w:p w14:paraId="061FB3D7" w14:textId="77777777" w:rsidR="00A23DB5" w:rsidRPr="00B476F0" w:rsidRDefault="00A23DB5">
            <w:pPr>
              <w:spacing w:line="240" w:lineRule="auto"/>
              <w:jc w:val="center"/>
              <w:cnfStyle w:val="000000100000" w:firstRow="0" w:lastRow="0" w:firstColumn="0" w:lastColumn="0" w:oddVBand="0" w:evenVBand="0" w:oddHBand="1" w:evenHBand="0" w:firstRowFirstColumn="0" w:firstRowLastColumn="0" w:lastRowFirstColumn="0" w:lastRowLastColumn="0"/>
              <w:rPr>
                <w:b/>
                <w:color w:val="auto"/>
                <w:sz w:val="20"/>
                <w:szCs w:val="20"/>
                <w:lang w:eastAsia="zh-CN"/>
              </w:rPr>
            </w:pPr>
          </w:p>
        </w:tc>
        <w:tc>
          <w:tcPr>
            <w:tcW w:w="895" w:type="pct"/>
            <w:tcBorders>
              <w:top w:val="single" w:sz="4" w:space="0" w:color="auto"/>
            </w:tcBorders>
            <w:shd w:val="clear" w:color="auto" w:fill="auto"/>
            <w:noWrap/>
            <w:hideMark/>
          </w:tcPr>
          <w:p w14:paraId="0942F565" w14:textId="77777777" w:rsidR="00A23DB5" w:rsidRPr="00B476F0" w:rsidRDefault="00DB3553">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b/>
                <w:bCs/>
                <w:iCs/>
                <w:color w:val="auto"/>
                <w:sz w:val="20"/>
                <w:szCs w:val="20"/>
                <w:lang w:eastAsia="zh-CN"/>
              </w:rPr>
            </w:pPr>
            <w:r w:rsidRPr="00B476F0">
              <w:rPr>
                <w:b/>
                <w:color w:val="auto"/>
                <w:sz w:val="20"/>
                <w:szCs w:val="20"/>
                <w:lang w:eastAsia="zh-CN"/>
              </w:rPr>
              <w:t>Black</w:t>
            </w:r>
          </w:p>
        </w:tc>
        <w:tc>
          <w:tcPr>
            <w:tcW w:w="886" w:type="pct"/>
            <w:tcBorders>
              <w:top w:val="single" w:sz="4" w:space="0" w:color="auto"/>
            </w:tcBorders>
            <w:shd w:val="clear" w:color="auto" w:fill="auto"/>
            <w:noWrap/>
            <w:hideMark/>
          </w:tcPr>
          <w:p w14:paraId="68CCDAF3" w14:textId="77777777" w:rsidR="00A23DB5" w:rsidRPr="00B476F0" w:rsidRDefault="00A23DB5">
            <w:pPr>
              <w:spacing w:line="240" w:lineRule="auto"/>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zh-CN"/>
              </w:rPr>
            </w:pPr>
          </w:p>
        </w:tc>
      </w:tr>
      <w:tr w:rsidR="00DB3553" w:rsidRPr="00B476F0" w14:paraId="57BB2734" w14:textId="77777777" w:rsidTr="004A182A">
        <w:trPr>
          <w:trHeight w:val="300"/>
        </w:trPr>
        <w:tc>
          <w:tcPr>
            <w:cnfStyle w:val="001000000000" w:firstRow="0" w:lastRow="0" w:firstColumn="1" w:lastColumn="0" w:oddVBand="0" w:evenVBand="0" w:oddHBand="0" w:evenHBand="0" w:firstRowFirstColumn="0" w:firstRowLastColumn="0" w:lastRowFirstColumn="0" w:lastRowLastColumn="0"/>
            <w:tcW w:w="1041" w:type="pct"/>
            <w:shd w:val="clear" w:color="auto" w:fill="auto"/>
            <w:noWrap/>
            <w:hideMark/>
          </w:tcPr>
          <w:p w14:paraId="7A7D2026" w14:textId="77777777" w:rsidR="00DB3553" w:rsidRPr="00B476F0" w:rsidRDefault="00DB3553" w:rsidP="004A182A">
            <w:pPr>
              <w:spacing w:line="240" w:lineRule="auto"/>
              <w:rPr>
                <w:color w:val="auto"/>
                <w:sz w:val="20"/>
                <w:szCs w:val="20"/>
                <w:lang w:eastAsia="zh-CN"/>
              </w:rPr>
            </w:pPr>
          </w:p>
        </w:tc>
        <w:tc>
          <w:tcPr>
            <w:tcW w:w="1291" w:type="pct"/>
            <w:shd w:val="clear" w:color="auto" w:fill="auto"/>
            <w:noWrap/>
            <w:hideMark/>
          </w:tcPr>
          <w:p w14:paraId="2D47499E" w14:textId="77777777" w:rsidR="00A23DB5" w:rsidRPr="00B476F0" w:rsidRDefault="00DB3553">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bCs/>
                <w:iCs/>
                <w:color w:val="auto"/>
                <w:sz w:val="20"/>
                <w:szCs w:val="20"/>
                <w:lang w:eastAsia="zh-CN"/>
              </w:rPr>
            </w:pPr>
            <w:r w:rsidRPr="00B476F0">
              <w:rPr>
                <w:color w:val="auto"/>
                <w:sz w:val="20"/>
                <w:szCs w:val="20"/>
                <w:lang w:eastAsia="zh-CN"/>
              </w:rPr>
              <w:t>&lt;20 Sex Partners</w:t>
            </w:r>
          </w:p>
        </w:tc>
        <w:tc>
          <w:tcPr>
            <w:tcW w:w="886" w:type="pct"/>
            <w:shd w:val="clear" w:color="auto" w:fill="auto"/>
            <w:noWrap/>
            <w:hideMark/>
          </w:tcPr>
          <w:p w14:paraId="22DFF6F6" w14:textId="77777777" w:rsidR="00A23DB5" w:rsidRPr="00B476F0" w:rsidRDefault="00DB3553">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bCs/>
                <w:iCs/>
                <w:color w:val="auto"/>
                <w:sz w:val="20"/>
                <w:szCs w:val="20"/>
                <w:lang w:eastAsia="zh-CN"/>
              </w:rPr>
            </w:pPr>
            <w:r w:rsidRPr="00B476F0">
              <w:rPr>
                <w:color w:val="auto"/>
                <w:sz w:val="20"/>
                <w:szCs w:val="20"/>
                <w:lang w:eastAsia="zh-CN"/>
              </w:rPr>
              <w:t>&gt;=20 Sex Partners</w:t>
            </w:r>
          </w:p>
        </w:tc>
        <w:tc>
          <w:tcPr>
            <w:tcW w:w="895" w:type="pct"/>
            <w:shd w:val="clear" w:color="auto" w:fill="auto"/>
            <w:noWrap/>
            <w:hideMark/>
          </w:tcPr>
          <w:p w14:paraId="0511F691" w14:textId="77777777" w:rsidR="00A23DB5" w:rsidRPr="00B476F0" w:rsidRDefault="00DB3553">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bCs/>
                <w:iCs/>
                <w:color w:val="auto"/>
                <w:sz w:val="20"/>
                <w:szCs w:val="20"/>
                <w:lang w:eastAsia="zh-CN"/>
              </w:rPr>
            </w:pPr>
            <w:r w:rsidRPr="00B476F0">
              <w:rPr>
                <w:color w:val="auto"/>
                <w:sz w:val="20"/>
                <w:szCs w:val="20"/>
                <w:lang w:eastAsia="zh-CN"/>
              </w:rPr>
              <w:t>&lt;20 Sex Partners</w:t>
            </w:r>
          </w:p>
        </w:tc>
        <w:tc>
          <w:tcPr>
            <w:tcW w:w="886" w:type="pct"/>
            <w:shd w:val="clear" w:color="auto" w:fill="auto"/>
            <w:noWrap/>
            <w:hideMark/>
          </w:tcPr>
          <w:p w14:paraId="1D2CB8D3" w14:textId="77777777" w:rsidR="00A23DB5" w:rsidRPr="00B476F0" w:rsidRDefault="00DB3553">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bCs/>
                <w:iCs/>
                <w:color w:val="auto"/>
                <w:sz w:val="20"/>
                <w:szCs w:val="20"/>
                <w:lang w:eastAsia="zh-CN"/>
              </w:rPr>
            </w:pPr>
            <w:r w:rsidRPr="00B476F0">
              <w:rPr>
                <w:color w:val="auto"/>
                <w:sz w:val="20"/>
                <w:szCs w:val="20"/>
                <w:lang w:eastAsia="zh-CN"/>
              </w:rPr>
              <w:t>&gt;=20 Sex Partners</w:t>
            </w:r>
          </w:p>
        </w:tc>
      </w:tr>
      <w:tr w:rsidR="00DB3553" w:rsidRPr="00B476F0" w14:paraId="3E50AF85" w14:textId="77777777" w:rsidTr="004A18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41" w:type="pct"/>
            <w:tcBorders>
              <w:bottom w:val="nil"/>
            </w:tcBorders>
            <w:shd w:val="clear" w:color="auto" w:fill="auto"/>
            <w:noWrap/>
            <w:hideMark/>
          </w:tcPr>
          <w:p w14:paraId="41DBEAB4" w14:textId="77777777" w:rsidR="00DB3553" w:rsidRPr="00B476F0" w:rsidRDefault="00DB3553" w:rsidP="004A182A">
            <w:pPr>
              <w:spacing w:line="240" w:lineRule="auto"/>
              <w:rPr>
                <w:b w:val="0"/>
                <w:color w:val="auto"/>
                <w:sz w:val="20"/>
                <w:szCs w:val="20"/>
                <w:lang w:eastAsia="zh-CN"/>
              </w:rPr>
            </w:pPr>
            <w:r w:rsidRPr="00B476F0">
              <w:rPr>
                <w:b w:val="0"/>
                <w:color w:val="auto"/>
                <w:sz w:val="20"/>
                <w:szCs w:val="20"/>
                <w:lang w:eastAsia="zh-CN"/>
              </w:rPr>
              <w:t>No HCV</w:t>
            </w:r>
          </w:p>
        </w:tc>
        <w:tc>
          <w:tcPr>
            <w:tcW w:w="1291" w:type="pct"/>
            <w:tcBorders>
              <w:bottom w:val="nil"/>
            </w:tcBorders>
            <w:shd w:val="clear" w:color="auto" w:fill="auto"/>
            <w:noWrap/>
            <w:hideMark/>
          </w:tcPr>
          <w:p w14:paraId="2CC7DC0D" w14:textId="77777777" w:rsidR="00A23DB5" w:rsidRPr="00B476F0" w:rsidRDefault="00DB3553">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bCs/>
                <w:iCs/>
                <w:color w:val="auto"/>
                <w:sz w:val="20"/>
                <w:szCs w:val="20"/>
                <w:lang w:eastAsia="zh-CN"/>
              </w:rPr>
            </w:pPr>
            <w:r w:rsidRPr="00B476F0">
              <w:rPr>
                <w:color w:val="auto"/>
                <w:sz w:val="20"/>
                <w:szCs w:val="20"/>
                <w:lang w:eastAsia="zh-CN"/>
              </w:rPr>
              <w:t>1.32</w:t>
            </w:r>
          </w:p>
        </w:tc>
        <w:tc>
          <w:tcPr>
            <w:tcW w:w="886" w:type="pct"/>
            <w:tcBorders>
              <w:bottom w:val="nil"/>
            </w:tcBorders>
            <w:shd w:val="clear" w:color="auto" w:fill="auto"/>
            <w:noWrap/>
            <w:hideMark/>
          </w:tcPr>
          <w:p w14:paraId="0A519E57" w14:textId="77777777" w:rsidR="00A23DB5" w:rsidRPr="00B476F0" w:rsidRDefault="00DB3553">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bCs/>
                <w:iCs/>
                <w:color w:val="auto"/>
                <w:sz w:val="20"/>
                <w:szCs w:val="20"/>
                <w:lang w:eastAsia="zh-CN"/>
              </w:rPr>
            </w:pPr>
            <w:r w:rsidRPr="00B476F0">
              <w:rPr>
                <w:color w:val="auto"/>
                <w:sz w:val="20"/>
                <w:szCs w:val="20"/>
                <w:lang w:eastAsia="zh-CN"/>
              </w:rPr>
              <w:t>1.85</w:t>
            </w:r>
          </w:p>
        </w:tc>
        <w:tc>
          <w:tcPr>
            <w:tcW w:w="895" w:type="pct"/>
            <w:tcBorders>
              <w:bottom w:val="nil"/>
            </w:tcBorders>
            <w:shd w:val="clear" w:color="auto" w:fill="auto"/>
            <w:noWrap/>
            <w:hideMark/>
          </w:tcPr>
          <w:p w14:paraId="78342B3F" w14:textId="77777777" w:rsidR="00A23DB5" w:rsidRPr="00B476F0" w:rsidRDefault="00DB3553">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bCs/>
                <w:iCs/>
                <w:color w:val="auto"/>
                <w:sz w:val="20"/>
                <w:szCs w:val="20"/>
                <w:lang w:eastAsia="zh-CN"/>
              </w:rPr>
            </w:pPr>
            <w:r w:rsidRPr="00B476F0">
              <w:rPr>
                <w:color w:val="auto"/>
                <w:sz w:val="20"/>
                <w:szCs w:val="20"/>
                <w:lang w:eastAsia="zh-CN"/>
              </w:rPr>
              <w:t>2.29</w:t>
            </w:r>
          </w:p>
        </w:tc>
        <w:tc>
          <w:tcPr>
            <w:tcW w:w="886" w:type="pct"/>
            <w:tcBorders>
              <w:bottom w:val="nil"/>
            </w:tcBorders>
            <w:shd w:val="clear" w:color="auto" w:fill="auto"/>
            <w:noWrap/>
            <w:hideMark/>
          </w:tcPr>
          <w:p w14:paraId="046C0035" w14:textId="77777777" w:rsidR="00A23DB5" w:rsidRPr="00B476F0" w:rsidRDefault="00DB3553">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bCs/>
                <w:iCs/>
                <w:color w:val="auto"/>
                <w:sz w:val="20"/>
                <w:szCs w:val="20"/>
                <w:lang w:eastAsia="zh-CN"/>
              </w:rPr>
            </w:pPr>
            <w:r w:rsidRPr="00B476F0">
              <w:rPr>
                <w:color w:val="auto"/>
                <w:sz w:val="20"/>
                <w:szCs w:val="20"/>
                <w:lang w:eastAsia="zh-CN"/>
              </w:rPr>
              <w:t>3.23</w:t>
            </w:r>
          </w:p>
        </w:tc>
      </w:tr>
      <w:tr w:rsidR="00DB3553" w:rsidRPr="00B476F0" w14:paraId="1C61049F" w14:textId="77777777" w:rsidTr="004A182A">
        <w:trPr>
          <w:trHeight w:val="300"/>
        </w:trPr>
        <w:tc>
          <w:tcPr>
            <w:cnfStyle w:val="001000000000" w:firstRow="0" w:lastRow="0" w:firstColumn="1" w:lastColumn="0" w:oddVBand="0" w:evenVBand="0" w:oddHBand="0" w:evenHBand="0" w:firstRowFirstColumn="0" w:firstRowLastColumn="0" w:lastRowFirstColumn="0" w:lastRowLastColumn="0"/>
            <w:tcW w:w="1041" w:type="pct"/>
            <w:tcBorders>
              <w:top w:val="nil"/>
              <w:bottom w:val="single" w:sz="4" w:space="0" w:color="auto"/>
            </w:tcBorders>
            <w:shd w:val="clear" w:color="auto" w:fill="auto"/>
            <w:noWrap/>
            <w:hideMark/>
          </w:tcPr>
          <w:p w14:paraId="386A58FC" w14:textId="77777777" w:rsidR="00DB3553" w:rsidRPr="00B476F0" w:rsidRDefault="00DB3553" w:rsidP="004A182A">
            <w:pPr>
              <w:spacing w:line="240" w:lineRule="auto"/>
              <w:rPr>
                <w:b w:val="0"/>
                <w:color w:val="auto"/>
                <w:sz w:val="20"/>
                <w:szCs w:val="20"/>
                <w:lang w:eastAsia="zh-CN"/>
              </w:rPr>
            </w:pPr>
            <w:r w:rsidRPr="00B476F0">
              <w:rPr>
                <w:b w:val="0"/>
                <w:color w:val="auto"/>
                <w:sz w:val="20"/>
                <w:szCs w:val="20"/>
                <w:lang w:eastAsia="zh-CN"/>
              </w:rPr>
              <w:t>HCV</w:t>
            </w:r>
          </w:p>
        </w:tc>
        <w:tc>
          <w:tcPr>
            <w:tcW w:w="1291" w:type="pct"/>
            <w:tcBorders>
              <w:top w:val="nil"/>
              <w:bottom w:val="single" w:sz="4" w:space="0" w:color="auto"/>
            </w:tcBorders>
            <w:shd w:val="clear" w:color="auto" w:fill="auto"/>
            <w:noWrap/>
            <w:hideMark/>
          </w:tcPr>
          <w:p w14:paraId="62E482F4" w14:textId="77777777" w:rsidR="00A23DB5" w:rsidRPr="00B476F0" w:rsidRDefault="00DB3553">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bCs/>
                <w:iCs/>
                <w:color w:val="auto"/>
                <w:sz w:val="20"/>
                <w:szCs w:val="20"/>
                <w:lang w:eastAsia="zh-CN"/>
              </w:rPr>
            </w:pPr>
            <w:r w:rsidRPr="00B476F0">
              <w:rPr>
                <w:color w:val="auto"/>
                <w:sz w:val="20"/>
                <w:szCs w:val="20"/>
                <w:lang w:eastAsia="zh-CN"/>
              </w:rPr>
              <w:t>3.64</w:t>
            </w:r>
          </w:p>
        </w:tc>
        <w:tc>
          <w:tcPr>
            <w:tcW w:w="886" w:type="pct"/>
            <w:tcBorders>
              <w:top w:val="nil"/>
              <w:bottom w:val="single" w:sz="4" w:space="0" w:color="auto"/>
            </w:tcBorders>
            <w:shd w:val="clear" w:color="auto" w:fill="auto"/>
            <w:noWrap/>
            <w:hideMark/>
          </w:tcPr>
          <w:p w14:paraId="7380A873" w14:textId="77777777" w:rsidR="00A23DB5" w:rsidRPr="00B476F0" w:rsidRDefault="00DB3553">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bCs/>
                <w:iCs/>
                <w:color w:val="auto"/>
                <w:sz w:val="20"/>
                <w:szCs w:val="20"/>
                <w:lang w:eastAsia="zh-CN"/>
              </w:rPr>
            </w:pPr>
            <w:r w:rsidRPr="00B476F0">
              <w:rPr>
                <w:color w:val="auto"/>
                <w:sz w:val="20"/>
                <w:szCs w:val="20"/>
                <w:lang w:eastAsia="zh-CN"/>
              </w:rPr>
              <w:t>5.12</w:t>
            </w:r>
          </w:p>
        </w:tc>
        <w:tc>
          <w:tcPr>
            <w:tcW w:w="895" w:type="pct"/>
            <w:tcBorders>
              <w:top w:val="nil"/>
              <w:bottom w:val="single" w:sz="4" w:space="0" w:color="auto"/>
            </w:tcBorders>
            <w:shd w:val="clear" w:color="auto" w:fill="auto"/>
            <w:noWrap/>
            <w:hideMark/>
          </w:tcPr>
          <w:p w14:paraId="29CB2D81" w14:textId="77777777" w:rsidR="00A23DB5" w:rsidRPr="00B476F0" w:rsidRDefault="00DB3553">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bCs/>
                <w:iCs/>
                <w:color w:val="auto"/>
                <w:sz w:val="20"/>
                <w:szCs w:val="20"/>
                <w:lang w:eastAsia="zh-CN"/>
              </w:rPr>
            </w:pPr>
            <w:r w:rsidRPr="00B476F0">
              <w:rPr>
                <w:color w:val="auto"/>
                <w:sz w:val="20"/>
                <w:szCs w:val="20"/>
                <w:lang w:eastAsia="zh-CN"/>
              </w:rPr>
              <w:t>6.34</w:t>
            </w:r>
          </w:p>
        </w:tc>
        <w:tc>
          <w:tcPr>
            <w:tcW w:w="886" w:type="pct"/>
            <w:tcBorders>
              <w:top w:val="nil"/>
              <w:bottom w:val="single" w:sz="4" w:space="0" w:color="auto"/>
            </w:tcBorders>
            <w:shd w:val="clear" w:color="auto" w:fill="auto"/>
            <w:noWrap/>
            <w:hideMark/>
          </w:tcPr>
          <w:p w14:paraId="729D6CBA" w14:textId="77777777" w:rsidR="00A23DB5" w:rsidRPr="00B476F0" w:rsidRDefault="00DB3553">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bCs/>
                <w:iCs/>
                <w:color w:val="auto"/>
                <w:sz w:val="20"/>
                <w:szCs w:val="20"/>
                <w:lang w:eastAsia="zh-CN"/>
              </w:rPr>
            </w:pPr>
            <w:r w:rsidRPr="00B476F0">
              <w:rPr>
                <w:color w:val="auto"/>
                <w:sz w:val="20"/>
                <w:szCs w:val="20"/>
                <w:lang w:eastAsia="zh-CN"/>
              </w:rPr>
              <w:t>8.92</w:t>
            </w:r>
          </w:p>
        </w:tc>
      </w:tr>
      <w:tr w:rsidR="00DB3553" w:rsidRPr="00B476F0" w14:paraId="0E7E34AC" w14:textId="77777777" w:rsidTr="004A182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41" w:type="pct"/>
            <w:tcBorders>
              <w:top w:val="single" w:sz="4" w:space="0" w:color="auto"/>
            </w:tcBorders>
            <w:shd w:val="clear" w:color="auto" w:fill="auto"/>
            <w:noWrap/>
            <w:hideMark/>
          </w:tcPr>
          <w:p w14:paraId="50FB14B6" w14:textId="77777777" w:rsidR="00DB3553" w:rsidRPr="00B476F0" w:rsidRDefault="00DB3553" w:rsidP="004A182A">
            <w:pPr>
              <w:spacing w:line="240" w:lineRule="auto"/>
              <w:rPr>
                <w:color w:val="auto"/>
                <w:sz w:val="20"/>
                <w:szCs w:val="20"/>
                <w:lang w:eastAsia="zh-CN"/>
              </w:rPr>
            </w:pPr>
            <w:r w:rsidRPr="00B476F0">
              <w:rPr>
                <w:color w:val="auto"/>
                <w:sz w:val="20"/>
                <w:szCs w:val="20"/>
                <w:lang w:eastAsia="zh-CN"/>
              </w:rPr>
              <w:t>Females</w:t>
            </w:r>
          </w:p>
        </w:tc>
        <w:tc>
          <w:tcPr>
            <w:tcW w:w="1291" w:type="pct"/>
            <w:tcBorders>
              <w:top w:val="single" w:sz="4" w:space="0" w:color="auto"/>
            </w:tcBorders>
            <w:shd w:val="clear" w:color="auto" w:fill="auto"/>
            <w:noWrap/>
            <w:hideMark/>
          </w:tcPr>
          <w:p w14:paraId="4B5678DC" w14:textId="77777777" w:rsidR="00A23DB5" w:rsidRPr="00B476F0" w:rsidRDefault="00DB3553">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b/>
                <w:bCs/>
                <w:iCs/>
                <w:color w:val="auto"/>
                <w:sz w:val="20"/>
                <w:szCs w:val="20"/>
                <w:lang w:eastAsia="zh-CN"/>
              </w:rPr>
            </w:pPr>
            <w:r w:rsidRPr="00B476F0">
              <w:rPr>
                <w:b/>
                <w:color w:val="auto"/>
                <w:sz w:val="20"/>
                <w:szCs w:val="20"/>
                <w:lang w:eastAsia="zh-CN"/>
              </w:rPr>
              <w:t>White</w:t>
            </w:r>
          </w:p>
        </w:tc>
        <w:tc>
          <w:tcPr>
            <w:tcW w:w="886" w:type="pct"/>
            <w:tcBorders>
              <w:top w:val="single" w:sz="4" w:space="0" w:color="auto"/>
            </w:tcBorders>
            <w:shd w:val="clear" w:color="auto" w:fill="auto"/>
            <w:noWrap/>
            <w:hideMark/>
          </w:tcPr>
          <w:p w14:paraId="4F677B98" w14:textId="77777777" w:rsidR="00A23DB5" w:rsidRPr="00B476F0" w:rsidRDefault="00A23DB5">
            <w:pPr>
              <w:spacing w:line="240" w:lineRule="auto"/>
              <w:jc w:val="center"/>
              <w:cnfStyle w:val="000000100000" w:firstRow="0" w:lastRow="0" w:firstColumn="0" w:lastColumn="0" w:oddVBand="0" w:evenVBand="0" w:oddHBand="1" w:evenHBand="0" w:firstRowFirstColumn="0" w:firstRowLastColumn="0" w:lastRowFirstColumn="0" w:lastRowLastColumn="0"/>
              <w:rPr>
                <w:b/>
                <w:color w:val="auto"/>
                <w:sz w:val="20"/>
                <w:szCs w:val="20"/>
                <w:lang w:eastAsia="zh-CN"/>
              </w:rPr>
            </w:pPr>
          </w:p>
        </w:tc>
        <w:tc>
          <w:tcPr>
            <w:tcW w:w="895" w:type="pct"/>
            <w:tcBorders>
              <w:top w:val="single" w:sz="4" w:space="0" w:color="auto"/>
            </w:tcBorders>
            <w:shd w:val="clear" w:color="auto" w:fill="auto"/>
            <w:noWrap/>
            <w:hideMark/>
          </w:tcPr>
          <w:p w14:paraId="4FFD50BB" w14:textId="77777777" w:rsidR="00A23DB5" w:rsidRPr="00B476F0" w:rsidRDefault="00DB3553">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b/>
                <w:bCs/>
                <w:iCs/>
                <w:color w:val="auto"/>
                <w:sz w:val="20"/>
                <w:szCs w:val="20"/>
                <w:lang w:eastAsia="zh-CN"/>
              </w:rPr>
            </w:pPr>
            <w:r w:rsidRPr="00B476F0">
              <w:rPr>
                <w:b/>
                <w:color w:val="auto"/>
                <w:sz w:val="20"/>
                <w:szCs w:val="20"/>
                <w:lang w:eastAsia="zh-CN"/>
              </w:rPr>
              <w:t>Black</w:t>
            </w:r>
          </w:p>
        </w:tc>
        <w:tc>
          <w:tcPr>
            <w:tcW w:w="886" w:type="pct"/>
            <w:tcBorders>
              <w:top w:val="single" w:sz="4" w:space="0" w:color="auto"/>
            </w:tcBorders>
            <w:shd w:val="clear" w:color="auto" w:fill="auto"/>
            <w:noWrap/>
            <w:hideMark/>
          </w:tcPr>
          <w:p w14:paraId="440EFFF5" w14:textId="77777777" w:rsidR="00A23DB5" w:rsidRPr="00B476F0" w:rsidRDefault="00A23DB5">
            <w:pPr>
              <w:spacing w:line="240" w:lineRule="auto"/>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zh-CN"/>
              </w:rPr>
            </w:pPr>
          </w:p>
        </w:tc>
      </w:tr>
      <w:tr w:rsidR="00DB3553" w:rsidRPr="00B476F0" w14:paraId="7961DA09" w14:textId="77777777" w:rsidTr="004A182A">
        <w:trPr>
          <w:trHeight w:val="300"/>
        </w:trPr>
        <w:tc>
          <w:tcPr>
            <w:cnfStyle w:val="001000000000" w:firstRow="0" w:lastRow="0" w:firstColumn="1" w:lastColumn="0" w:oddVBand="0" w:evenVBand="0" w:oddHBand="0" w:evenHBand="0" w:firstRowFirstColumn="0" w:firstRowLastColumn="0" w:lastRowFirstColumn="0" w:lastRowLastColumn="0"/>
            <w:tcW w:w="1041" w:type="pct"/>
            <w:shd w:val="clear" w:color="auto" w:fill="auto"/>
            <w:noWrap/>
            <w:hideMark/>
          </w:tcPr>
          <w:p w14:paraId="1AB755B8" w14:textId="77777777" w:rsidR="00DB3553" w:rsidRPr="00B476F0" w:rsidRDefault="00DB3553" w:rsidP="004A182A">
            <w:pPr>
              <w:spacing w:line="240" w:lineRule="auto"/>
              <w:rPr>
                <w:color w:val="auto"/>
                <w:sz w:val="20"/>
                <w:szCs w:val="20"/>
                <w:lang w:eastAsia="zh-CN"/>
              </w:rPr>
            </w:pPr>
          </w:p>
        </w:tc>
        <w:tc>
          <w:tcPr>
            <w:tcW w:w="1291" w:type="pct"/>
            <w:shd w:val="clear" w:color="auto" w:fill="auto"/>
            <w:noWrap/>
            <w:hideMark/>
          </w:tcPr>
          <w:p w14:paraId="06604645" w14:textId="77777777" w:rsidR="00A23DB5" w:rsidRPr="00B476F0" w:rsidRDefault="00DB3553">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bCs/>
                <w:iCs/>
                <w:color w:val="auto"/>
                <w:sz w:val="20"/>
                <w:szCs w:val="20"/>
                <w:lang w:eastAsia="zh-CN"/>
              </w:rPr>
            </w:pPr>
            <w:r w:rsidRPr="00B476F0">
              <w:rPr>
                <w:color w:val="auto"/>
                <w:sz w:val="20"/>
                <w:szCs w:val="20"/>
                <w:lang w:eastAsia="zh-CN"/>
              </w:rPr>
              <w:t>&lt;20 Sex Partners</w:t>
            </w:r>
          </w:p>
        </w:tc>
        <w:tc>
          <w:tcPr>
            <w:tcW w:w="886" w:type="pct"/>
            <w:shd w:val="clear" w:color="auto" w:fill="auto"/>
            <w:noWrap/>
            <w:hideMark/>
          </w:tcPr>
          <w:p w14:paraId="3674710D" w14:textId="77777777" w:rsidR="00A23DB5" w:rsidRPr="00B476F0" w:rsidRDefault="00DB3553">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bCs/>
                <w:iCs/>
                <w:color w:val="auto"/>
                <w:sz w:val="20"/>
                <w:szCs w:val="20"/>
                <w:lang w:eastAsia="zh-CN"/>
              </w:rPr>
            </w:pPr>
            <w:r w:rsidRPr="00B476F0">
              <w:rPr>
                <w:color w:val="auto"/>
                <w:sz w:val="20"/>
                <w:szCs w:val="20"/>
                <w:lang w:eastAsia="zh-CN"/>
              </w:rPr>
              <w:t>&gt;=20 Sex Partners</w:t>
            </w:r>
          </w:p>
        </w:tc>
        <w:tc>
          <w:tcPr>
            <w:tcW w:w="895" w:type="pct"/>
            <w:shd w:val="clear" w:color="auto" w:fill="auto"/>
            <w:noWrap/>
            <w:hideMark/>
          </w:tcPr>
          <w:p w14:paraId="2C21CB1A" w14:textId="77777777" w:rsidR="00A23DB5" w:rsidRPr="00B476F0" w:rsidRDefault="00DB3553">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bCs/>
                <w:iCs/>
                <w:color w:val="auto"/>
                <w:sz w:val="20"/>
                <w:szCs w:val="20"/>
                <w:lang w:eastAsia="zh-CN"/>
              </w:rPr>
            </w:pPr>
            <w:r w:rsidRPr="00B476F0">
              <w:rPr>
                <w:color w:val="auto"/>
                <w:sz w:val="20"/>
                <w:szCs w:val="20"/>
                <w:lang w:eastAsia="zh-CN"/>
              </w:rPr>
              <w:t>&lt;20 Sex Partners</w:t>
            </w:r>
          </w:p>
        </w:tc>
        <w:tc>
          <w:tcPr>
            <w:tcW w:w="886" w:type="pct"/>
            <w:shd w:val="clear" w:color="auto" w:fill="auto"/>
            <w:noWrap/>
            <w:hideMark/>
          </w:tcPr>
          <w:p w14:paraId="277973F2" w14:textId="77777777" w:rsidR="00A23DB5" w:rsidRPr="00B476F0" w:rsidRDefault="00DB3553">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bCs/>
                <w:iCs/>
                <w:color w:val="auto"/>
                <w:sz w:val="20"/>
                <w:szCs w:val="20"/>
                <w:lang w:eastAsia="zh-CN"/>
              </w:rPr>
            </w:pPr>
            <w:r w:rsidRPr="00B476F0">
              <w:rPr>
                <w:color w:val="auto"/>
                <w:sz w:val="20"/>
                <w:szCs w:val="20"/>
                <w:lang w:eastAsia="zh-CN"/>
              </w:rPr>
              <w:t>&gt;=20 Sex Partners</w:t>
            </w:r>
          </w:p>
        </w:tc>
      </w:tr>
      <w:tr w:rsidR="00DB3553" w:rsidRPr="00B476F0" w14:paraId="7A90903E" w14:textId="77777777" w:rsidTr="004A18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41" w:type="pct"/>
            <w:tcBorders>
              <w:bottom w:val="nil"/>
            </w:tcBorders>
            <w:shd w:val="clear" w:color="auto" w:fill="auto"/>
            <w:noWrap/>
            <w:hideMark/>
          </w:tcPr>
          <w:p w14:paraId="39F68448" w14:textId="77777777" w:rsidR="00DB3553" w:rsidRPr="00B476F0" w:rsidRDefault="00DB3553" w:rsidP="004A182A">
            <w:pPr>
              <w:spacing w:line="240" w:lineRule="auto"/>
              <w:rPr>
                <w:b w:val="0"/>
                <w:color w:val="auto"/>
                <w:sz w:val="20"/>
                <w:szCs w:val="20"/>
                <w:lang w:eastAsia="zh-CN"/>
              </w:rPr>
            </w:pPr>
            <w:r w:rsidRPr="00B476F0">
              <w:rPr>
                <w:b w:val="0"/>
                <w:color w:val="auto"/>
                <w:sz w:val="20"/>
                <w:szCs w:val="20"/>
                <w:lang w:eastAsia="zh-CN"/>
              </w:rPr>
              <w:t>No HCV</w:t>
            </w:r>
          </w:p>
        </w:tc>
        <w:tc>
          <w:tcPr>
            <w:tcW w:w="1291" w:type="pct"/>
            <w:tcBorders>
              <w:bottom w:val="nil"/>
            </w:tcBorders>
            <w:shd w:val="clear" w:color="auto" w:fill="auto"/>
            <w:noWrap/>
            <w:hideMark/>
          </w:tcPr>
          <w:p w14:paraId="413D7F1F" w14:textId="77777777" w:rsidR="00A23DB5" w:rsidRPr="00B476F0" w:rsidRDefault="00DB3553">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bCs/>
                <w:iCs/>
                <w:color w:val="auto"/>
                <w:sz w:val="20"/>
                <w:szCs w:val="20"/>
                <w:lang w:eastAsia="zh-CN"/>
              </w:rPr>
            </w:pPr>
            <w:r w:rsidRPr="00B476F0">
              <w:rPr>
                <w:color w:val="auto"/>
                <w:sz w:val="20"/>
                <w:szCs w:val="20"/>
                <w:lang w:eastAsia="zh-CN"/>
              </w:rPr>
              <w:t>1</w:t>
            </w:r>
          </w:p>
        </w:tc>
        <w:tc>
          <w:tcPr>
            <w:tcW w:w="886" w:type="pct"/>
            <w:tcBorders>
              <w:bottom w:val="nil"/>
            </w:tcBorders>
            <w:shd w:val="clear" w:color="auto" w:fill="auto"/>
            <w:noWrap/>
            <w:hideMark/>
          </w:tcPr>
          <w:p w14:paraId="6F428E3E" w14:textId="77777777" w:rsidR="00A23DB5" w:rsidRPr="00B476F0" w:rsidRDefault="00DB3553">
            <w:pPr>
              <w:spacing w:line="240" w:lineRule="auto"/>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zh-CN"/>
              </w:rPr>
            </w:pPr>
            <w:r w:rsidRPr="00B476F0">
              <w:rPr>
                <w:color w:val="auto"/>
                <w:sz w:val="20"/>
                <w:szCs w:val="20"/>
                <w:lang w:eastAsia="zh-CN"/>
              </w:rPr>
              <w:t>1.41</w:t>
            </w:r>
          </w:p>
        </w:tc>
        <w:tc>
          <w:tcPr>
            <w:tcW w:w="895" w:type="pct"/>
            <w:tcBorders>
              <w:bottom w:val="nil"/>
            </w:tcBorders>
            <w:shd w:val="clear" w:color="auto" w:fill="auto"/>
            <w:noWrap/>
            <w:hideMark/>
          </w:tcPr>
          <w:p w14:paraId="6757D363" w14:textId="77777777" w:rsidR="00A23DB5" w:rsidRPr="00B476F0" w:rsidRDefault="00DB3553">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bCs/>
                <w:iCs/>
                <w:color w:val="auto"/>
                <w:sz w:val="20"/>
                <w:szCs w:val="20"/>
                <w:lang w:eastAsia="zh-CN"/>
              </w:rPr>
            </w:pPr>
            <w:r w:rsidRPr="00B476F0">
              <w:rPr>
                <w:color w:val="auto"/>
                <w:sz w:val="20"/>
                <w:szCs w:val="20"/>
                <w:lang w:eastAsia="zh-CN"/>
              </w:rPr>
              <w:t>1.74</w:t>
            </w:r>
          </w:p>
        </w:tc>
        <w:tc>
          <w:tcPr>
            <w:tcW w:w="886" w:type="pct"/>
            <w:tcBorders>
              <w:bottom w:val="nil"/>
            </w:tcBorders>
            <w:shd w:val="clear" w:color="auto" w:fill="auto"/>
            <w:noWrap/>
            <w:hideMark/>
          </w:tcPr>
          <w:p w14:paraId="2F556857" w14:textId="77777777" w:rsidR="00A23DB5" w:rsidRPr="00B476F0" w:rsidRDefault="00DB3553">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bCs/>
                <w:iCs/>
                <w:color w:val="auto"/>
                <w:sz w:val="20"/>
                <w:szCs w:val="20"/>
                <w:lang w:eastAsia="zh-CN"/>
              </w:rPr>
            </w:pPr>
            <w:r w:rsidRPr="00B476F0">
              <w:rPr>
                <w:color w:val="auto"/>
                <w:sz w:val="20"/>
                <w:szCs w:val="20"/>
                <w:lang w:eastAsia="zh-CN"/>
              </w:rPr>
              <w:t>2.45</w:t>
            </w:r>
          </w:p>
        </w:tc>
      </w:tr>
      <w:tr w:rsidR="00DB3553" w:rsidRPr="00B476F0" w14:paraId="19AEC5AF" w14:textId="77777777" w:rsidTr="004A182A">
        <w:trPr>
          <w:trHeight w:val="172"/>
        </w:trPr>
        <w:tc>
          <w:tcPr>
            <w:cnfStyle w:val="001000000000" w:firstRow="0" w:lastRow="0" w:firstColumn="1" w:lastColumn="0" w:oddVBand="0" w:evenVBand="0" w:oddHBand="0" w:evenHBand="0" w:firstRowFirstColumn="0" w:firstRowLastColumn="0" w:lastRowFirstColumn="0" w:lastRowLastColumn="0"/>
            <w:tcW w:w="1041" w:type="pct"/>
            <w:tcBorders>
              <w:top w:val="nil"/>
              <w:bottom w:val="nil"/>
            </w:tcBorders>
            <w:shd w:val="clear" w:color="auto" w:fill="auto"/>
            <w:noWrap/>
            <w:hideMark/>
          </w:tcPr>
          <w:p w14:paraId="16FA9509" w14:textId="77777777" w:rsidR="00DB3553" w:rsidRPr="00B476F0" w:rsidRDefault="00DB3553" w:rsidP="004A182A">
            <w:pPr>
              <w:spacing w:line="240" w:lineRule="auto"/>
              <w:rPr>
                <w:b w:val="0"/>
                <w:color w:val="auto"/>
                <w:sz w:val="20"/>
                <w:szCs w:val="20"/>
                <w:lang w:eastAsia="zh-CN"/>
              </w:rPr>
            </w:pPr>
            <w:r w:rsidRPr="00B476F0">
              <w:rPr>
                <w:b w:val="0"/>
                <w:color w:val="auto"/>
                <w:sz w:val="20"/>
                <w:szCs w:val="20"/>
                <w:lang w:eastAsia="zh-CN"/>
              </w:rPr>
              <w:t>HCV</w:t>
            </w:r>
          </w:p>
        </w:tc>
        <w:tc>
          <w:tcPr>
            <w:tcW w:w="1291" w:type="pct"/>
            <w:tcBorders>
              <w:top w:val="nil"/>
              <w:bottom w:val="nil"/>
            </w:tcBorders>
            <w:shd w:val="clear" w:color="auto" w:fill="auto"/>
            <w:noWrap/>
            <w:hideMark/>
          </w:tcPr>
          <w:p w14:paraId="26342D26" w14:textId="77777777" w:rsidR="00A23DB5" w:rsidRPr="00B476F0" w:rsidRDefault="00DB3553">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bCs/>
                <w:iCs/>
                <w:color w:val="auto"/>
                <w:sz w:val="20"/>
                <w:szCs w:val="20"/>
                <w:lang w:eastAsia="zh-CN"/>
              </w:rPr>
            </w:pPr>
            <w:r w:rsidRPr="00B476F0">
              <w:rPr>
                <w:color w:val="auto"/>
                <w:sz w:val="20"/>
                <w:szCs w:val="20"/>
                <w:lang w:eastAsia="zh-CN"/>
              </w:rPr>
              <w:t>2.76</w:t>
            </w:r>
          </w:p>
        </w:tc>
        <w:tc>
          <w:tcPr>
            <w:tcW w:w="886" w:type="pct"/>
            <w:tcBorders>
              <w:top w:val="nil"/>
              <w:bottom w:val="nil"/>
            </w:tcBorders>
            <w:shd w:val="clear" w:color="auto" w:fill="auto"/>
            <w:noWrap/>
            <w:hideMark/>
          </w:tcPr>
          <w:p w14:paraId="3AB4CB18" w14:textId="77777777" w:rsidR="00A23DB5" w:rsidRPr="00B476F0" w:rsidRDefault="00DB3553">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bCs/>
                <w:iCs/>
                <w:color w:val="auto"/>
                <w:sz w:val="20"/>
                <w:szCs w:val="20"/>
                <w:lang w:eastAsia="zh-CN"/>
              </w:rPr>
            </w:pPr>
            <w:r w:rsidRPr="00B476F0">
              <w:rPr>
                <w:color w:val="auto"/>
                <w:sz w:val="20"/>
                <w:szCs w:val="20"/>
                <w:lang w:eastAsia="zh-CN"/>
              </w:rPr>
              <w:t>3.89</w:t>
            </w:r>
          </w:p>
        </w:tc>
        <w:tc>
          <w:tcPr>
            <w:tcW w:w="895" w:type="pct"/>
            <w:tcBorders>
              <w:top w:val="nil"/>
              <w:bottom w:val="nil"/>
            </w:tcBorders>
            <w:shd w:val="clear" w:color="auto" w:fill="auto"/>
            <w:noWrap/>
            <w:hideMark/>
          </w:tcPr>
          <w:p w14:paraId="44E02BB7" w14:textId="77777777" w:rsidR="00A23DB5" w:rsidRPr="00B476F0" w:rsidRDefault="00DB3553">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bCs/>
                <w:iCs/>
                <w:color w:val="auto"/>
                <w:sz w:val="20"/>
                <w:szCs w:val="20"/>
                <w:lang w:eastAsia="zh-CN"/>
              </w:rPr>
            </w:pPr>
            <w:r w:rsidRPr="00B476F0">
              <w:rPr>
                <w:color w:val="auto"/>
                <w:sz w:val="20"/>
                <w:szCs w:val="20"/>
                <w:lang w:eastAsia="zh-CN"/>
              </w:rPr>
              <w:t>4.81</w:t>
            </w:r>
          </w:p>
        </w:tc>
        <w:tc>
          <w:tcPr>
            <w:tcW w:w="886" w:type="pct"/>
            <w:tcBorders>
              <w:top w:val="nil"/>
              <w:bottom w:val="nil"/>
            </w:tcBorders>
            <w:shd w:val="clear" w:color="auto" w:fill="auto"/>
            <w:noWrap/>
            <w:hideMark/>
          </w:tcPr>
          <w:p w14:paraId="66F9D6B5" w14:textId="77777777" w:rsidR="00A23DB5" w:rsidRPr="00B476F0" w:rsidRDefault="00DB3553">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bCs/>
                <w:iCs/>
                <w:color w:val="auto"/>
                <w:sz w:val="20"/>
                <w:szCs w:val="20"/>
                <w:lang w:eastAsia="zh-CN"/>
              </w:rPr>
            </w:pPr>
            <w:r w:rsidRPr="00B476F0">
              <w:rPr>
                <w:color w:val="auto"/>
                <w:sz w:val="20"/>
                <w:szCs w:val="20"/>
                <w:lang w:eastAsia="zh-CN"/>
              </w:rPr>
              <w:t>6.77</w:t>
            </w:r>
          </w:p>
        </w:tc>
      </w:tr>
      <w:tr w:rsidR="00DB3553" w:rsidRPr="00B476F0" w14:paraId="08439322" w14:textId="77777777" w:rsidTr="004A182A">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1041" w:type="pct"/>
            <w:tcBorders>
              <w:top w:val="nil"/>
              <w:bottom w:val="single" w:sz="12" w:space="0" w:color="auto"/>
            </w:tcBorders>
            <w:shd w:val="clear" w:color="auto" w:fill="auto"/>
            <w:noWrap/>
            <w:hideMark/>
          </w:tcPr>
          <w:p w14:paraId="60E27B93" w14:textId="77777777" w:rsidR="00DB3553" w:rsidRPr="00B476F0" w:rsidRDefault="00DB3553" w:rsidP="004A182A">
            <w:pPr>
              <w:rPr>
                <w:color w:val="auto"/>
                <w:sz w:val="20"/>
                <w:szCs w:val="20"/>
                <w:lang w:eastAsia="zh-CN"/>
              </w:rPr>
            </w:pPr>
          </w:p>
        </w:tc>
        <w:tc>
          <w:tcPr>
            <w:tcW w:w="1291" w:type="pct"/>
            <w:tcBorders>
              <w:top w:val="nil"/>
              <w:bottom w:val="single" w:sz="12" w:space="0" w:color="auto"/>
            </w:tcBorders>
            <w:shd w:val="clear" w:color="auto" w:fill="auto"/>
            <w:noWrap/>
            <w:hideMark/>
          </w:tcPr>
          <w:p w14:paraId="6BABAEA9" w14:textId="77777777" w:rsidR="00A23DB5" w:rsidRPr="00B476F0" w:rsidRDefault="00A23DB5">
            <w:pPr>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zh-CN"/>
              </w:rPr>
            </w:pPr>
          </w:p>
        </w:tc>
        <w:tc>
          <w:tcPr>
            <w:tcW w:w="886" w:type="pct"/>
            <w:tcBorders>
              <w:top w:val="nil"/>
              <w:bottom w:val="single" w:sz="12" w:space="0" w:color="auto"/>
            </w:tcBorders>
            <w:shd w:val="clear" w:color="auto" w:fill="auto"/>
            <w:noWrap/>
            <w:hideMark/>
          </w:tcPr>
          <w:p w14:paraId="345877B1" w14:textId="77777777" w:rsidR="00A23DB5" w:rsidRPr="00B476F0" w:rsidRDefault="00A23DB5">
            <w:pPr>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zh-CN"/>
              </w:rPr>
            </w:pPr>
          </w:p>
        </w:tc>
        <w:tc>
          <w:tcPr>
            <w:tcW w:w="895" w:type="pct"/>
            <w:tcBorders>
              <w:top w:val="nil"/>
              <w:bottom w:val="single" w:sz="12" w:space="0" w:color="auto"/>
            </w:tcBorders>
            <w:shd w:val="clear" w:color="auto" w:fill="auto"/>
            <w:noWrap/>
            <w:hideMark/>
          </w:tcPr>
          <w:p w14:paraId="40F4832A" w14:textId="77777777" w:rsidR="00A23DB5" w:rsidRPr="00B476F0" w:rsidRDefault="00A23DB5">
            <w:pPr>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zh-CN"/>
              </w:rPr>
            </w:pPr>
          </w:p>
        </w:tc>
        <w:tc>
          <w:tcPr>
            <w:tcW w:w="886" w:type="pct"/>
            <w:tcBorders>
              <w:top w:val="nil"/>
              <w:bottom w:val="single" w:sz="12" w:space="0" w:color="auto"/>
            </w:tcBorders>
            <w:shd w:val="clear" w:color="auto" w:fill="auto"/>
            <w:noWrap/>
            <w:hideMark/>
          </w:tcPr>
          <w:p w14:paraId="7F58AF21" w14:textId="77777777" w:rsidR="00A23DB5" w:rsidRPr="00B476F0" w:rsidRDefault="00A23DB5">
            <w:pPr>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zh-CN"/>
              </w:rPr>
            </w:pPr>
          </w:p>
        </w:tc>
      </w:tr>
    </w:tbl>
    <w:p w14:paraId="2370227F" w14:textId="77777777" w:rsidR="00DB3553" w:rsidRPr="00B476F0" w:rsidRDefault="00DB3553" w:rsidP="00DB3553">
      <w:pPr>
        <w:pStyle w:val="MediumGrid21"/>
        <w:spacing w:line="360" w:lineRule="auto"/>
        <w:rPr>
          <w:rFonts w:ascii="Times New Roman" w:hAnsi="Times New Roman"/>
          <w:sz w:val="24"/>
          <w:szCs w:val="24"/>
          <w:lang w:eastAsia="zh-CN"/>
        </w:rPr>
      </w:pPr>
    </w:p>
    <w:p w14:paraId="1FE81CE2" w14:textId="77777777" w:rsidR="00DB3553" w:rsidRPr="00B476F0" w:rsidRDefault="00DB3553" w:rsidP="00DB3553">
      <w:pPr>
        <w:spacing w:line="240" w:lineRule="auto"/>
        <w:rPr>
          <w:rFonts w:eastAsia="宋体"/>
          <w:color w:val="auto"/>
          <w:lang w:eastAsia="zh-CN"/>
        </w:rPr>
      </w:pPr>
      <w:r w:rsidRPr="00B476F0">
        <w:rPr>
          <w:lang w:eastAsia="zh-CN"/>
        </w:rPr>
        <w:br w:type="page"/>
      </w:r>
    </w:p>
    <w:p w14:paraId="26A8CD2A" w14:textId="77777777" w:rsidR="009B6975" w:rsidRPr="00B476F0" w:rsidRDefault="009B6975" w:rsidP="00726C26">
      <w:pPr>
        <w:spacing w:line="360" w:lineRule="auto"/>
        <w:rPr>
          <w:b/>
          <w:color w:val="auto"/>
          <w:lang w:eastAsia="zh-CN"/>
        </w:rPr>
      </w:pPr>
    </w:p>
    <w:p w14:paraId="34D38D8A" w14:textId="77777777" w:rsidR="00043A9A" w:rsidRPr="00B476F0" w:rsidRDefault="00316EFB" w:rsidP="00726C26">
      <w:pPr>
        <w:spacing w:line="360" w:lineRule="auto"/>
        <w:rPr>
          <w:rFonts w:eastAsiaTheme="minorEastAsia"/>
          <w:b/>
          <w:color w:val="auto"/>
          <w:u w:val="single"/>
          <w:lang w:eastAsia="zh-CN"/>
        </w:rPr>
      </w:pPr>
      <w:r w:rsidRPr="00B476F0">
        <w:rPr>
          <w:b/>
          <w:color w:val="auto"/>
          <w:u w:val="single"/>
          <w:lang w:eastAsia="zh-CN"/>
        </w:rPr>
        <w:t xml:space="preserve">HCV </w:t>
      </w:r>
      <w:r w:rsidR="00043A9A" w:rsidRPr="00B476F0">
        <w:rPr>
          <w:b/>
          <w:color w:val="auto"/>
          <w:u w:val="single"/>
          <w:lang w:eastAsia="zh-CN"/>
        </w:rPr>
        <w:t>Response</w:t>
      </w:r>
      <w:r w:rsidR="0099473E" w:rsidRPr="00B476F0">
        <w:rPr>
          <w:b/>
          <w:color w:val="auto"/>
          <w:u w:val="single"/>
          <w:lang w:eastAsia="zh-CN"/>
        </w:rPr>
        <w:t>-</w:t>
      </w:r>
      <w:r w:rsidR="00043A9A" w:rsidRPr="00B476F0">
        <w:rPr>
          <w:b/>
          <w:color w:val="auto"/>
          <w:u w:val="single"/>
          <w:lang w:eastAsia="zh-CN"/>
        </w:rPr>
        <w:t>Guided Therapy</w:t>
      </w:r>
    </w:p>
    <w:p w14:paraId="32E9B356" w14:textId="4F0D7FA8" w:rsidR="00316EFB" w:rsidRPr="00B476F0" w:rsidRDefault="00D8687F" w:rsidP="00726C26">
      <w:pPr>
        <w:spacing w:line="360" w:lineRule="auto"/>
        <w:rPr>
          <w:color w:val="auto"/>
          <w:lang w:eastAsia="zh-CN"/>
        </w:rPr>
      </w:pPr>
      <w:r w:rsidRPr="00B476F0">
        <w:rPr>
          <w:color w:val="auto"/>
          <w:lang w:eastAsia="zh-CN"/>
        </w:rPr>
        <w:t xml:space="preserve">We evaluated the cost-effectiveness of alternative </w:t>
      </w:r>
      <w:r w:rsidR="00316EFB" w:rsidRPr="00B476F0">
        <w:rPr>
          <w:color w:val="auto"/>
          <w:lang w:eastAsia="zh-CN"/>
        </w:rPr>
        <w:t>HCV response</w:t>
      </w:r>
      <w:r w:rsidRPr="00B476F0">
        <w:rPr>
          <w:color w:val="auto"/>
          <w:lang w:eastAsia="zh-CN"/>
        </w:rPr>
        <w:t>-</w:t>
      </w:r>
      <w:r w:rsidR="00316EFB" w:rsidRPr="00B476F0">
        <w:rPr>
          <w:color w:val="auto"/>
          <w:lang w:eastAsia="zh-CN"/>
        </w:rPr>
        <w:t>guided therap</w:t>
      </w:r>
      <w:r w:rsidRPr="00B476F0">
        <w:rPr>
          <w:color w:val="auto"/>
          <w:lang w:eastAsia="zh-CN"/>
        </w:rPr>
        <w:t>ies</w:t>
      </w:r>
      <w:r w:rsidR="00316EFB" w:rsidRPr="00B476F0">
        <w:rPr>
          <w:color w:val="auto"/>
          <w:lang w:eastAsia="zh-CN"/>
        </w:rPr>
        <w:t xml:space="preserve"> in a previous paper</w:t>
      </w:r>
      <w:r w:rsidR="007A240B" w:rsidRPr="00B476F0">
        <w:rPr>
          <w:color w:val="auto"/>
          <w:lang w:eastAsia="zh-CN"/>
        </w:rPr>
        <w:t xml:space="preserve"> </w:t>
      </w:r>
      <w:r w:rsidR="00A9180B" w:rsidRPr="00B476F0">
        <w:rPr>
          <w:color w:val="auto"/>
          <w:lang w:eastAsia="zh-CN"/>
        </w:rPr>
        <w:fldChar w:fldCharType="begin">
          <w:fldData xml:space="preserve">PEVuZE5vdGU+PENpdGU+PEF1dGhvcj5MaXU8L0F1dGhvcj48WWVhcj4yMDEyPC9ZZWFyPjxSZWNO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</w:fldData>
        </w:fldChar>
      </w:r>
      <w:r w:rsidR="001067E1" w:rsidRPr="00B476F0">
        <w:rPr>
          <w:color w:val="auto"/>
          <w:lang w:eastAsia="zh-CN"/>
        </w:rPr>
        <w:instrText xml:space="preserve"> ADDIN EN.CITE </w:instrText>
      </w:r>
      <w:r w:rsidR="001067E1" w:rsidRPr="00B476F0">
        <w:rPr>
          <w:color w:val="auto"/>
          <w:lang w:eastAsia="zh-CN"/>
        </w:rPr>
        <w:fldChar w:fldCharType="begin">
          <w:fldData xml:space="preserve">PEVuZE5vdGU+PENpdGU+PEF1dGhvcj5MaXU8L0F1dGhvcj48WWVhcj4yMDEyPC9ZZWFyPjxSZWNO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</w:fldData>
        </w:fldChar>
      </w:r>
      <w:r w:rsidR="001067E1" w:rsidRPr="00B476F0">
        <w:rPr>
          <w:color w:val="auto"/>
          <w:lang w:eastAsia="zh-CN"/>
        </w:rPr>
        <w:instrText xml:space="preserve"> ADDIN EN.CITE.DATA </w:instrText>
      </w:r>
      <w:r w:rsidR="001067E1" w:rsidRPr="00B476F0">
        <w:rPr>
          <w:color w:val="auto"/>
          <w:lang w:eastAsia="zh-CN"/>
        </w:rPr>
      </w:r>
      <w:r w:rsidR="001067E1" w:rsidRPr="00B476F0">
        <w:rPr>
          <w:color w:val="auto"/>
          <w:lang w:eastAsia="zh-CN"/>
        </w:rPr>
        <w:fldChar w:fldCharType="end"/>
      </w:r>
      <w:r w:rsidR="00A9180B" w:rsidRPr="00B476F0">
        <w:rPr>
          <w:color w:val="auto"/>
          <w:lang w:eastAsia="zh-CN"/>
        </w:rPr>
      </w:r>
      <w:r w:rsidR="00A9180B" w:rsidRPr="00B476F0">
        <w:rPr>
          <w:color w:val="auto"/>
          <w:lang w:eastAsia="zh-CN"/>
        </w:rPr>
        <w:fldChar w:fldCharType="separate"/>
      </w:r>
      <w:r w:rsidR="00D830E5" w:rsidRPr="00B476F0">
        <w:rPr>
          <w:color w:val="auto"/>
          <w:lang w:eastAsia="zh-CN"/>
        </w:rPr>
        <w:t>[1]</w:t>
      </w:r>
      <w:r w:rsidR="00A9180B" w:rsidRPr="00B476F0">
        <w:rPr>
          <w:color w:val="auto"/>
          <w:lang w:eastAsia="zh-CN"/>
        </w:rPr>
        <w:fldChar w:fldCharType="end"/>
      </w:r>
      <w:r w:rsidR="007A240B" w:rsidRPr="00B476F0">
        <w:rPr>
          <w:color w:val="auto"/>
          <w:lang w:eastAsia="zh-CN"/>
        </w:rPr>
        <w:t>.</w:t>
      </w:r>
      <w:r w:rsidR="0008479A" w:rsidRPr="00B476F0">
        <w:rPr>
          <w:color w:val="auto"/>
          <w:lang w:eastAsia="zh-CN"/>
        </w:rPr>
        <w:t xml:space="preserve"> We</w:t>
      </w:r>
      <w:r w:rsidRPr="00B476F0">
        <w:rPr>
          <w:color w:val="auto"/>
          <w:lang w:eastAsia="zh-CN"/>
        </w:rPr>
        <w:t xml:space="preserve"> use the models of each treatment from th</w:t>
      </w:r>
      <w:r w:rsidR="006E3A2F">
        <w:rPr>
          <w:color w:val="auto"/>
          <w:lang w:eastAsia="zh-CN"/>
        </w:rPr>
        <w:t>is</w:t>
      </w:r>
      <w:r w:rsidRPr="00B476F0">
        <w:rPr>
          <w:color w:val="auto"/>
          <w:lang w:eastAsia="zh-CN"/>
        </w:rPr>
        <w:t xml:space="preserve"> prior analys</w:t>
      </w:r>
      <w:r w:rsidR="006E3A2F">
        <w:rPr>
          <w:color w:val="auto"/>
          <w:lang w:eastAsia="zh-CN"/>
        </w:rPr>
        <w:t>i</w:t>
      </w:r>
      <w:r w:rsidRPr="00B476F0">
        <w:rPr>
          <w:color w:val="auto"/>
          <w:lang w:eastAsia="zh-CN"/>
        </w:rPr>
        <w:t>s,</w:t>
      </w:r>
      <w:r w:rsidR="0008479A" w:rsidRPr="00B476F0">
        <w:rPr>
          <w:color w:val="auto"/>
          <w:lang w:eastAsia="zh-CN"/>
        </w:rPr>
        <w:t xml:space="preserve"> briefly summariz</w:t>
      </w:r>
      <w:r w:rsidRPr="00B476F0">
        <w:rPr>
          <w:color w:val="auto"/>
          <w:lang w:eastAsia="zh-CN"/>
        </w:rPr>
        <w:t>ing</w:t>
      </w:r>
      <w:r w:rsidR="0008479A" w:rsidRPr="00B476F0">
        <w:rPr>
          <w:color w:val="auto"/>
          <w:lang w:eastAsia="zh-CN"/>
        </w:rPr>
        <w:t xml:space="preserve"> the details here.</w:t>
      </w:r>
    </w:p>
    <w:p w14:paraId="4A91B9AA" w14:textId="77777777" w:rsidR="00A75597" w:rsidRPr="00B476F0" w:rsidRDefault="00A75597" w:rsidP="00726C26">
      <w:pPr>
        <w:spacing w:line="360" w:lineRule="auto"/>
        <w:rPr>
          <w:color w:val="auto"/>
          <w:lang w:eastAsia="zh-CN"/>
        </w:rPr>
      </w:pPr>
    </w:p>
    <w:p w14:paraId="538C9D47" w14:textId="77777777" w:rsidR="00316EFB" w:rsidRPr="00B476F0" w:rsidRDefault="006E1122" w:rsidP="00316EFB">
      <w:pPr>
        <w:spacing w:line="360" w:lineRule="auto"/>
        <w:rPr>
          <w:b/>
          <w:i/>
          <w:color w:val="auto"/>
          <w:lang w:eastAsia="zh-CN"/>
        </w:rPr>
      </w:pPr>
      <w:r w:rsidRPr="00B476F0">
        <w:rPr>
          <w:i/>
          <w:color w:val="auto"/>
        </w:rPr>
        <w:t>Standard Therapy</w:t>
      </w:r>
    </w:p>
    <w:p w14:paraId="547A838F" w14:textId="77777777" w:rsidR="00316EFB" w:rsidRPr="00B476F0" w:rsidRDefault="00316EFB" w:rsidP="00316EFB">
      <w:pPr>
        <w:pStyle w:val="Sansinterligne"/>
        <w:spacing w:line="360" w:lineRule="auto"/>
        <w:rPr>
          <w:rFonts w:ascii="Times New Roman" w:hAnsi="Times New Roman"/>
          <w:sz w:val="24"/>
          <w:szCs w:val="24"/>
          <w:lang w:eastAsia="zh-CN"/>
        </w:rPr>
      </w:pPr>
      <w:r w:rsidRPr="00B476F0">
        <w:rPr>
          <w:rFonts w:ascii="Times New Roman" w:hAnsi="Times New Roman"/>
          <w:sz w:val="24"/>
          <w:szCs w:val="24"/>
          <w:lang w:eastAsia="zh-CN"/>
        </w:rPr>
        <w:t xml:space="preserve">Standard therapy includes </w:t>
      </w:r>
      <w:proofErr w:type="spellStart"/>
      <w:r w:rsidRPr="00B476F0">
        <w:rPr>
          <w:rFonts w:ascii="Times New Roman" w:hAnsi="Times New Roman"/>
          <w:sz w:val="24"/>
          <w:szCs w:val="24"/>
          <w:lang w:eastAsia="zh-CN"/>
        </w:rPr>
        <w:t>pegylated</w:t>
      </w:r>
      <w:proofErr w:type="spellEnd"/>
      <w:r w:rsidRPr="00B476F0">
        <w:rPr>
          <w:rFonts w:ascii="Times New Roman" w:hAnsi="Times New Roman"/>
          <w:sz w:val="24"/>
          <w:szCs w:val="24"/>
          <w:lang w:eastAsia="zh-CN"/>
        </w:rPr>
        <w:t xml:space="preserve"> interferon </w:t>
      </w:r>
      <w:proofErr w:type="spellStart"/>
      <w:r w:rsidRPr="00B476F0">
        <w:rPr>
          <w:rFonts w:ascii="Times New Roman" w:hAnsi="Times New Roman"/>
          <w:sz w:val="24"/>
          <w:szCs w:val="24"/>
          <w:lang w:eastAsia="zh-CN"/>
        </w:rPr>
        <w:t>alfa</w:t>
      </w:r>
      <w:proofErr w:type="spellEnd"/>
      <w:r w:rsidRPr="00B476F0">
        <w:rPr>
          <w:rFonts w:ascii="Times New Roman" w:hAnsi="Times New Roman"/>
          <w:sz w:val="24"/>
          <w:szCs w:val="24"/>
          <w:lang w:eastAsia="zh-CN"/>
        </w:rPr>
        <w:t xml:space="preserve"> (2a or 2b) and ribavirin for 48 weeks. </w:t>
      </w:r>
      <w:proofErr w:type="spellStart"/>
      <w:r w:rsidRPr="00B476F0">
        <w:rPr>
          <w:rFonts w:ascii="Times New Roman" w:hAnsi="Times New Roman"/>
          <w:sz w:val="24"/>
          <w:szCs w:val="24"/>
          <w:lang w:eastAsia="zh-CN"/>
        </w:rPr>
        <w:t>Virologic</w:t>
      </w:r>
      <w:proofErr w:type="spellEnd"/>
      <w:r w:rsidRPr="00B476F0">
        <w:rPr>
          <w:rFonts w:ascii="Times New Roman" w:hAnsi="Times New Roman"/>
          <w:sz w:val="24"/>
          <w:szCs w:val="24"/>
          <w:lang w:eastAsia="zh-CN"/>
        </w:rPr>
        <w:t xml:space="preserve"> response is assessed at 12, 24, and 48 weeks. Patients who do not achieve an early </w:t>
      </w:r>
      <w:proofErr w:type="spellStart"/>
      <w:r w:rsidRPr="00B476F0">
        <w:rPr>
          <w:rFonts w:ascii="Times New Roman" w:hAnsi="Times New Roman"/>
          <w:sz w:val="24"/>
          <w:szCs w:val="24"/>
          <w:lang w:eastAsia="zh-CN"/>
        </w:rPr>
        <w:t>virologic</w:t>
      </w:r>
      <w:proofErr w:type="spellEnd"/>
      <w:r w:rsidRPr="00B476F0">
        <w:rPr>
          <w:rFonts w:ascii="Times New Roman" w:hAnsi="Times New Roman"/>
          <w:sz w:val="24"/>
          <w:szCs w:val="24"/>
          <w:lang w:eastAsia="zh-CN"/>
        </w:rPr>
        <w:t xml:space="preserve"> response (EVR) (defined as a ≥2-log</w:t>
      </w:r>
      <w:r w:rsidRPr="00B476F0">
        <w:rPr>
          <w:rFonts w:ascii="Times New Roman" w:hAnsi="Times New Roman"/>
          <w:sz w:val="24"/>
          <w:szCs w:val="24"/>
          <w:vertAlign w:val="subscript"/>
          <w:lang w:eastAsia="zh-CN"/>
        </w:rPr>
        <w:t>10</w:t>
      </w:r>
      <w:r w:rsidRPr="00B476F0">
        <w:rPr>
          <w:rFonts w:ascii="Times New Roman" w:hAnsi="Times New Roman"/>
          <w:sz w:val="24"/>
          <w:szCs w:val="24"/>
          <w:lang w:eastAsia="zh-CN"/>
        </w:rPr>
        <w:t>/mL reduction or complete absence of serum HCV RNA at week 12 of treatment compared with the baseline level), discontinue treatment and are considered nonresponsive. Patients with detectable serum HCV RNA at 24 weeks discontinue treatment and are considered partially responsive; otherwise, patients continue treatment for a total of 48 weeks. Patients who do not achieve SVR at the end of treatment are considered to have relapsed.</w:t>
      </w:r>
    </w:p>
    <w:p w14:paraId="7B15EBD3" w14:textId="77777777" w:rsidR="00A75597" w:rsidRPr="00B476F0" w:rsidRDefault="00A75597" w:rsidP="00316EFB">
      <w:pPr>
        <w:pStyle w:val="Sansinterligne"/>
        <w:spacing w:line="360" w:lineRule="auto"/>
        <w:rPr>
          <w:rFonts w:ascii="Times New Roman" w:hAnsi="Times New Roman"/>
          <w:sz w:val="24"/>
          <w:szCs w:val="24"/>
          <w:lang w:eastAsia="zh-CN"/>
        </w:rPr>
      </w:pPr>
    </w:p>
    <w:p w14:paraId="1304E68E" w14:textId="77777777" w:rsidR="00316EFB" w:rsidRPr="00B476F0" w:rsidRDefault="00316EFB" w:rsidP="00316EFB">
      <w:pPr>
        <w:spacing w:line="360" w:lineRule="auto"/>
        <w:rPr>
          <w:b/>
          <w:i/>
          <w:color w:val="auto"/>
          <w:lang w:eastAsia="zh-CN"/>
        </w:rPr>
      </w:pPr>
      <w:r w:rsidRPr="00B476F0">
        <w:rPr>
          <w:i/>
          <w:color w:val="auto"/>
          <w:lang w:eastAsia="zh-CN"/>
        </w:rPr>
        <w:t>Triple Therapy</w:t>
      </w:r>
    </w:p>
    <w:p w14:paraId="3E0D9474" w14:textId="522C212E" w:rsidR="00316EFB" w:rsidRPr="00B476F0" w:rsidRDefault="00316EFB" w:rsidP="00316EFB">
      <w:pPr>
        <w:spacing w:line="360" w:lineRule="auto"/>
        <w:rPr>
          <w:rFonts w:eastAsiaTheme="minorEastAsia"/>
          <w:color w:val="auto"/>
          <w:lang w:eastAsia="zh-CN"/>
        </w:rPr>
      </w:pPr>
      <w:r w:rsidRPr="00B476F0">
        <w:rPr>
          <w:color w:val="auto"/>
          <w:lang w:eastAsia="zh-CN"/>
        </w:rPr>
        <w:t xml:space="preserve">The characteristics of triple therapy are estimated on the basis of both HCV drugs recently approved by the U.S. Food and Drug Administration, </w:t>
      </w:r>
      <w:proofErr w:type="spellStart"/>
      <w:r w:rsidRPr="00B476F0">
        <w:rPr>
          <w:color w:val="auto"/>
          <w:lang w:eastAsia="zh-CN"/>
        </w:rPr>
        <w:t>telaprevir</w:t>
      </w:r>
      <w:proofErr w:type="spellEnd"/>
      <w:r w:rsidRPr="00B476F0">
        <w:rPr>
          <w:color w:val="auto"/>
          <w:lang w:eastAsia="zh-CN"/>
        </w:rPr>
        <w:t xml:space="preserve"> and </w:t>
      </w:r>
      <w:proofErr w:type="spellStart"/>
      <w:r w:rsidRPr="00B476F0">
        <w:rPr>
          <w:color w:val="auto"/>
          <w:lang w:eastAsia="zh-CN"/>
        </w:rPr>
        <w:t>boceprevir</w:t>
      </w:r>
      <w:proofErr w:type="spellEnd"/>
      <w:r w:rsidRPr="00B476F0">
        <w:rPr>
          <w:color w:val="auto"/>
          <w:lang w:eastAsia="zh-CN"/>
        </w:rPr>
        <w:t>. Given the differences in study populations and the broad overlaps in their effectiveness estimates, we considered a single protease inhibitor. In the base-case analysis</w:t>
      </w:r>
      <w:r w:rsidR="006E3A2F">
        <w:rPr>
          <w:color w:val="auto"/>
          <w:lang w:eastAsia="zh-CN"/>
        </w:rPr>
        <w:t>,</w:t>
      </w:r>
      <w:r w:rsidRPr="00B476F0">
        <w:rPr>
          <w:color w:val="auto"/>
          <w:lang w:eastAsia="zh-CN"/>
        </w:rPr>
        <w:t xml:space="preserve"> similar to </w:t>
      </w:r>
      <w:proofErr w:type="spellStart"/>
      <w:r w:rsidRPr="00B476F0">
        <w:rPr>
          <w:color w:val="auto"/>
          <w:lang w:eastAsia="zh-CN"/>
        </w:rPr>
        <w:t>boceprevir</w:t>
      </w:r>
      <w:proofErr w:type="spellEnd"/>
      <w:r w:rsidRPr="00B476F0">
        <w:rPr>
          <w:color w:val="auto"/>
          <w:lang w:eastAsia="zh-CN"/>
        </w:rPr>
        <w:t xml:space="preserve">, we assumed that patients receive a course of triple therapy during the first 28 weeks (4 weeks of </w:t>
      </w:r>
      <w:proofErr w:type="spellStart"/>
      <w:r w:rsidRPr="00B476F0">
        <w:rPr>
          <w:color w:val="auto"/>
          <w:lang w:eastAsia="zh-CN"/>
        </w:rPr>
        <w:t>pegylated</w:t>
      </w:r>
      <w:proofErr w:type="spellEnd"/>
      <w:r w:rsidRPr="00B476F0">
        <w:rPr>
          <w:color w:val="auto"/>
          <w:lang w:eastAsia="zh-CN"/>
        </w:rPr>
        <w:t xml:space="preserve"> interferon and ribavirin lead-in followed by 24 weeks of triple therapy). Patients who do not achieve EVR at week 12 of treatment discontinue therapy and are considered nonresponsive. At week 24, treatment is again discontinued in some patients because of nonresponse. However, among patients who respond to treatment, a proportion will stop treatment early because they meet completion criteria at week 28. The remaining patients continue an 8 additional weeks of triple therapy followed by </w:t>
      </w:r>
      <w:proofErr w:type="spellStart"/>
      <w:r w:rsidRPr="00B476F0">
        <w:rPr>
          <w:color w:val="auto"/>
          <w:lang w:eastAsia="zh-CN"/>
        </w:rPr>
        <w:t>pegylated</w:t>
      </w:r>
      <w:proofErr w:type="spellEnd"/>
      <w:r w:rsidRPr="00B476F0">
        <w:rPr>
          <w:color w:val="auto"/>
          <w:lang w:eastAsia="zh-CN"/>
        </w:rPr>
        <w:t xml:space="preserve"> interferon and ribavirin alone until 48 weeks. </w:t>
      </w:r>
      <w:r w:rsidR="008F2496" w:rsidRPr="00B476F0">
        <w:rPr>
          <w:color w:val="auto"/>
          <w:lang w:eastAsia="zh-CN"/>
        </w:rPr>
        <w:t xml:space="preserve">Treatment effectiveness is presented in Table </w:t>
      </w:r>
      <w:r w:rsidR="00707491">
        <w:rPr>
          <w:rFonts w:eastAsiaTheme="minorEastAsia" w:hint="eastAsia"/>
          <w:color w:val="auto"/>
          <w:lang w:eastAsia="zh-CN"/>
        </w:rPr>
        <w:t>S</w:t>
      </w:r>
      <w:r w:rsidR="008F2496" w:rsidRPr="00B476F0">
        <w:rPr>
          <w:color w:val="auto"/>
          <w:lang w:eastAsia="zh-CN"/>
        </w:rPr>
        <w:t>2.</w:t>
      </w:r>
      <w:r w:rsidR="00565F07" w:rsidRPr="00B476F0">
        <w:rPr>
          <w:rFonts w:eastAsiaTheme="minorEastAsia" w:hint="eastAsia"/>
          <w:color w:val="auto"/>
          <w:lang w:eastAsia="zh-CN"/>
        </w:rPr>
        <w:t xml:space="preserve"> Additional cost-effectiveness result</w:t>
      </w:r>
      <w:r w:rsidR="006E3A2F">
        <w:rPr>
          <w:rFonts w:eastAsiaTheme="minorEastAsia"/>
          <w:color w:val="auto"/>
          <w:lang w:eastAsia="zh-CN"/>
        </w:rPr>
        <w:t>s</w:t>
      </w:r>
      <w:r w:rsidR="00565F07" w:rsidRPr="00B476F0">
        <w:rPr>
          <w:rFonts w:eastAsiaTheme="minorEastAsia" w:hint="eastAsia"/>
          <w:color w:val="auto"/>
          <w:lang w:eastAsia="zh-CN"/>
        </w:rPr>
        <w:t xml:space="preserve"> using triple therapy with </w:t>
      </w:r>
      <w:proofErr w:type="spellStart"/>
      <w:r w:rsidR="00565F07" w:rsidRPr="00B476F0">
        <w:rPr>
          <w:rFonts w:eastAsiaTheme="minorEastAsia" w:hint="eastAsia"/>
          <w:color w:val="auto"/>
          <w:lang w:eastAsia="zh-CN"/>
        </w:rPr>
        <w:t>telaprevir</w:t>
      </w:r>
      <w:proofErr w:type="spellEnd"/>
      <w:r w:rsidR="00565F07" w:rsidRPr="00B476F0">
        <w:rPr>
          <w:rFonts w:eastAsiaTheme="minorEastAsia" w:hint="eastAsia"/>
          <w:color w:val="auto"/>
          <w:lang w:eastAsia="zh-CN"/>
        </w:rPr>
        <w:t xml:space="preserve"> can be found in Table </w:t>
      </w:r>
      <w:r w:rsidR="00707491">
        <w:rPr>
          <w:rFonts w:eastAsiaTheme="minorEastAsia" w:hint="eastAsia"/>
          <w:color w:val="auto"/>
          <w:lang w:eastAsia="zh-CN"/>
        </w:rPr>
        <w:t>S</w:t>
      </w:r>
      <w:r w:rsidR="00565F07" w:rsidRPr="00B476F0">
        <w:rPr>
          <w:rFonts w:eastAsiaTheme="minorEastAsia" w:hint="eastAsia"/>
          <w:color w:val="auto"/>
          <w:lang w:eastAsia="zh-CN"/>
        </w:rPr>
        <w:t>6.</w:t>
      </w:r>
    </w:p>
    <w:p w14:paraId="2A04E8D4" w14:textId="77777777" w:rsidR="00043A9A" w:rsidRPr="00B476F0" w:rsidRDefault="00043A9A" w:rsidP="00726C26">
      <w:pPr>
        <w:spacing w:line="360" w:lineRule="auto"/>
        <w:rPr>
          <w:b/>
          <w:color w:val="auto"/>
          <w:lang w:eastAsia="zh-CN"/>
        </w:rPr>
      </w:pPr>
    </w:p>
    <w:p w14:paraId="4D0507BC" w14:textId="406D953C" w:rsidR="00A23DB5" w:rsidRPr="00C514CB" w:rsidRDefault="00BF5C96">
      <w:pPr>
        <w:spacing w:line="240" w:lineRule="auto"/>
        <w:rPr>
          <w:color w:val="auto"/>
          <w:lang w:eastAsia="zh-CN"/>
        </w:rPr>
      </w:pPr>
      <w:r w:rsidRPr="00B476F0">
        <w:rPr>
          <w:color w:val="auto"/>
          <w:lang w:eastAsia="zh-CN"/>
        </w:rPr>
        <w:br w:type="page"/>
      </w:r>
      <w:r w:rsidR="006D1882" w:rsidRPr="00B476F0">
        <w:rPr>
          <w:b/>
          <w:color w:val="auto"/>
          <w:lang w:eastAsia="zh-CN"/>
        </w:rPr>
        <w:lastRenderedPageBreak/>
        <w:t xml:space="preserve">Table </w:t>
      </w:r>
      <w:r w:rsidR="00707491">
        <w:rPr>
          <w:rFonts w:eastAsiaTheme="minorEastAsia" w:hint="eastAsia"/>
          <w:b/>
          <w:color w:val="auto"/>
          <w:lang w:eastAsia="zh-CN"/>
        </w:rPr>
        <w:t>S</w:t>
      </w:r>
      <w:r w:rsidR="006D1882" w:rsidRPr="00B476F0">
        <w:rPr>
          <w:b/>
          <w:color w:val="auto"/>
          <w:lang w:eastAsia="zh-CN"/>
        </w:rPr>
        <w:t xml:space="preserve">2. Treatment effectiveness for genotype 1 patients </w:t>
      </w:r>
      <w:r w:rsidR="00A9180B" w:rsidRPr="00B476F0">
        <w:rPr>
          <w:b/>
          <w:color w:val="auto"/>
          <w:lang w:eastAsia="zh-CN"/>
        </w:rPr>
        <w:fldChar w:fldCharType="begin">
          <w:fldData xml:space="preserve">PEVuZE5vdGU+PENpdGU+PEF1dGhvcj5MaXU8L0F1dGhvcj48WWVhcj4yMDEyPC9ZZWFyPjxSZWNO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</w:fldData>
        </w:fldChar>
      </w:r>
      <w:r w:rsidR="001067E1" w:rsidRPr="00B476F0">
        <w:rPr>
          <w:b/>
          <w:color w:val="auto"/>
          <w:lang w:eastAsia="zh-CN"/>
        </w:rPr>
        <w:instrText xml:space="preserve"> ADDIN EN.CITE </w:instrText>
      </w:r>
      <w:r w:rsidR="001067E1" w:rsidRPr="00B476F0">
        <w:rPr>
          <w:b/>
          <w:color w:val="auto"/>
          <w:lang w:eastAsia="zh-CN"/>
        </w:rPr>
        <w:fldChar w:fldCharType="begin">
          <w:fldData xml:space="preserve">PEVuZE5vdGU+PENpdGU+PEF1dGhvcj5MaXU8L0F1dGhvcj48WWVhcj4yMDEyPC9ZZWFyPjxSZWNO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</w:fldData>
        </w:fldChar>
      </w:r>
      <w:r w:rsidR="001067E1" w:rsidRPr="00B476F0">
        <w:rPr>
          <w:b/>
          <w:color w:val="auto"/>
          <w:lang w:eastAsia="zh-CN"/>
        </w:rPr>
        <w:instrText xml:space="preserve"> ADDIN EN.CITE.DATA </w:instrText>
      </w:r>
      <w:r w:rsidR="001067E1" w:rsidRPr="00B476F0">
        <w:rPr>
          <w:b/>
          <w:color w:val="auto"/>
          <w:lang w:eastAsia="zh-CN"/>
        </w:rPr>
      </w:r>
      <w:r w:rsidR="001067E1" w:rsidRPr="00B476F0">
        <w:rPr>
          <w:b/>
          <w:color w:val="auto"/>
          <w:lang w:eastAsia="zh-CN"/>
        </w:rPr>
        <w:fldChar w:fldCharType="end"/>
      </w:r>
      <w:r w:rsidR="00A9180B" w:rsidRPr="00B476F0">
        <w:rPr>
          <w:b/>
          <w:color w:val="auto"/>
          <w:lang w:eastAsia="zh-CN"/>
        </w:rPr>
      </w:r>
      <w:r w:rsidR="00A9180B" w:rsidRPr="00B476F0">
        <w:rPr>
          <w:b/>
          <w:color w:val="auto"/>
          <w:lang w:eastAsia="zh-CN"/>
        </w:rPr>
        <w:fldChar w:fldCharType="separate"/>
      </w:r>
      <w:r w:rsidR="00D830E5" w:rsidRPr="00B476F0">
        <w:rPr>
          <w:b/>
          <w:color w:val="auto"/>
          <w:lang w:eastAsia="zh-CN"/>
        </w:rPr>
        <w:t>[1]</w:t>
      </w:r>
      <w:r w:rsidR="00A9180B" w:rsidRPr="00B476F0">
        <w:rPr>
          <w:b/>
          <w:color w:val="auto"/>
          <w:lang w:eastAsia="zh-CN"/>
        </w:rPr>
        <w:fldChar w:fldCharType="end"/>
      </w:r>
    </w:p>
    <w:p w14:paraId="550684D9" w14:textId="77777777" w:rsidR="00447521" w:rsidRPr="00B476F0" w:rsidRDefault="00447521" w:rsidP="004671F0">
      <w:pPr>
        <w:pStyle w:val="MediumGrid21"/>
        <w:spacing w:line="360" w:lineRule="auto"/>
        <w:rPr>
          <w:lang w:eastAsia="zh-CN"/>
        </w:rPr>
      </w:pPr>
    </w:p>
    <w:tbl>
      <w:tblPr>
        <w:tblStyle w:val="1"/>
        <w:tblW w:w="4225" w:type="pct"/>
        <w:jc w:val="center"/>
        <w:tblInd w:w="-416" w:type="dxa"/>
        <w:tblLayout w:type="fixed"/>
        <w:tblLook w:val="04A0" w:firstRow="1" w:lastRow="0" w:firstColumn="1" w:lastColumn="0" w:noHBand="0" w:noVBand="1"/>
      </w:tblPr>
      <w:tblGrid>
        <w:gridCol w:w="5306"/>
        <w:gridCol w:w="1558"/>
        <w:gridCol w:w="1228"/>
      </w:tblGrid>
      <w:tr w:rsidR="008F2496" w:rsidRPr="00B476F0" w14:paraId="7C9393A3" w14:textId="77777777" w:rsidTr="004671F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06" w:type="dxa"/>
            <w:shd w:val="clear" w:color="auto" w:fill="auto"/>
          </w:tcPr>
          <w:p w14:paraId="76235298" w14:textId="77777777" w:rsidR="008F2496" w:rsidRPr="00B476F0" w:rsidRDefault="008F2496" w:rsidP="00A53F3C">
            <w:pPr>
              <w:spacing w:line="240" w:lineRule="auto"/>
              <w:ind w:firstLine="165"/>
              <w:rPr>
                <w:rFonts w:eastAsiaTheme="minorEastAsia"/>
                <w:color w:val="000000"/>
                <w:sz w:val="22"/>
                <w:szCs w:val="18"/>
                <w:lang w:eastAsia="zh-CN"/>
              </w:rPr>
            </w:pPr>
            <w:r w:rsidRPr="00B476F0">
              <w:rPr>
                <w:color w:val="000000"/>
                <w:sz w:val="22"/>
                <w:szCs w:val="18"/>
              </w:rPr>
              <w:t xml:space="preserve">Effectiveness of treatment in </w:t>
            </w:r>
            <w:r w:rsidRPr="00B476F0">
              <w:rPr>
                <w:rFonts w:eastAsiaTheme="minorEastAsia" w:hint="eastAsia"/>
                <w:color w:val="000000"/>
                <w:sz w:val="22"/>
                <w:szCs w:val="18"/>
                <w:lang w:eastAsia="zh-CN"/>
              </w:rPr>
              <w:t xml:space="preserve">genotype 1 </w:t>
            </w:r>
            <w:r w:rsidRPr="00B476F0">
              <w:rPr>
                <w:color w:val="000000"/>
                <w:sz w:val="22"/>
                <w:szCs w:val="18"/>
              </w:rPr>
              <w:t>patients</w:t>
            </w:r>
            <w:r w:rsidRPr="00B476F0">
              <w:rPr>
                <w:rFonts w:eastAsiaTheme="minorEastAsia" w:hint="eastAsia"/>
                <w:color w:val="000000"/>
                <w:sz w:val="22"/>
                <w:szCs w:val="18"/>
                <w:lang w:eastAsia="zh-CN"/>
              </w:rPr>
              <w:t xml:space="preserve">  </w:t>
            </w:r>
          </w:p>
          <w:p w14:paraId="44248249" w14:textId="77777777" w:rsidR="008F2496" w:rsidRPr="00B476F0" w:rsidRDefault="008F2496" w:rsidP="00A53F3C">
            <w:pPr>
              <w:spacing w:line="240" w:lineRule="auto"/>
              <w:ind w:firstLine="165"/>
              <w:rPr>
                <w:b w:val="0"/>
                <w:color w:val="000000"/>
                <w:sz w:val="22"/>
                <w:szCs w:val="18"/>
              </w:rPr>
            </w:pPr>
            <w:r w:rsidRPr="00B476F0">
              <w:rPr>
                <w:color w:val="000000"/>
                <w:sz w:val="22"/>
                <w:szCs w:val="18"/>
              </w:rPr>
              <w:t>(CC/non-CC)</w:t>
            </w:r>
          </w:p>
        </w:tc>
        <w:tc>
          <w:tcPr>
            <w:tcW w:w="1558" w:type="dxa"/>
            <w:shd w:val="clear" w:color="auto" w:fill="auto"/>
          </w:tcPr>
          <w:p w14:paraId="47A7081B" w14:textId="77777777" w:rsidR="008F2496" w:rsidRPr="00B476F0" w:rsidRDefault="004671F0" w:rsidP="00A53F3C">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22"/>
                <w:szCs w:val="18"/>
              </w:rPr>
            </w:pPr>
            <w:r w:rsidRPr="00B476F0">
              <w:rPr>
                <w:color w:val="auto"/>
                <w:sz w:val="20"/>
                <w:szCs w:val="18"/>
                <w:lang w:eastAsia="zh-CN"/>
              </w:rPr>
              <w:t>Base Case (Range)</w:t>
            </w:r>
          </w:p>
        </w:tc>
        <w:tc>
          <w:tcPr>
            <w:tcW w:w="1228" w:type="dxa"/>
            <w:shd w:val="clear" w:color="auto" w:fill="auto"/>
          </w:tcPr>
          <w:p w14:paraId="6DEEC8A0" w14:textId="77777777" w:rsidR="008F2496" w:rsidRPr="00B476F0" w:rsidRDefault="00135C0D" w:rsidP="004671F0">
            <w:pPr>
              <w:pStyle w:val="MediumGrid21"/>
              <w:cnfStyle w:val="100000000000" w:firstRow="1" w:lastRow="0" w:firstColumn="0" w:lastColumn="0" w:oddVBand="0" w:evenVBand="0" w:oddHBand="0" w:evenHBand="0" w:firstRowFirstColumn="0" w:firstRowLastColumn="0" w:lastRowFirstColumn="0" w:lastRowLastColumn="0"/>
              <w:rPr>
                <w:rFonts w:ascii="Times New Roman" w:hAnsi="Times New Roman"/>
                <w:szCs w:val="18"/>
                <w:lang w:eastAsia="zh-CN"/>
              </w:rPr>
            </w:pPr>
            <w:r w:rsidRPr="00B476F0">
              <w:rPr>
                <w:rFonts w:ascii="Times New Roman" w:hAnsi="Times New Roman"/>
                <w:szCs w:val="18"/>
                <w:lang w:eastAsia="zh-CN"/>
              </w:rPr>
              <w:t>Reference</w:t>
            </w:r>
          </w:p>
        </w:tc>
      </w:tr>
      <w:tr w:rsidR="008F2496" w:rsidRPr="00B476F0" w14:paraId="6E197732" w14:textId="77777777" w:rsidTr="004671F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06" w:type="dxa"/>
            <w:shd w:val="clear" w:color="auto" w:fill="auto"/>
          </w:tcPr>
          <w:p w14:paraId="4493DB9C" w14:textId="77777777" w:rsidR="008F2496" w:rsidRPr="00B476F0" w:rsidRDefault="008F2496" w:rsidP="00A53F3C">
            <w:pPr>
              <w:spacing w:line="240" w:lineRule="auto"/>
              <w:ind w:left="172"/>
              <w:rPr>
                <w:b w:val="0"/>
                <w:color w:val="000000"/>
                <w:sz w:val="20"/>
                <w:szCs w:val="18"/>
                <w:lang w:eastAsia="zh-CN"/>
              </w:rPr>
            </w:pPr>
            <w:r w:rsidRPr="00B476F0">
              <w:rPr>
                <w:rFonts w:eastAsiaTheme="minorEastAsia" w:hint="eastAsia"/>
                <w:b w:val="0"/>
                <w:color w:val="000000"/>
                <w:sz w:val="20"/>
                <w:szCs w:val="18"/>
                <w:lang w:eastAsia="zh-CN"/>
              </w:rPr>
              <w:t xml:space="preserve">    </w:t>
            </w:r>
            <w:r w:rsidRPr="00B476F0">
              <w:rPr>
                <w:b w:val="0"/>
                <w:color w:val="000000"/>
                <w:sz w:val="20"/>
                <w:szCs w:val="18"/>
              </w:rPr>
              <w:t>Standard therapy (</w:t>
            </w:r>
            <w:proofErr w:type="spellStart"/>
            <w:r w:rsidRPr="00B476F0">
              <w:rPr>
                <w:b w:val="0"/>
                <w:color w:val="000000"/>
                <w:sz w:val="20"/>
                <w:szCs w:val="18"/>
              </w:rPr>
              <w:t>PEG-INF+Rb</w:t>
            </w:r>
            <w:proofErr w:type="spellEnd"/>
            <w:r w:rsidRPr="00B476F0">
              <w:rPr>
                <w:b w:val="0"/>
                <w:color w:val="000000"/>
                <w:sz w:val="20"/>
                <w:szCs w:val="18"/>
              </w:rPr>
              <w:t>)</w:t>
            </w:r>
          </w:p>
        </w:tc>
        <w:tc>
          <w:tcPr>
            <w:tcW w:w="1558" w:type="dxa"/>
            <w:shd w:val="clear" w:color="auto" w:fill="auto"/>
          </w:tcPr>
          <w:p w14:paraId="775CD233" w14:textId="77777777" w:rsidR="008F2496" w:rsidRPr="00B476F0" w:rsidRDefault="008F2496" w:rsidP="00A53F3C">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18"/>
              </w:rPr>
            </w:pPr>
          </w:p>
        </w:tc>
        <w:tc>
          <w:tcPr>
            <w:tcW w:w="1228" w:type="dxa"/>
            <w:shd w:val="clear" w:color="auto" w:fill="auto"/>
          </w:tcPr>
          <w:p w14:paraId="3EF8E943" w14:textId="5286AB99" w:rsidR="008F2496" w:rsidRPr="00B476F0" w:rsidRDefault="00994884" w:rsidP="00D830E5">
            <w:pPr>
              <w:pStyle w:val="MediumGrid2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18"/>
              </w:rPr>
            </w:pPr>
            <w:r w:rsidRPr="00B476F0">
              <w:rPr>
                <w:rFonts w:ascii="Times New Roman" w:hAnsi="Times New Roman"/>
                <w:sz w:val="20"/>
                <w:szCs w:val="18"/>
              </w:rPr>
              <w:fldChar w:fldCharType="begin">
                <w:fldData xml:space="preserve">PEVuZE5vdGU+PENpdGU+PEF1dGhvcj5NY0h1dGNoaXNvbjwvQXV0aG9yPjxZZWFyPjIwMDk8L1ll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</w:fldData>
              </w:fldChar>
            </w:r>
            <w:r w:rsidR="002859E3">
              <w:rPr>
                <w:rFonts w:ascii="Times New Roman" w:hAnsi="Times New Roman"/>
                <w:sz w:val="20"/>
                <w:szCs w:val="18"/>
              </w:rPr>
              <w:instrText xml:space="preserve"> ADDIN EN.CITE </w:instrText>
            </w:r>
            <w:r w:rsidR="002859E3">
              <w:rPr>
                <w:rFonts w:ascii="Times New Roman" w:hAnsi="Times New Roman"/>
                <w:sz w:val="20"/>
                <w:szCs w:val="18"/>
              </w:rPr>
              <w:fldChar w:fldCharType="begin">
                <w:fldData xml:space="preserve">PEVuZE5vdGU+PENpdGU+PEF1dGhvcj5NY0h1dGNoaXNvbjwvQXV0aG9yPjxZZWFyPjIwMDk8L1ll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</w:fldData>
              </w:fldChar>
            </w:r>
            <w:r w:rsidR="002859E3">
              <w:rPr>
                <w:rFonts w:ascii="Times New Roman" w:hAnsi="Times New Roman"/>
                <w:sz w:val="20"/>
                <w:szCs w:val="18"/>
              </w:rPr>
              <w:instrText xml:space="preserve"> ADDIN EN.CITE.DATA </w:instrText>
            </w:r>
            <w:r w:rsidR="002859E3">
              <w:rPr>
                <w:rFonts w:ascii="Times New Roman" w:hAnsi="Times New Roman"/>
                <w:sz w:val="20"/>
                <w:szCs w:val="18"/>
              </w:rPr>
            </w:r>
            <w:r w:rsidR="002859E3">
              <w:rPr>
                <w:rFonts w:ascii="Times New Roman" w:hAnsi="Times New Roman"/>
                <w:sz w:val="20"/>
                <w:szCs w:val="18"/>
              </w:rPr>
              <w:fldChar w:fldCharType="end"/>
            </w:r>
            <w:r w:rsidRPr="00B476F0">
              <w:rPr>
                <w:rFonts w:ascii="Times New Roman" w:hAnsi="Times New Roman"/>
                <w:sz w:val="20"/>
                <w:szCs w:val="18"/>
              </w:rPr>
            </w:r>
            <w:r w:rsidRPr="00B476F0">
              <w:rPr>
                <w:rFonts w:ascii="Times New Roman" w:hAnsi="Times New Roman"/>
                <w:sz w:val="20"/>
                <w:szCs w:val="18"/>
              </w:rPr>
              <w:fldChar w:fldCharType="separate"/>
            </w:r>
            <w:r w:rsidR="00D830E5" w:rsidRPr="00B476F0">
              <w:rPr>
                <w:rFonts w:ascii="Times New Roman" w:hAnsi="Times New Roman"/>
                <w:sz w:val="20"/>
                <w:szCs w:val="18"/>
              </w:rPr>
              <w:t>[2,3,4]</w:t>
            </w:r>
            <w:r w:rsidRPr="00B476F0">
              <w:rPr>
                <w:rFonts w:ascii="Times New Roman" w:hAnsi="Times New Roman"/>
                <w:sz w:val="20"/>
                <w:szCs w:val="18"/>
              </w:rPr>
              <w:fldChar w:fldCharType="end"/>
            </w:r>
          </w:p>
        </w:tc>
      </w:tr>
      <w:tr w:rsidR="008F2496" w:rsidRPr="00B476F0" w14:paraId="7BE1BA9F" w14:textId="77777777" w:rsidTr="004671F0">
        <w:trPr>
          <w:jc w:val="center"/>
        </w:trPr>
        <w:tc>
          <w:tcPr>
            <w:cnfStyle w:val="001000000000" w:firstRow="0" w:lastRow="0" w:firstColumn="1" w:lastColumn="0" w:oddVBand="0" w:evenVBand="0" w:oddHBand="0" w:evenHBand="0" w:firstRowFirstColumn="0" w:firstRowLastColumn="0" w:lastRowFirstColumn="0" w:lastRowLastColumn="0"/>
            <w:tcW w:w="5306" w:type="dxa"/>
            <w:shd w:val="clear" w:color="auto" w:fill="auto"/>
          </w:tcPr>
          <w:p w14:paraId="61FE9A6B" w14:textId="77777777" w:rsidR="008F2496" w:rsidRPr="00B476F0" w:rsidRDefault="008F2496" w:rsidP="00A53F3C">
            <w:pPr>
              <w:spacing w:line="240" w:lineRule="auto"/>
              <w:ind w:left="352"/>
              <w:rPr>
                <w:b w:val="0"/>
                <w:color w:val="000000"/>
                <w:sz w:val="20"/>
                <w:szCs w:val="18"/>
              </w:rPr>
            </w:pPr>
            <w:r w:rsidRPr="00B476F0">
              <w:rPr>
                <w:rFonts w:eastAsiaTheme="minorEastAsia" w:hint="eastAsia"/>
                <w:b w:val="0"/>
                <w:color w:val="000000"/>
                <w:sz w:val="20"/>
                <w:szCs w:val="18"/>
                <w:lang w:eastAsia="zh-CN"/>
              </w:rPr>
              <w:t xml:space="preserve">    </w:t>
            </w:r>
            <w:r w:rsidRPr="00B476F0">
              <w:rPr>
                <w:b w:val="0"/>
                <w:color w:val="000000"/>
                <w:sz w:val="20"/>
                <w:szCs w:val="18"/>
              </w:rPr>
              <w:t>Mild fibrosis (F0/F1/F2), white</w:t>
            </w:r>
          </w:p>
        </w:tc>
        <w:tc>
          <w:tcPr>
            <w:tcW w:w="1558" w:type="dxa"/>
            <w:shd w:val="clear" w:color="auto" w:fill="auto"/>
          </w:tcPr>
          <w:p w14:paraId="7F76F261" w14:textId="77777777" w:rsidR="008F2496" w:rsidRPr="00B476F0" w:rsidRDefault="008F2496" w:rsidP="00A53F3C">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18"/>
              </w:rPr>
            </w:pPr>
          </w:p>
        </w:tc>
        <w:tc>
          <w:tcPr>
            <w:tcW w:w="1228" w:type="dxa"/>
            <w:shd w:val="clear" w:color="auto" w:fill="auto"/>
          </w:tcPr>
          <w:p w14:paraId="113D6894" w14:textId="77777777" w:rsidR="008F2496" w:rsidRPr="00B476F0" w:rsidRDefault="008F2496" w:rsidP="00A53F3C">
            <w:pPr>
              <w:pStyle w:val="MediumGrid2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18"/>
              </w:rPr>
            </w:pPr>
          </w:p>
        </w:tc>
      </w:tr>
      <w:tr w:rsidR="008F2496" w:rsidRPr="00B476F0" w14:paraId="03B76DB5" w14:textId="77777777" w:rsidTr="004671F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06" w:type="dxa"/>
            <w:shd w:val="clear" w:color="auto" w:fill="auto"/>
          </w:tcPr>
          <w:p w14:paraId="1DC16332" w14:textId="77777777" w:rsidR="008F2496" w:rsidRPr="00B476F0" w:rsidRDefault="008F2496" w:rsidP="00A53F3C">
            <w:pPr>
              <w:spacing w:line="240" w:lineRule="auto"/>
              <w:ind w:left="532"/>
              <w:rPr>
                <w:b w:val="0"/>
                <w:i/>
                <w:color w:val="000000"/>
                <w:sz w:val="20"/>
                <w:szCs w:val="18"/>
              </w:rPr>
            </w:pPr>
            <w:r w:rsidRPr="00B476F0">
              <w:rPr>
                <w:rFonts w:eastAsiaTheme="minorEastAsia" w:hint="eastAsia"/>
                <w:b w:val="0"/>
                <w:color w:val="000000"/>
                <w:sz w:val="20"/>
                <w:szCs w:val="18"/>
                <w:lang w:eastAsia="zh-CN"/>
              </w:rPr>
              <w:t xml:space="preserve">   </w:t>
            </w:r>
            <w:r w:rsidRPr="00B476F0">
              <w:rPr>
                <w:b w:val="0"/>
                <w:color w:val="000000"/>
                <w:sz w:val="20"/>
                <w:szCs w:val="18"/>
              </w:rPr>
              <w:t xml:space="preserve">Probability of EVR (assessed at 12 </w:t>
            </w:r>
            <w:proofErr w:type="spellStart"/>
            <w:r w:rsidRPr="00B476F0">
              <w:rPr>
                <w:b w:val="0"/>
                <w:color w:val="000000"/>
                <w:sz w:val="20"/>
                <w:szCs w:val="18"/>
              </w:rPr>
              <w:t>wk</w:t>
            </w:r>
            <w:proofErr w:type="spellEnd"/>
            <w:r w:rsidRPr="00B476F0">
              <w:rPr>
                <w:b w:val="0"/>
                <w:color w:val="000000"/>
                <w:sz w:val="20"/>
                <w:szCs w:val="18"/>
              </w:rPr>
              <w:t>)</w:t>
            </w:r>
          </w:p>
        </w:tc>
        <w:tc>
          <w:tcPr>
            <w:tcW w:w="1558" w:type="dxa"/>
            <w:shd w:val="clear" w:color="auto" w:fill="auto"/>
          </w:tcPr>
          <w:p w14:paraId="1F072B57" w14:textId="77777777" w:rsidR="008F2496" w:rsidRPr="00B476F0" w:rsidRDefault="008F2496" w:rsidP="00A53F3C">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18"/>
              </w:rPr>
            </w:pPr>
            <w:r w:rsidRPr="00B476F0">
              <w:rPr>
                <w:color w:val="000000"/>
                <w:sz w:val="20"/>
                <w:szCs w:val="18"/>
              </w:rPr>
              <w:t>0.90/0.66</w:t>
            </w:r>
          </w:p>
        </w:tc>
        <w:tc>
          <w:tcPr>
            <w:tcW w:w="1228" w:type="dxa"/>
            <w:shd w:val="clear" w:color="auto" w:fill="auto"/>
          </w:tcPr>
          <w:p w14:paraId="71166897" w14:textId="77777777" w:rsidR="008F2496" w:rsidRPr="00B476F0" w:rsidRDefault="008F2496" w:rsidP="00A53F3C">
            <w:pPr>
              <w:pStyle w:val="MediumGrid2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18"/>
              </w:rPr>
            </w:pPr>
          </w:p>
        </w:tc>
      </w:tr>
      <w:tr w:rsidR="008F2496" w:rsidRPr="00B476F0" w14:paraId="45E64776" w14:textId="77777777" w:rsidTr="004671F0">
        <w:trPr>
          <w:jc w:val="center"/>
        </w:trPr>
        <w:tc>
          <w:tcPr>
            <w:cnfStyle w:val="001000000000" w:firstRow="0" w:lastRow="0" w:firstColumn="1" w:lastColumn="0" w:oddVBand="0" w:evenVBand="0" w:oddHBand="0" w:evenHBand="0" w:firstRowFirstColumn="0" w:firstRowLastColumn="0" w:lastRowFirstColumn="0" w:lastRowLastColumn="0"/>
            <w:tcW w:w="5306" w:type="dxa"/>
            <w:shd w:val="clear" w:color="auto" w:fill="auto"/>
          </w:tcPr>
          <w:p w14:paraId="2EF86E2E" w14:textId="77777777" w:rsidR="008F2496" w:rsidRPr="00B476F0" w:rsidRDefault="008F2496" w:rsidP="00A53F3C">
            <w:pPr>
              <w:spacing w:line="240" w:lineRule="auto"/>
              <w:ind w:left="532"/>
              <w:rPr>
                <w:rFonts w:eastAsiaTheme="minorEastAsia"/>
                <w:b w:val="0"/>
                <w:color w:val="000000"/>
                <w:sz w:val="20"/>
                <w:szCs w:val="18"/>
                <w:lang w:eastAsia="zh-CN"/>
              </w:rPr>
            </w:pPr>
            <w:r w:rsidRPr="00B476F0">
              <w:rPr>
                <w:rFonts w:eastAsiaTheme="minorEastAsia" w:hint="eastAsia"/>
                <w:b w:val="0"/>
                <w:color w:val="000000"/>
                <w:sz w:val="20"/>
                <w:szCs w:val="18"/>
                <w:lang w:eastAsia="zh-CN"/>
              </w:rPr>
              <w:t xml:space="preserve">   </w:t>
            </w:r>
            <w:r w:rsidRPr="00B476F0">
              <w:rPr>
                <w:b w:val="0"/>
                <w:color w:val="000000"/>
                <w:sz w:val="20"/>
                <w:szCs w:val="18"/>
              </w:rPr>
              <w:t xml:space="preserve">Probability of </w:t>
            </w:r>
            <w:proofErr w:type="spellStart"/>
            <w:r w:rsidRPr="00B476F0">
              <w:rPr>
                <w:b w:val="0"/>
                <w:color w:val="000000"/>
                <w:sz w:val="20"/>
                <w:szCs w:val="18"/>
              </w:rPr>
              <w:t>virologic</w:t>
            </w:r>
            <w:proofErr w:type="spellEnd"/>
            <w:r w:rsidRPr="00B476F0">
              <w:rPr>
                <w:b w:val="0"/>
                <w:color w:val="000000"/>
                <w:sz w:val="20"/>
                <w:szCs w:val="18"/>
              </w:rPr>
              <w:t xml:space="preserve"> response at 24 </w:t>
            </w:r>
            <w:proofErr w:type="spellStart"/>
            <w:r w:rsidRPr="00B476F0">
              <w:rPr>
                <w:b w:val="0"/>
                <w:color w:val="000000"/>
                <w:sz w:val="20"/>
                <w:szCs w:val="18"/>
              </w:rPr>
              <w:t>wk</w:t>
            </w:r>
            <w:proofErr w:type="spellEnd"/>
            <w:r w:rsidRPr="00B476F0">
              <w:rPr>
                <w:b w:val="0"/>
                <w:color w:val="000000"/>
                <w:sz w:val="20"/>
                <w:szCs w:val="18"/>
              </w:rPr>
              <w:t xml:space="preserve">, </w:t>
            </w:r>
          </w:p>
          <w:p w14:paraId="0BA7A1BF" w14:textId="77777777" w:rsidR="008F2496" w:rsidRPr="00B476F0" w:rsidRDefault="008F2496" w:rsidP="00A53F3C">
            <w:pPr>
              <w:spacing w:line="240" w:lineRule="auto"/>
              <w:ind w:left="532"/>
              <w:rPr>
                <w:b w:val="0"/>
                <w:color w:val="000000"/>
                <w:sz w:val="20"/>
                <w:szCs w:val="18"/>
              </w:rPr>
            </w:pPr>
            <w:r w:rsidRPr="00B476F0">
              <w:rPr>
                <w:rFonts w:eastAsiaTheme="minorEastAsia" w:hint="eastAsia"/>
                <w:b w:val="0"/>
                <w:color w:val="000000"/>
                <w:sz w:val="20"/>
                <w:szCs w:val="18"/>
                <w:lang w:eastAsia="zh-CN"/>
              </w:rPr>
              <w:t xml:space="preserve">   </w:t>
            </w:r>
            <w:r w:rsidRPr="00B476F0">
              <w:rPr>
                <w:b w:val="0"/>
                <w:color w:val="000000"/>
                <w:sz w:val="20"/>
                <w:szCs w:val="18"/>
              </w:rPr>
              <w:t>conditional on EVR</w:t>
            </w:r>
          </w:p>
        </w:tc>
        <w:tc>
          <w:tcPr>
            <w:tcW w:w="1558" w:type="dxa"/>
            <w:shd w:val="clear" w:color="auto" w:fill="auto"/>
          </w:tcPr>
          <w:p w14:paraId="38F4D75B" w14:textId="77777777" w:rsidR="008F2496" w:rsidRPr="00B476F0" w:rsidRDefault="008F2496" w:rsidP="00A53F3C">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18"/>
              </w:rPr>
            </w:pPr>
            <w:r w:rsidRPr="00B476F0">
              <w:rPr>
                <w:color w:val="000000"/>
                <w:sz w:val="20"/>
                <w:szCs w:val="18"/>
              </w:rPr>
              <w:t>0.92/0.75</w:t>
            </w:r>
          </w:p>
        </w:tc>
        <w:tc>
          <w:tcPr>
            <w:tcW w:w="1228" w:type="dxa"/>
            <w:shd w:val="clear" w:color="auto" w:fill="auto"/>
          </w:tcPr>
          <w:p w14:paraId="23F69607" w14:textId="77777777" w:rsidR="008F2496" w:rsidRPr="00B476F0" w:rsidRDefault="008F2496" w:rsidP="00A53F3C">
            <w:pPr>
              <w:pStyle w:val="TableText"/>
              <w:spacing w:before="0" w:after="0"/>
              <w:jc w:val="center"/>
              <w:cnfStyle w:val="000000000000" w:firstRow="0" w:lastRow="0" w:firstColumn="0" w:lastColumn="0" w:oddVBand="0" w:evenVBand="0" w:oddHBand="0" w:evenHBand="0" w:firstRowFirstColumn="0" w:firstRowLastColumn="0" w:lastRowFirstColumn="0" w:lastRowLastColumn="0"/>
              <w:rPr>
                <w:sz w:val="20"/>
                <w:szCs w:val="18"/>
                <w:lang w:eastAsia="zh-CN"/>
              </w:rPr>
            </w:pPr>
          </w:p>
        </w:tc>
      </w:tr>
      <w:tr w:rsidR="008F2496" w:rsidRPr="00B476F0" w14:paraId="37C9F9D9" w14:textId="77777777" w:rsidTr="004671F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06" w:type="dxa"/>
            <w:shd w:val="clear" w:color="auto" w:fill="auto"/>
          </w:tcPr>
          <w:p w14:paraId="2E504732" w14:textId="77777777" w:rsidR="008F2496" w:rsidRPr="00B476F0" w:rsidRDefault="008F2496" w:rsidP="00A53F3C">
            <w:pPr>
              <w:spacing w:line="240" w:lineRule="auto"/>
              <w:ind w:left="532"/>
              <w:rPr>
                <w:rFonts w:eastAsiaTheme="minorEastAsia"/>
                <w:b w:val="0"/>
                <w:color w:val="000000"/>
                <w:sz w:val="20"/>
                <w:szCs w:val="18"/>
                <w:lang w:eastAsia="zh-CN"/>
              </w:rPr>
            </w:pPr>
            <w:r w:rsidRPr="00B476F0">
              <w:rPr>
                <w:rFonts w:eastAsiaTheme="minorEastAsia" w:hint="eastAsia"/>
                <w:b w:val="0"/>
                <w:color w:val="000000"/>
                <w:sz w:val="20"/>
                <w:szCs w:val="18"/>
                <w:lang w:eastAsia="zh-CN"/>
              </w:rPr>
              <w:t xml:space="preserve">   </w:t>
            </w:r>
            <w:r w:rsidRPr="00B476F0">
              <w:rPr>
                <w:b w:val="0"/>
                <w:color w:val="000000"/>
                <w:sz w:val="20"/>
                <w:szCs w:val="18"/>
              </w:rPr>
              <w:t xml:space="preserve">Probability of SVR, conditional on completed </w:t>
            </w:r>
            <w:r w:rsidRPr="00B476F0">
              <w:rPr>
                <w:rFonts w:eastAsiaTheme="minorEastAsia" w:hint="eastAsia"/>
                <w:b w:val="0"/>
                <w:color w:val="000000"/>
                <w:sz w:val="20"/>
                <w:szCs w:val="18"/>
                <w:lang w:eastAsia="zh-CN"/>
              </w:rPr>
              <w:t xml:space="preserve">   </w:t>
            </w:r>
          </w:p>
          <w:p w14:paraId="58C80E06" w14:textId="77777777" w:rsidR="008F2496" w:rsidRPr="00B476F0" w:rsidRDefault="008F2496" w:rsidP="00A53F3C">
            <w:pPr>
              <w:spacing w:line="240" w:lineRule="auto"/>
              <w:ind w:left="532"/>
              <w:rPr>
                <w:b w:val="0"/>
                <w:color w:val="000000"/>
                <w:sz w:val="20"/>
                <w:szCs w:val="18"/>
              </w:rPr>
            </w:pPr>
            <w:r w:rsidRPr="00B476F0">
              <w:rPr>
                <w:rFonts w:eastAsiaTheme="minorEastAsia" w:hint="eastAsia"/>
                <w:b w:val="0"/>
                <w:color w:val="000000"/>
                <w:sz w:val="20"/>
                <w:szCs w:val="18"/>
                <w:lang w:eastAsia="zh-CN"/>
              </w:rPr>
              <w:t xml:space="preserve">   </w:t>
            </w:r>
            <w:r w:rsidRPr="00B476F0">
              <w:rPr>
                <w:b w:val="0"/>
                <w:color w:val="000000"/>
                <w:sz w:val="20"/>
                <w:szCs w:val="18"/>
              </w:rPr>
              <w:t xml:space="preserve">treatment (48 </w:t>
            </w:r>
            <w:proofErr w:type="spellStart"/>
            <w:r w:rsidRPr="00B476F0">
              <w:rPr>
                <w:b w:val="0"/>
                <w:color w:val="000000"/>
                <w:sz w:val="20"/>
                <w:szCs w:val="18"/>
              </w:rPr>
              <w:t>wk</w:t>
            </w:r>
            <w:proofErr w:type="spellEnd"/>
            <w:r w:rsidRPr="00B476F0">
              <w:rPr>
                <w:b w:val="0"/>
                <w:color w:val="000000"/>
                <w:sz w:val="20"/>
                <w:szCs w:val="18"/>
              </w:rPr>
              <w:t>)</w:t>
            </w:r>
          </w:p>
        </w:tc>
        <w:tc>
          <w:tcPr>
            <w:tcW w:w="1558" w:type="dxa"/>
            <w:shd w:val="clear" w:color="auto" w:fill="auto"/>
          </w:tcPr>
          <w:p w14:paraId="0DCED340" w14:textId="77777777" w:rsidR="008F2496" w:rsidRPr="00B476F0" w:rsidRDefault="008F2496" w:rsidP="00A53F3C">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18"/>
              </w:rPr>
            </w:pPr>
            <w:r w:rsidRPr="00B476F0">
              <w:rPr>
                <w:color w:val="000000"/>
                <w:sz w:val="20"/>
                <w:szCs w:val="18"/>
              </w:rPr>
              <w:t>0.83/0.64</w:t>
            </w:r>
          </w:p>
        </w:tc>
        <w:tc>
          <w:tcPr>
            <w:tcW w:w="1228" w:type="dxa"/>
            <w:shd w:val="clear" w:color="auto" w:fill="auto"/>
          </w:tcPr>
          <w:p w14:paraId="528AF446" w14:textId="77777777" w:rsidR="008F2496" w:rsidRPr="00B476F0" w:rsidRDefault="008F2496" w:rsidP="00A53F3C">
            <w:pPr>
              <w:pStyle w:val="TableText"/>
              <w:spacing w:before="0" w:after="0"/>
              <w:jc w:val="center"/>
              <w:cnfStyle w:val="000000100000" w:firstRow="0" w:lastRow="0" w:firstColumn="0" w:lastColumn="0" w:oddVBand="0" w:evenVBand="0" w:oddHBand="1" w:evenHBand="0" w:firstRowFirstColumn="0" w:firstRowLastColumn="0" w:lastRowFirstColumn="0" w:lastRowLastColumn="0"/>
              <w:rPr>
                <w:sz w:val="20"/>
                <w:szCs w:val="18"/>
                <w:lang w:eastAsia="zh-CN"/>
              </w:rPr>
            </w:pPr>
          </w:p>
        </w:tc>
      </w:tr>
      <w:tr w:rsidR="008F2496" w:rsidRPr="00B476F0" w14:paraId="75833904" w14:textId="77777777" w:rsidTr="004671F0">
        <w:trPr>
          <w:jc w:val="center"/>
        </w:trPr>
        <w:tc>
          <w:tcPr>
            <w:cnfStyle w:val="001000000000" w:firstRow="0" w:lastRow="0" w:firstColumn="1" w:lastColumn="0" w:oddVBand="0" w:evenVBand="0" w:oddHBand="0" w:evenHBand="0" w:firstRowFirstColumn="0" w:firstRowLastColumn="0" w:lastRowFirstColumn="0" w:lastRowLastColumn="0"/>
            <w:tcW w:w="5306" w:type="dxa"/>
            <w:shd w:val="clear" w:color="auto" w:fill="auto"/>
          </w:tcPr>
          <w:p w14:paraId="5A82BA32" w14:textId="77777777" w:rsidR="008F2496" w:rsidRPr="00B476F0" w:rsidRDefault="008F2496" w:rsidP="00A53F3C">
            <w:pPr>
              <w:spacing w:line="240" w:lineRule="auto"/>
              <w:ind w:left="532"/>
              <w:rPr>
                <w:b w:val="0"/>
                <w:color w:val="000000"/>
                <w:sz w:val="20"/>
                <w:szCs w:val="18"/>
                <w:vertAlign w:val="superscript"/>
                <w:lang w:eastAsia="zh-CN"/>
              </w:rPr>
            </w:pPr>
            <w:r w:rsidRPr="00B476F0">
              <w:rPr>
                <w:rFonts w:eastAsiaTheme="minorEastAsia" w:hint="eastAsia"/>
                <w:b w:val="0"/>
                <w:color w:val="000000"/>
                <w:sz w:val="20"/>
                <w:szCs w:val="18"/>
                <w:lang w:eastAsia="zh-CN"/>
              </w:rPr>
              <w:t xml:space="preserve">   </w:t>
            </w:r>
            <w:r w:rsidRPr="00B476F0">
              <w:rPr>
                <w:b w:val="0"/>
                <w:color w:val="000000"/>
                <w:sz w:val="20"/>
                <w:szCs w:val="18"/>
              </w:rPr>
              <w:t>Overall probability of SVR</w:t>
            </w:r>
            <w:r w:rsidRPr="00B476F0">
              <w:rPr>
                <w:b w:val="0"/>
                <w:color w:val="000000"/>
                <w:sz w:val="20"/>
                <w:szCs w:val="18"/>
                <w:lang w:eastAsia="zh-CN"/>
              </w:rPr>
              <w:t>†</w:t>
            </w:r>
          </w:p>
        </w:tc>
        <w:tc>
          <w:tcPr>
            <w:tcW w:w="1558" w:type="dxa"/>
            <w:shd w:val="clear" w:color="auto" w:fill="auto"/>
          </w:tcPr>
          <w:p w14:paraId="642DEB20" w14:textId="77777777" w:rsidR="008F2496" w:rsidRPr="00B476F0" w:rsidRDefault="008F2496" w:rsidP="00A53F3C">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18"/>
              </w:rPr>
            </w:pPr>
            <w:r w:rsidRPr="00B476F0">
              <w:rPr>
                <w:color w:val="000000"/>
                <w:sz w:val="20"/>
                <w:szCs w:val="18"/>
              </w:rPr>
              <w:t>0.46 (0.42–0.49)</w:t>
            </w:r>
          </w:p>
        </w:tc>
        <w:tc>
          <w:tcPr>
            <w:tcW w:w="1228" w:type="dxa"/>
            <w:shd w:val="clear" w:color="auto" w:fill="auto"/>
          </w:tcPr>
          <w:p w14:paraId="50A21818" w14:textId="77777777" w:rsidR="008F2496" w:rsidRPr="00B476F0" w:rsidRDefault="008F2496" w:rsidP="00A53F3C">
            <w:pPr>
              <w:pStyle w:val="TableText"/>
              <w:spacing w:before="0" w:after="0"/>
              <w:jc w:val="center"/>
              <w:cnfStyle w:val="000000000000" w:firstRow="0" w:lastRow="0" w:firstColumn="0" w:lastColumn="0" w:oddVBand="0" w:evenVBand="0" w:oddHBand="0" w:evenHBand="0" w:firstRowFirstColumn="0" w:firstRowLastColumn="0" w:lastRowFirstColumn="0" w:lastRowLastColumn="0"/>
              <w:rPr>
                <w:sz w:val="20"/>
                <w:szCs w:val="18"/>
                <w:lang w:eastAsia="zh-CN"/>
              </w:rPr>
            </w:pPr>
          </w:p>
        </w:tc>
      </w:tr>
      <w:tr w:rsidR="008F2496" w:rsidRPr="00B476F0" w14:paraId="45725E8D" w14:textId="77777777" w:rsidTr="004671F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06" w:type="dxa"/>
            <w:shd w:val="clear" w:color="auto" w:fill="auto"/>
          </w:tcPr>
          <w:p w14:paraId="462F48A9" w14:textId="77777777" w:rsidR="008F2496" w:rsidRPr="00B476F0" w:rsidRDefault="008F2496" w:rsidP="00A53F3C">
            <w:pPr>
              <w:spacing w:line="240" w:lineRule="auto"/>
              <w:ind w:left="352"/>
              <w:rPr>
                <w:b w:val="0"/>
                <w:color w:val="000000"/>
                <w:sz w:val="20"/>
                <w:szCs w:val="18"/>
              </w:rPr>
            </w:pPr>
            <w:r w:rsidRPr="00B476F0">
              <w:rPr>
                <w:rFonts w:eastAsiaTheme="minorEastAsia" w:hint="eastAsia"/>
                <w:b w:val="0"/>
                <w:color w:val="000000"/>
                <w:sz w:val="20"/>
                <w:szCs w:val="18"/>
                <w:lang w:eastAsia="zh-CN"/>
              </w:rPr>
              <w:t xml:space="preserve">   </w:t>
            </w:r>
            <w:r w:rsidR="005875FB" w:rsidRPr="00B476F0">
              <w:rPr>
                <w:rFonts w:eastAsiaTheme="minorEastAsia"/>
                <w:b w:val="0"/>
                <w:color w:val="000000"/>
                <w:sz w:val="20"/>
                <w:szCs w:val="18"/>
                <w:lang w:eastAsia="zh-CN"/>
              </w:rPr>
              <w:t xml:space="preserve"> </w:t>
            </w:r>
            <w:r w:rsidRPr="00B476F0">
              <w:rPr>
                <w:b w:val="0"/>
                <w:color w:val="000000"/>
                <w:sz w:val="20"/>
                <w:szCs w:val="18"/>
              </w:rPr>
              <w:t>Mild fibrosis (F0/F1/F2), black</w:t>
            </w:r>
          </w:p>
        </w:tc>
        <w:tc>
          <w:tcPr>
            <w:tcW w:w="1558" w:type="dxa"/>
            <w:shd w:val="clear" w:color="auto" w:fill="auto"/>
          </w:tcPr>
          <w:p w14:paraId="1F035F20" w14:textId="77777777" w:rsidR="008F2496" w:rsidRPr="00B476F0" w:rsidRDefault="008F2496" w:rsidP="00A53F3C">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18"/>
              </w:rPr>
            </w:pPr>
          </w:p>
        </w:tc>
        <w:tc>
          <w:tcPr>
            <w:tcW w:w="1228" w:type="dxa"/>
            <w:shd w:val="clear" w:color="auto" w:fill="auto"/>
          </w:tcPr>
          <w:p w14:paraId="5F651F65" w14:textId="77777777" w:rsidR="008F2496" w:rsidRPr="00B476F0" w:rsidRDefault="008F2496" w:rsidP="00A53F3C">
            <w:pPr>
              <w:pStyle w:val="TableText"/>
              <w:spacing w:before="0" w:after="0"/>
              <w:jc w:val="center"/>
              <w:cnfStyle w:val="000000100000" w:firstRow="0" w:lastRow="0" w:firstColumn="0" w:lastColumn="0" w:oddVBand="0" w:evenVBand="0" w:oddHBand="1" w:evenHBand="0" w:firstRowFirstColumn="0" w:firstRowLastColumn="0" w:lastRowFirstColumn="0" w:lastRowLastColumn="0"/>
              <w:rPr>
                <w:sz w:val="20"/>
                <w:szCs w:val="18"/>
                <w:lang w:eastAsia="zh-CN"/>
              </w:rPr>
            </w:pPr>
          </w:p>
        </w:tc>
      </w:tr>
      <w:tr w:rsidR="008F2496" w:rsidRPr="00B476F0" w14:paraId="77462F7D" w14:textId="77777777" w:rsidTr="004671F0">
        <w:trPr>
          <w:jc w:val="center"/>
        </w:trPr>
        <w:tc>
          <w:tcPr>
            <w:cnfStyle w:val="001000000000" w:firstRow="0" w:lastRow="0" w:firstColumn="1" w:lastColumn="0" w:oddVBand="0" w:evenVBand="0" w:oddHBand="0" w:evenHBand="0" w:firstRowFirstColumn="0" w:firstRowLastColumn="0" w:lastRowFirstColumn="0" w:lastRowLastColumn="0"/>
            <w:tcW w:w="5306" w:type="dxa"/>
            <w:shd w:val="clear" w:color="auto" w:fill="auto"/>
          </w:tcPr>
          <w:p w14:paraId="4FA22089" w14:textId="77777777" w:rsidR="008F2496" w:rsidRPr="00B476F0" w:rsidRDefault="008F2496" w:rsidP="00A53F3C">
            <w:pPr>
              <w:spacing w:line="240" w:lineRule="auto"/>
              <w:ind w:left="532"/>
              <w:rPr>
                <w:b w:val="0"/>
                <w:color w:val="000000"/>
                <w:sz w:val="20"/>
                <w:szCs w:val="18"/>
              </w:rPr>
            </w:pPr>
            <w:r w:rsidRPr="00B476F0">
              <w:rPr>
                <w:rFonts w:eastAsiaTheme="minorEastAsia" w:hint="eastAsia"/>
                <w:b w:val="0"/>
                <w:color w:val="000000"/>
                <w:sz w:val="20"/>
                <w:szCs w:val="18"/>
                <w:lang w:eastAsia="zh-CN"/>
              </w:rPr>
              <w:t xml:space="preserve">   </w:t>
            </w:r>
            <w:r w:rsidRPr="00B476F0">
              <w:rPr>
                <w:b w:val="0"/>
                <w:color w:val="000000"/>
                <w:sz w:val="20"/>
                <w:szCs w:val="18"/>
              </w:rPr>
              <w:t xml:space="preserve">Probability of EVR (assessed at 12 </w:t>
            </w:r>
            <w:proofErr w:type="spellStart"/>
            <w:r w:rsidRPr="00B476F0">
              <w:rPr>
                <w:b w:val="0"/>
                <w:color w:val="000000"/>
                <w:sz w:val="20"/>
                <w:szCs w:val="18"/>
              </w:rPr>
              <w:t>wk</w:t>
            </w:r>
            <w:proofErr w:type="spellEnd"/>
            <w:r w:rsidRPr="00B476F0">
              <w:rPr>
                <w:b w:val="0"/>
                <w:color w:val="000000"/>
                <w:sz w:val="20"/>
                <w:szCs w:val="18"/>
              </w:rPr>
              <w:t>)</w:t>
            </w:r>
          </w:p>
        </w:tc>
        <w:tc>
          <w:tcPr>
            <w:tcW w:w="1558" w:type="dxa"/>
            <w:shd w:val="clear" w:color="auto" w:fill="auto"/>
          </w:tcPr>
          <w:p w14:paraId="19C71564" w14:textId="77777777" w:rsidR="008F2496" w:rsidRPr="00B476F0" w:rsidRDefault="008F2496" w:rsidP="00A53F3C">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18"/>
              </w:rPr>
            </w:pPr>
            <w:r w:rsidRPr="00B476F0">
              <w:rPr>
                <w:color w:val="000000"/>
                <w:sz w:val="20"/>
                <w:szCs w:val="18"/>
              </w:rPr>
              <w:t>0.76/0.45</w:t>
            </w:r>
          </w:p>
        </w:tc>
        <w:tc>
          <w:tcPr>
            <w:tcW w:w="1228" w:type="dxa"/>
            <w:shd w:val="clear" w:color="auto" w:fill="auto"/>
          </w:tcPr>
          <w:p w14:paraId="058C6D35" w14:textId="77777777" w:rsidR="008F2496" w:rsidRPr="00B476F0" w:rsidRDefault="008F2496" w:rsidP="00A53F3C">
            <w:pPr>
              <w:pStyle w:val="TableText"/>
              <w:spacing w:before="0" w:after="0"/>
              <w:jc w:val="center"/>
              <w:cnfStyle w:val="000000000000" w:firstRow="0" w:lastRow="0" w:firstColumn="0" w:lastColumn="0" w:oddVBand="0" w:evenVBand="0" w:oddHBand="0" w:evenHBand="0" w:firstRowFirstColumn="0" w:firstRowLastColumn="0" w:lastRowFirstColumn="0" w:lastRowLastColumn="0"/>
              <w:rPr>
                <w:sz w:val="20"/>
                <w:szCs w:val="18"/>
                <w:lang w:eastAsia="zh-CN"/>
              </w:rPr>
            </w:pPr>
          </w:p>
        </w:tc>
      </w:tr>
      <w:tr w:rsidR="008F2496" w:rsidRPr="00B476F0" w14:paraId="12ECC6E8" w14:textId="77777777" w:rsidTr="004671F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06" w:type="dxa"/>
            <w:shd w:val="clear" w:color="auto" w:fill="auto"/>
          </w:tcPr>
          <w:p w14:paraId="5A98D92D" w14:textId="77777777" w:rsidR="008F2496" w:rsidRPr="00B476F0" w:rsidRDefault="008F2496" w:rsidP="00A53F3C">
            <w:pPr>
              <w:spacing w:line="240" w:lineRule="auto"/>
              <w:ind w:left="532"/>
              <w:rPr>
                <w:rFonts w:eastAsiaTheme="minorEastAsia"/>
                <w:b w:val="0"/>
                <w:color w:val="000000"/>
                <w:sz w:val="20"/>
                <w:szCs w:val="18"/>
                <w:lang w:eastAsia="zh-CN"/>
              </w:rPr>
            </w:pPr>
            <w:r w:rsidRPr="00B476F0">
              <w:rPr>
                <w:rFonts w:eastAsiaTheme="minorEastAsia" w:hint="eastAsia"/>
                <w:b w:val="0"/>
                <w:color w:val="000000"/>
                <w:sz w:val="20"/>
                <w:szCs w:val="18"/>
                <w:lang w:eastAsia="zh-CN"/>
              </w:rPr>
              <w:t xml:space="preserve">   </w:t>
            </w:r>
            <w:r w:rsidRPr="00B476F0">
              <w:rPr>
                <w:b w:val="0"/>
                <w:color w:val="000000"/>
                <w:sz w:val="20"/>
                <w:szCs w:val="18"/>
              </w:rPr>
              <w:t xml:space="preserve">Probability of </w:t>
            </w:r>
            <w:proofErr w:type="spellStart"/>
            <w:r w:rsidRPr="00B476F0">
              <w:rPr>
                <w:b w:val="0"/>
                <w:color w:val="000000"/>
                <w:sz w:val="20"/>
                <w:szCs w:val="18"/>
              </w:rPr>
              <w:t>virologic</w:t>
            </w:r>
            <w:proofErr w:type="spellEnd"/>
            <w:r w:rsidRPr="00B476F0">
              <w:rPr>
                <w:b w:val="0"/>
                <w:color w:val="000000"/>
                <w:sz w:val="20"/>
                <w:szCs w:val="18"/>
              </w:rPr>
              <w:t xml:space="preserve"> response at 24 </w:t>
            </w:r>
            <w:proofErr w:type="spellStart"/>
            <w:r w:rsidRPr="00B476F0">
              <w:rPr>
                <w:b w:val="0"/>
                <w:color w:val="000000"/>
                <w:sz w:val="20"/>
                <w:szCs w:val="18"/>
              </w:rPr>
              <w:t>wk</w:t>
            </w:r>
            <w:proofErr w:type="spellEnd"/>
            <w:r w:rsidRPr="00B476F0">
              <w:rPr>
                <w:b w:val="0"/>
                <w:color w:val="000000"/>
                <w:sz w:val="20"/>
                <w:szCs w:val="18"/>
              </w:rPr>
              <w:t xml:space="preserve">, </w:t>
            </w:r>
          </w:p>
          <w:p w14:paraId="34D07C79" w14:textId="77777777" w:rsidR="008F2496" w:rsidRPr="00B476F0" w:rsidRDefault="008F2496" w:rsidP="00A53F3C">
            <w:pPr>
              <w:spacing w:line="240" w:lineRule="auto"/>
              <w:ind w:left="532"/>
              <w:rPr>
                <w:b w:val="0"/>
                <w:color w:val="000000"/>
                <w:sz w:val="20"/>
                <w:szCs w:val="18"/>
              </w:rPr>
            </w:pPr>
            <w:r w:rsidRPr="00B476F0">
              <w:rPr>
                <w:rFonts w:eastAsiaTheme="minorEastAsia" w:hint="eastAsia"/>
                <w:b w:val="0"/>
                <w:color w:val="000000"/>
                <w:sz w:val="20"/>
                <w:szCs w:val="18"/>
                <w:lang w:eastAsia="zh-CN"/>
              </w:rPr>
              <w:t xml:space="preserve">   </w:t>
            </w:r>
            <w:r w:rsidRPr="00B476F0">
              <w:rPr>
                <w:b w:val="0"/>
                <w:color w:val="000000"/>
                <w:sz w:val="20"/>
                <w:szCs w:val="18"/>
              </w:rPr>
              <w:t>conditional on EVR</w:t>
            </w:r>
          </w:p>
        </w:tc>
        <w:tc>
          <w:tcPr>
            <w:tcW w:w="1558" w:type="dxa"/>
            <w:shd w:val="clear" w:color="auto" w:fill="auto"/>
          </w:tcPr>
          <w:p w14:paraId="3D4401BA" w14:textId="77777777" w:rsidR="008F2496" w:rsidRPr="00B476F0" w:rsidRDefault="008F2496" w:rsidP="00A53F3C">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18"/>
              </w:rPr>
            </w:pPr>
            <w:r w:rsidRPr="00B476F0">
              <w:rPr>
                <w:color w:val="000000"/>
                <w:sz w:val="20"/>
                <w:szCs w:val="18"/>
              </w:rPr>
              <w:t>0.95/0.78</w:t>
            </w:r>
          </w:p>
        </w:tc>
        <w:tc>
          <w:tcPr>
            <w:tcW w:w="1228" w:type="dxa"/>
            <w:shd w:val="clear" w:color="auto" w:fill="auto"/>
          </w:tcPr>
          <w:p w14:paraId="75031941" w14:textId="77777777" w:rsidR="008F2496" w:rsidRPr="00B476F0" w:rsidRDefault="008F2496" w:rsidP="00A53F3C">
            <w:pPr>
              <w:pStyle w:val="TableText"/>
              <w:spacing w:before="0" w:after="0"/>
              <w:jc w:val="center"/>
              <w:cnfStyle w:val="000000100000" w:firstRow="0" w:lastRow="0" w:firstColumn="0" w:lastColumn="0" w:oddVBand="0" w:evenVBand="0" w:oddHBand="1" w:evenHBand="0" w:firstRowFirstColumn="0" w:firstRowLastColumn="0" w:lastRowFirstColumn="0" w:lastRowLastColumn="0"/>
              <w:rPr>
                <w:sz w:val="20"/>
                <w:szCs w:val="18"/>
                <w:lang w:eastAsia="zh-CN"/>
              </w:rPr>
            </w:pPr>
          </w:p>
        </w:tc>
      </w:tr>
      <w:tr w:rsidR="008F2496" w:rsidRPr="00B476F0" w14:paraId="30F70E5F" w14:textId="77777777" w:rsidTr="004671F0">
        <w:trPr>
          <w:jc w:val="center"/>
        </w:trPr>
        <w:tc>
          <w:tcPr>
            <w:cnfStyle w:val="001000000000" w:firstRow="0" w:lastRow="0" w:firstColumn="1" w:lastColumn="0" w:oddVBand="0" w:evenVBand="0" w:oddHBand="0" w:evenHBand="0" w:firstRowFirstColumn="0" w:firstRowLastColumn="0" w:lastRowFirstColumn="0" w:lastRowLastColumn="0"/>
            <w:tcW w:w="5306" w:type="dxa"/>
            <w:shd w:val="clear" w:color="auto" w:fill="auto"/>
          </w:tcPr>
          <w:p w14:paraId="2097622A" w14:textId="77777777" w:rsidR="008F2496" w:rsidRPr="00B476F0" w:rsidRDefault="008F2496" w:rsidP="00A53F3C">
            <w:pPr>
              <w:spacing w:line="240" w:lineRule="auto"/>
              <w:ind w:left="532"/>
              <w:rPr>
                <w:rFonts w:eastAsiaTheme="minorEastAsia"/>
                <w:b w:val="0"/>
                <w:color w:val="000000"/>
                <w:sz w:val="20"/>
                <w:szCs w:val="18"/>
                <w:lang w:eastAsia="zh-CN"/>
              </w:rPr>
            </w:pPr>
            <w:r w:rsidRPr="00B476F0">
              <w:rPr>
                <w:rFonts w:eastAsiaTheme="minorEastAsia" w:hint="eastAsia"/>
                <w:b w:val="0"/>
                <w:color w:val="000000"/>
                <w:sz w:val="20"/>
                <w:szCs w:val="18"/>
                <w:lang w:eastAsia="zh-CN"/>
              </w:rPr>
              <w:t xml:space="preserve">   </w:t>
            </w:r>
            <w:r w:rsidRPr="00B476F0">
              <w:rPr>
                <w:b w:val="0"/>
                <w:color w:val="000000"/>
                <w:sz w:val="20"/>
                <w:szCs w:val="18"/>
              </w:rPr>
              <w:t xml:space="preserve">Probability of SVR, conditional on completed </w:t>
            </w:r>
            <w:r w:rsidRPr="00B476F0">
              <w:rPr>
                <w:rFonts w:eastAsiaTheme="minorEastAsia" w:hint="eastAsia"/>
                <w:b w:val="0"/>
                <w:color w:val="000000"/>
                <w:sz w:val="20"/>
                <w:szCs w:val="18"/>
                <w:lang w:eastAsia="zh-CN"/>
              </w:rPr>
              <w:t xml:space="preserve">  </w:t>
            </w:r>
          </w:p>
          <w:p w14:paraId="6A9D9B5B" w14:textId="77777777" w:rsidR="008F2496" w:rsidRPr="00B476F0" w:rsidRDefault="008F2496" w:rsidP="00A53F3C">
            <w:pPr>
              <w:spacing w:line="240" w:lineRule="auto"/>
              <w:ind w:left="532"/>
              <w:rPr>
                <w:b w:val="0"/>
                <w:color w:val="000000"/>
                <w:sz w:val="20"/>
                <w:szCs w:val="18"/>
              </w:rPr>
            </w:pPr>
            <w:r w:rsidRPr="00B476F0">
              <w:rPr>
                <w:rFonts w:eastAsiaTheme="minorEastAsia" w:hint="eastAsia"/>
                <w:b w:val="0"/>
                <w:color w:val="000000"/>
                <w:sz w:val="20"/>
                <w:szCs w:val="18"/>
                <w:lang w:eastAsia="zh-CN"/>
              </w:rPr>
              <w:t xml:space="preserve">   </w:t>
            </w:r>
            <w:r w:rsidRPr="00B476F0">
              <w:rPr>
                <w:b w:val="0"/>
                <w:color w:val="000000"/>
                <w:sz w:val="20"/>
                <w:szCs w:val="18"/>
              </w:rPr>
              <w:t xml:space="preserve">treatment (48 </w:t>
            </w:r>
            <w:proofErr w:type="spellStart"/>
            <w:r w:rsidRPr="00B476F0">
              <w:rPr>
                <w:b w:val="0"/>
                <w:color w:val="000000"/>
                <w:sz w:val="20"/>
                <w:szCs w:val="18"/>
              </w:rPr>
              <w:t>wk</w:t>
            </w:r>
            <w:proofErr w:type="spellEnd"/>
            <w:r w:rsidRPr="00B476F0">
              <w:rPr>
                <w:b w:val="0"/>
                <w:color w:val="000000"/>
                <w:sz w:val="20"/>
                <w:szCs w:val="18"/>
              </w:rPr>
              <w:t>)</w:t>
            </w:r>
          </w:p>
        </w:tc>
        <w:tc>
          <w:tcPr>
            <w:tcW w:w="1558" w:type="dxa"/>
            <w:shd w:val="clear" w:color="auto" w:fill="auto"/>
          </w:tcPr>
          <w:p w14:paraId="3B5DD171" w14:textId="77777777" w:rsidR="008F2496" w:rsidRPr="00B476F0" w:rsidRDefault="008F2496" w:rsidP="00A53F3C">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18"/>
              </w:rPr>
            </w:pPr>
            <w:r w:rsidRPr="00B476F0">
              <w:rPr>
                <w:color w:val="000000"/>
                <w:sz w:val="20"/>
                <w:szCs w:val="18"/>
              </w:rPr>
              <w:t>0.67/0.40</w:t>
            </w:r>
          </w:p>
        </w:tc>
        <w:tc>
          <w:tcPr>
            <w:tcW w:w="1228" w:type="dxa"/>
            <w:shd w:val="clear" w:color="auto" w:fill="auto"/>
          </w:tcPr>
          <w:p w14:paraId="1938BEA9" w14:textId="77777777" w:rsidR="008F2496" w:rsidRPr="00B476F0" w:rsidRDefault="008F2496" w:rsidP="00A53F3C">
            <w:pPr>
              <w:pStyle w:val="TableText"/>
              <w:spacing w:before="0" w:after="0"/>
              <w:jc w:val="center"/>
              <w:cnfStyle w:val="000000000000" w:firstRow="0" w:lastRow="0" w:firstColumn="0" w:lastColumn="0" w:oddVBand="0" w:evenVBand="0" w:oddHBand="0" w:evenHBand="0" w:firstRowFirstColumn="0" w:firstRowLastColumn="0" w:lastRowFirstColumn="0" w:lastRowLastColumn="0"/>
              <w:rPr>
                <w:sz w:val="20"/>
                <w:szCs w:val="18"/>
                <w:lang w:eastAsia="zh-CN"/>
              </w:rPr>
            </w:pPr>
          </w:p>
        </w:tc>
      </w:tr>
      <w:tr w:rsidR="008F2496" w:rsidRPr="00B476F0" w14:paraId="78245D22" w14:textId="77777777" w:rsidTr="004671F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06" w:type="dxa"/>
            <w:shd w:val="clear" w:color="auto" w:fill="auto"/>
          </w:tcPr>
          <w:p w14:paraId="10EF161A" w14:textId="77777777" w:rsidR="008F2496" w:rsidRPr="00B476F0" w:rsidRDefault="008F2496" w:rsidP="00A53F3C">
            <w:pPr>
              <w:spacing w:line="240" w:lineRule="auto"/>
              <w:ind w:left="532"/>
              <w:rPr>
                <w:b w:val="0"/>
                <w:color w:val="000000"/>
                <w:sz w:val="20"/>
                <w:szCs w:val="18"/>
                <w:vertAlign w:val="superscript"/>
                <w:lang w:eastAsia="zh-CN"/>
              </w:rPr>
            </w:pPr>
            <w:r w:rsidRPr="00B476F0">
              <w:rPr>
                <w:rFonts w:eastAsiaTheme="minorEastAsia" w:hint="eastAsia"/>
                <w:b w:val="0"/>
                <w:color w:val="000000"/>
                <w:sz w:val="20"/>
                <w:szCs w:val="18"/>
                <w:lang w:eastAsia="zh-CN"/>
              </w:rPr>
              <w:t xml:space="preserve">   </w:t>
            </w:r>
            <w:r w:rsidRPr="00B476F0">
              <w:rPr>
                <w:b w:val="0"/>
                <w:color w:val="000000"/>
                <w:sz w:val="20"/>
                <w:szCs w:val="18"/>
              </w:rPr>
              <w:t>Overall probability of SVR</w:t>
            </w:r>
            <w:r w:rsidRPr="00B476F0">
              <w:rPr>
                <w:b w:val="0"/>
                <w:color w:val="000000"/>
                <w:sz w:val="20"/>
                <w:szCs w:val="18"/>
                <w:lang w:eastAsia="zh-CN"/>
              </w:rPr>
              <w:t>†</w:t>
            </w:r>
          </w:p>
        </w:tc>
        <w:tc>
          <w:tcPr>
            <w:tcW w:w="1558" w:type="dxa"/>
            <w:shd w:val="clear" w:color="auto" w:fill="auto"/>
          </w:tcPr>
          <w:p w14:paraId="3F2F90C7" w14:textId="77777777" w:rsidR="008F2496" w:rsidRPr="00B476F0" w:rsidRDefault="008F2496" w:rsidP="00A53F3C">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18"/>
              </w:rPr>
            </w:pPr>
            <w:r w:rsidRPr="00B476F0">
              <w:rPr>
                <w:color w:val="000000"/>
                <w:sz w:val="20"/>
                <w:szCs w:val="18"/>
              </w:rPr>
              <w:t>0.19 (0.13–0.24)</w:t>
            </w:r>
          </w:p>
        </w:tc>
        <w:tc>
          <w:tcPr>
            <w:tcW w:w="1228" w:type="dxa"/>
            <w:shd w:val="clear" w:color="auto" w:fill="auto"/>
          </w:tcPr>
          <w:p w14:paraId="1ED1F803" w14:textId="77777777" w:rsidR="008F2496" w:rsidRPr="00B476F0" w:rsidRDefault="008F2496" w:rsidP="00A53F3C">
            <w:pPr>
              <w:pStyle w:val="TableText"/>
              <w:spacing w:before="0" w:after="0"/>
              <w:jc w:val="center"/>
              <w:cnfStyle w:val="000000100000" w:firstRow="0" w:lastRow="0" w:firstColumn="0" w:lastColumn="0" w:oddVBand="0" w:evenVBand="0" w:oddHBand="1" w:evenHBand="0" w:firstRowFirstColumn="0" w:firstRowLastColumn="0" w:lastRowFirstColumn="0" w:lastRowLastColumn="0"/>
              <w:rPr>
                <w:sz w:val="20"/>
                <w:szCs w:val="18"/>
                <w:lang w:eastAsia="zh-CN"/>
              </w:rPr>
            </w:pPr>
          </w:p>
        </w:tc>
      </w:tr>
      <w:tr w:rsidR="0079137B" w:rsidRPr="00B476F0" w14:paraId="6A9BCC68" w14:textId="77777777" w:rsidTr="004671F0">
        <w:trPr>
          <w:trHeight w:val="243"/>
          <w:jc w:val="center"/>
        </w:trPr>
        <w:tc>
          <w:tcPr>
            <w:cnfStyle w:val="001000000000" w:firstRow="0" w:lastRow="0" w:firstColumn="1" w:lastColumn="0" w:oddVBand="0" w:evenVBand="0" w:oddHBand="0" w:evenHBand="0" w:firstRowFirstColumn="0" w:firstRowLastColumn="0" w:lastRowFirstColumn="0" w:lastRowLastColumn="0"/>
            <w:tcW w:w="5306" w:type="dxa"/>
            <w:shd w:val="clear" w:color="auto" w:fill="auto"/>
          </w:tcPr>
          <w:p w14:paraId="2615DD96" w14:textId="77777777" w:rsidR="0079137B" w:rsidRPr="00B476F0" w:rsidRDefault="0079137B" w:rsidP="006432D6">
            <w:pPr>
              <w:spacing w:line="240" w:lineRule="auto"/>
              <w:ind w:left="172"/>
              <w:rPr>
                <w:rFonts w:eastAsiaTheme="minorEastAsia"/>
                <w:color w:val="000000"/>
                <w:sz w:val="20"/>
                <w:szCs w:val="18"/>
                <w:lang w:eastAsia="zh-CN"/>
              </w:rPr>
            </w:pPr>
          </w:p>
        </w:tc>
        <w:tc>
          <w:tcPr>
            <w:tcW w:w="1558" w:type="dxa"/>
            <w:shd w:val="clear" w:color="auto" w:fill="auto"/>
          </w:tcPr>
          <w:p w14:paraId="2FE27D43" w14:textId="77777777" w:rsidR="0079137B" w:rsidRPr="00B476F0" w:rsidRDefault="0079137B" w:rsidP="00A53F3C">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18"/>
              </w:rPr>
            </w:pPr>
          </w:p>
        </w:tc>
        <w:tc>
          <w:tcPr>
            <w:tcW w:w="1228" w:type="dxa"/>
            <w:shd w:val="clear" w:color="auto" w:fill="auto"/>
          </w:tcPr>
          <w:p w14:paraId="1EEC4EE8" w14:textId="77777777" w:rsidR="0079137B" w:rsidRPr="00B476F0" w:rsidRDefault="0079137B" w:rsidP="006432D6">
            <w:pPr>
              <w:pStyle w:val="TableText"/>
              <w:spacing w:before="0" w:after="0"/>
              <w:jc w:val="center"/>
              <w:cnfStyle w:val="000000000000" w:firstRow="0" w:lastRow="0" w:firstColumn="0" w:lastColumn="0" w:oddVBand="0" w:evenVBand="0" w:oddHBand="0" w:evenHBand="0" w:firstRowFirstColumn="0" w:firstRowLastColumn="0" w:lastRowFirstColumn="0" w:lastRowLastColumn="0"/>
              <w:rPr>
                <w:sz w:val="20"/>
                <w:szCs w:val="18"/>
                <w:lang w:eastAsia="zh-CN"/>
              </w:rPr>
            </w:pPr>
          </w:p>
        </w:tc>
      </w:tr>
      <w:tr w:rsidR="008F2496" w:rsidRPr="00B476F0" w14:paraId="2B441350" w14:textId="77777777" w:rsidTr="004671F0">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5306" w:type="dxa"/>
            <w:shd w:val="clear" w:color="auto" w:fill="auto"/>
          </w:tcPr>
          <w:p w14:paraId="75FD9F79" w14:textId="77777777" w:rsidR="008F2496" w:rsidRPr="00B476F0" w:rsidRDefault="008F2496" w:rsidP="004671F0">
            <w:pPr>
              <w:spacing w:line="240" w:lineRule="auto"/>
              <w:ind w:left="172"/>
              <w:rPr>
                <w:b w:val="0"/>
                <w:color w:val="000000"/>
                <w:sz w:val="20"/>
                <w:szCs w:val="18"/>
              </w:rPr>
            </w:pPr>
            <w:r w:rsidRPr="00B476F0">
              <w:rPr>
                <w:rFonts w:eastAsiaTheme="minorEastAsia" w:hint="eastAsia"/>
                <w:b w:val="0"/>
                <w:color w:val="000000"/>
                <w:sz w:val="20"/>
                <w:szCs w:val="18"/>
                <w:lang w:eastAsia="zh-CN"/>
              </w:rPr>
              <w:t xml:space="preserve">      </w:t>
            </w:r>
            <w:r w:rsidRPr="00B476F0">
              <w:rPr>
                <w:b w:val="0"/>
                <w:color w:val="000000"/>
                <w:sz w:val="20"/>
                <w:szCs w:val="18"/>
              </w:rPr>
              <w:t>Triple therapy (</w:t>
            </w:r>
            <w:proofErr w:type="spellStart"/>
            <w:r w:rsidRPr="00B476F0">
              <w:rPr>
                <w:b w:val="0"/>
                <w:color w:val="000000"/>
                <w:sz w:val="20"/>
                <w:szCs w:val="18"/>
              </w:rPr>
              <w:t>PEG-INF+Rb+PI</w:t>
            </w:r>
            <w:proofErr w:type="spellEnd"/>
            <w:r w:rsidRPr="00B476F0">
              <w:rPr>
                <w:b w:val="0"/>
                <w:color w:val="000000"/>
                <w:sz w:val="20"/>
                <w:szCs w:val="18"/>
              </w:rPr>
              <w:t>)</w:t>
            </w:r>
            <w:r w:rsidRPr="00B476F0">
              <w:rPr>
                <w:b w:val="0"/>
                <w:sz w:val="20"/>
                <w:szCs w:val="18"/>
                <w:lang w:eastAsia="zh-CN"/>
              </w:rPr>
              <w:t>‡</w:t>
            </w:r>
          </w:p>
        </w:tc>
        <w:tc>
          <w:tcPr>
            <w:tcW w:w="1558" w:type="dxa"/>
            <w:shd w:val="clear" w:color="auto" w:fill="auto"/>
          </w:tcPr>
          <w:p w14:paraId="1DDBE22A" w14:textId="77777777" w:rsidR="008F2496" w:rsidRPr="00B476F0" w:rsidRDefault="008F2496" w:rsidP="00A53F3C">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18"/>
              </w:rPr>
            </w:pPr>
          </w:p>
        </w:tc>
        <w:tc>
          <w:tcPr>
            <w:tcW w:w="1228" w:type="dxa"/>
            <w:shd w:val="clear" w:color="auto" w:fill="auto"/>
          </w:tcPr>
          <w:p w14:paraId="17802CD1" w14:textId="4DC653E2" w:rsidR="008F2496" w:rsidRPr="00B476F0" w:rsidRDefault="002859E3" w:rsidP="002859E3">
            <w:pPr>
              <w:pStyle w:val="TableText"/>
              <w:spacing w:before="0" w:after="0"/>
              <w:jc w:val="center"/>
              <w:cnfStyle w:val="000000100000" w:firstRow="0" w:lastRow="0" w:firstColumn="0" w:lastColumn="0" w:oddVBand="0" w:evenVBand="0" w:oddHBand="1" w:evenHBand="0" w:firstRowFirstColumn="0" w:firstRowLastColumn="0" w:lastRowFirstColumn="0" w:lastRowLastColumn="0"/>
              <w:rPr>
                <w:sz w:val="20"/>
                <w:szCs w:val="18"/>
                <w:lang w:eastAsia="zh-CN"/>
              </w:rPr>
            </w:pPr>
            <w:r>
              <w:rPr>
                <w:sz w:val="20"/>
                <w:szCs w:val="18"/>
                <w:lang w:eastAsia="zh-CN"/>
              </w:rPr>
              <w:fldChar w:fldCharType="begin">
                <w:fldData xml:space="preserve">PEVuZE5vdGU+PENpdGUgRXhjbHVkZUF1dGg9IjEiIEV4Y2x1ZGVZZWFyPSIxIj48UmVjTnVtPjE5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</w:fldData>
              </w:fldChar>
            </w:r>
            <w:r>
              <w:rPr>
                <w:sz w:val="20"/>
                <w:szCs w:val="18"/>
                <w:lang w:eastAsia="zh-CN"/>
              </w:rPr>
              <w:instrText xml:space="preserve"> ADDIN EN.CITE </w:instrText>
            </w:r>
            <w:r>
              <w:rPr>
                <w:sz w:val="20"/>
                <w:szCs w:val="18"/>
                <w:lang w:eastAsia="zh-CN"/>
              </w:rPr>
              <w:fldChar w:fldCharType="begin">
                <w:fldData xml:space="preserve">PEVuZE5vdGU+PENpdGUgRXhjbHVkZUF1dGg9IjEiIEV4Y2x1ZGVZZWFyPSIxIj48UmVjTnVtPjE5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</w:fldData>
              </w:fldChar>
            </w:r>
            <w:r>
              <w:rPr>
                <w:sz w:val="20"/>
                <w:szCs w:val="18"/>
                <w:lang w:eastAsia="zh-CN"/>
              </w:rPr>
              <w:instrText xml:space="preserve"> ADDIN EN.CITE.DATA </w:instrText>
            </w:r>
            <w:r>
              <w:rPr>
                <w:sz w:val="20"/>
                <w:szCs w:val="18"/>
                <w:lang w:eastAsia="zh-CN"/>
              </w:rPr>
            </w:r>
            <w:r>
              <w:rPr>
                <w:sz w:val="20"/>
                <w:szCs w:val="18"/>
                <w:lang w:eastAsia="zh-CN"/>
              </w:rPr>
              <w:fldChar w:fldCharType="end"/>
            </w:r>
            <w:r>
              <w:rPr>
                <w:sz w:val="20"/>
                <w:szCs w:val="18"/>
                <w:lang w:eastAsia="zh-CN"/>
              </w:rPr>
            </w:r>
            <w:r>
              <w:rPr>
                <w:sz w:val="20"/>
                <w:szCs w:val="18"/>
                <w:lang w:eastAsia="zh-CN"/>
              </w:rPr>
              <w:fldChar w:fldCharType="separate"/>
            </w:r>
            <w:r>
              <w:rPr>
                <w:sz w:val="20"/>
                <w:szCs w:val="18"/>
                <w:lang w:eastAsia="zh-CN"/>
              </w:rPr>
              <w:t>[5,6,7,8,9,10]</w:t>
            </w:r>
            <w:r>
              <w:rPr>
                <w:sz w:val="20"/>
                <w:szCs w:val="18"/>
                <w:lang w:eastAsia="zh-CN"/>
              </w:rPr>
              <w:fldChar w:fldCharType="end"/>
            </w:r>
          </w:p>
        </w:tc>
      </w:tr>
      <w:tr w:rsidR="008F2496" w:rsidRPr="00B476F0" w14:paraId="07F2F5FB" w14:textId="77777777" w:rsidTr="004671F0">
        <w:trPr>
          <w:jc w:val="center"/>
        </w:trPr>
        <w:tc>
          <w:tcPr>
            <w:cnfStyle w:val="001000000000" w:firstRow="0" w:lastRow="0" w:firstColumn="1" w:lastColumn="0" w:oddVBand="0" w:evenVBand="0" w:oddHBand="0" w:evenHBand="0" w:firstRowFirstColumn="0" w:firstRowLastColumn="0" w:lastRowFirstColumn="0" w:lastRowLastColumn="0"/>
            <w:tcW w:w="5306" w:type="dxa"/>
            <w:shd w:val="clear" w:color="auto" w:fill="auto"/>
          </w:tcPr>
          <w:p w14:paraId="6DA59F2E" w14:textId="77777777" w:rsidR="008F2496" w:rsidRPr="00B476F0" w:rsidRDefault="008F2496" w:rsidP="00A53F3C">
            <w:pPr>
              <w:spacing w:line="240" w:lineRule="auto"/>
              <w:ind w:left="352"/>
              <w:rPr>
                <w:b w:val="0"/>
                <w:color w:val="000000"/>
                <w:sz w:val="20"/>
                <w:szCs w:val="18"/>
              </w:rPr>
            </w:pPr>
            <w:r w:rsidRPr="00B476F0">
              <w:rPr>
                <w:rFonts w:eastAsiaTheme="minorEastAsia" w:hint="eastAsia"/>
                <w:b w:val="0"/>
                <w:color w:val="000000"/>
                <w:sz w:val="20"/>
                <w:szCs w:val="18"/>
                <w:lang w:eastAsia="zh-CN"/>
              </w:rPr>
              <w:t xml:space="preserve">    </w:t>
            </w:r>
            <w:r w:rsidRPr="00B476F0">
              <w:rPr>
                <w:b w:val="0"/>
                <w:color w:val="000000"/>
                <w:sz w:val="20"/>
                <w:szCs w:val="18"/>
              </w:rPr>
              <w:t>Adherence</w:t>
            </w:r>
            <w:r w:rsidRPr="00B476F0">
              <w:rPr>
                <w:b w:val="0"/>
                <w:color w:val="000000"/>
                <w:sz w:val="20"/>
                <w:szCs w:val="18"/>
                <w:lang w:eastAsia="zh-CN"/>
              </w:rPr>
              <w:t xml:space="preserve"> to triple therapy</w:t>
            </w:r>
          </w:p>
        </w:tc>
        <w:tc>
          <w:tcPr>
            <w:tcW w:w="1558" w:type="dxa"/>
            <w:shd w:val="clear" w:color="auto" w:fill="auto"/>
          </w:tcPr>
          <w:p w14:paraId="05D88D9E" w14:textId="77777777" w:rsidR="008F2496" w:rsidRPr="00B476F0" w:rsidRDefault="008F2496" w:rsidP="00A53F3C">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18"/>
              </w:rPr>
            </w:pPr>
            <w:r w:rsidRPr="00B476F0">
              <w:rPr>
                <w:color w:val="000000"/>
                <w:sz w:val="20"/>
                <w:szCs w:val="18"/>
              </w:rPr>
              <w:t>0.70 (0.50–0.70)</w:t>
            </w:r>
          </w:p>
        </w:tc>
        <w:tc>
          <w:tcPr>
            <w:tcW w:w="1228" w:type="dxa"/>
            <w:shd w:val="clear" w:color="auto" w:fill="auto"/>
          </w:tcPr>
          <w:p w14:paraId="5FBD9B12" w14:textId="77777777" w:rsidR="008F2496" w:rsidRPr="00B476F0" w:rsidRDefault="008F2496" w:rsidP="00A53F3C">
            <w:pPr>
              <w:pStyle w:val="TableText"/>
              <w:spacing w:before="0" w:after="0"/>
              <w:jc w:val="center"/>
              <w:cnfStyle w:val="000000000000" w:firstRow="0" w:lastRow="0" w:firstColumn="0" w:lastColumn="0" w:oddVBand="0" w:evenVBand="0" w:oddHBand="0" w:evenHBand="0" w:firstRowFirstColumn="0" w:firstRowLastColumn="0" w:lastRowFirstColumn="0" w:lastRowLastColumn="0"/>
              <w:rPr>
                <w:sz w:val="20"/>
                <w:szCs w:val="18"/>
                <w:lang w:eastAsia="zh-CN"/>
              </w:rPr>
            </w:pPr>
          </w:p>
        </w:tc>
      </w:tr>
      <w:tr w:rsidR="008F2496" w:rsidRPr="00B476F0" w14:paraId="398817E2" w14:textId="77777777" w:rsidTr="004671F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06" w:type="dxa"/>
            <w:shd w:val="clear" w:color="auto" w:fill="auto"/>
          </w:tcPr>
          <w:p w14:paraId="0ED35C01" w14:textId="77777777" w:rsidR="008F2496" w:rsidRPr="00B476F0" w:rsidRDefault="008F2496" w:rsidP="00A53F3C">
            <w:pPr>
              <w:spacing w:line="240" w:lineRule="auto"/>
              <w:ind w:left="352"/>
              <w:rPr>
                <w:b w:val="0"/>
                <w:color w:val="000000"/>
                <w:sz w:val="20"/>
                <w:szCs w:val="18"/>
                <w:u w:val="single"/>
              </w:rPr>
            </w:pPr>
            <w:r w:rsidRPr="00B476F0">
              <w:rPr>
                <w:rFonts w:eastAsiaTheme="minorEastAsia" w:hint="eastAsia"/>
                <w:b w:val="0"/>
                <w:color w:val="000000"/>
                <w:sz w:val="20"/>
                <w:szCs w:val="18"/>
                <w:lang w:eastAsia="zh-CN"/>
              </w:rPr>
              <w:t xml:space="preserve">    </w:t>
            </w:r>
            <w:r w:rsidRPr="00B476F0">
              <w:rPr>
                <w:b w:val="0"/>
                <w:color w:val="000000"/>
                <w:sz w:val="20"/>
                <w:szCs w:val="18"/>
              </w:rPr>
              <w:t>Mild fibrosis (F0/F1/F2), white</w:t>
            </w:r>
          </w:p>
        </w:tc>
        <w:tc>
          <w:tcPr>
            <w:tcW w:w="1558" w:type="dxa"/>
            <w:shd w:val="clear" w:color="auto" w:fill="auto"/>
          </w:tcPr>
          <w:p w14:paraId="5D7D4038" w14:textId="77777777" w:rsidR="008F2496" w:rsidRPr="00B476F0" w:rsidRDefault="008F2496" w:rsidP="00A53F3C">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18"/>
              </w:rPr>
            </w:pPr>
          </w:p>
        </w:tc>
        <w:tc>
          <w:tcPr>
            <w:tcW w:w="1228" w:type="dxa"/>
            <w:shd w:val="clear" w:color="auto" w:fill="auto"/>
          </w:tcPr>
          <w:p w14:paraId="2915847A" w14:textId="77777777" w:rsidR="008F2496" w:rsidRPr="00B476F0" w:rsidRDefault="008F2496" w:rsidP="00A53F3C">
            <w:pPr>
              <w:pStyle w:val="TableText"/>
              <w:spacing w:before="0" w:after="0"/>
              <w:jc w:val="center"/>
              <w:cnfStyle w:val="000000100000" w:firstRow="0" w:lastRow="0" w:firstColumn="0" w:lastColumn="0" w:oddVBand="0" w:evenVBand="0" w:oddHBand="1" w:evenHBand="0" w:firstRowFirstColumn="0" w:firstRowLastColumn="0" w:lastRowFirstColumn="0" w:lastRowLastColumn="0"/>
              <w:rPr>
                <w:sz w:val="20"/>
                <w:szCs w:val="18"/>
                <w:lang w:eastAsia="zh-CN"/>
              </w:rPr>
            </w:pPr>
          </w:p>
        </w:tc>
      </w:tr>
      <w:tr w:rsidR="008F2496" w:rsidRPr="00B476F0" w14:paraId="236C3EA9" w14:textId="77777777" w:rsidTr="004671F0">
        <w:trPr>
          <w:jc w:val="center"/>
        </w:trPr>
        <w:tc>
          <w:tcPr>
            <w:cnfStyle w:val="001000000000" w:firstRow="0" w:lastRow="0" w:firstColumn="1" w:lastColumn="0" w:oddVBand="0" w:evenVBand="0" w:oddHBand="0" w:evenHBand="0" w:firstRowFirstColumn="0" w:firstRowLastColumn="0" w:lastRowFirstColumn="0" w:lastRowLastColumn="0"/>
            <w:tcW w:w="5306" w:type="dxa"/>
            <w:shd w:val="clear" w:color="auto" w:fill="auto"/>
          </w:tcPr>
          <w:p w14:paraId="35091198" w14:textId="77777777" w:rsidR="008F2496" w:rsidRPr="00B476F0" w:rsidRDefault="008F2496" w:rsidP="00A53F3C">
            <w:pPr>
              <w:spacing w:line="240" w:lineRule="auto"/>
              <w:ind w:left="532"/>
              <w:rPr>
                <w:b w:val="0"/>
                <w:color w:val="000000"/>
                <w:sz w:val="20"/>
                <w:szCs w:val="18"/>
              </w:rPr>
            </w:pPr>
            <w:r w:rsidRPr="00B476F0">
              <w:rPr>
                <w:rFonts w:eastAsiaTheme="minorEastAsia" w:hint="eastAsia"/>
                <w:b w:val="0"/>
                <w:color w:val="000000"/>
                <w:sz w:val="20"/>
                <w:szCs w:val="18"/>
                <w:lang w:eastAsia="zh-CN"/>
              </w:rPr>
              <w:t xml:space="preserve">   </w:t>
            </w:r>
            <w:r w:rsidRPr="00B476F0">
              <w:rPr>
                <w:b w:val="0"/>
                <w:color w:val="000000"/>
                <w:sz w:val="20"/>
                <w:szCs w:val="18"/>
              </w:rPr>
              <w:t xml:space="preserve">Probability of EVR (assessed at 12 </w:t>
            </w:r>
            <w:proofErr w:type="spellStart"/>
            <w:r w:rsidRPr="00B476F0">
              <w:rPr>
                <w:b w:val="0"/>
                <w:color w:val="000000"/>
                <w:sz w:val="20"/>
                <w:szCs w:val="18"/>
              </w:rPr>
              <w:t>wk</w:t>
            </w:r>
            <w:proofErr w:type="spellEnd"/>
            <w:r w:rsidRPr="00B476F0">
              <w:rPr>
                <w:b w:val="0"/>
                <w:color w:val="000000"/>
                <w:sz w:val="20"/>
                <w:szCs w:val="18"/>
              </w:rPr>
              <w:t>)</w:t>
            </w:r>
          </w:p>
        </w:tc>
        <w:tc>
          <w:tcPr>
            <w:tcW w:w="1558" w:type="dxa"/>
            <w:shd w:val="clear" w:color="auto" w:fill="auto"/>
          </w:tcPr>
          <w:p w14:paraId="37F4BB8D" w14:textId="77777777" w:rsidR="008F2496" w:rsidRPr="00B476F0" w:rsidRDefault="008F2496" w:rsidP="00A53F3C">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18"/>
              </w:rPr>
            </w:pPr>
            <w:r w:rsidRPr="00B476F0">
              <w:rPr>
                <w:color w:val="000000"/>
                <w:sz w:val="20"/>
                <w:szCs w:val="18"/>
              </w:rPr>
              <w:t>0.98/0.90</w:t>
            </w:r>
          </w:p>
        </w:tc>
        <w:tc>
          <w:tcPr>
            <w:tcW w:w="1228" w:type="dxa"/>
            <w:shd w:val="clear" w:color="auto" w:fill="auto"/>
          </w:tcPr>
          <w:p w14:paraId="42CBE711" w14:textId="77777777" w:rsidR="008F2496" w:rsidRPr="00B476F0" w:rsidRDefault="008F2496" w:rsidP="00A53F3C">
            <w:pPr>
              <w:pStyle w:val="TableText"/>
              <w:spacing w:before="0" w:after="0"/>
              <w:jc w:val="center"/>
              <w:cnfStyle w:val="000000000000" w:firstRow="0" w:lastRow="0" w:firstColumn="0" w:lastColumn="0" w:oddVBand="0" w:evenVBand="0" w:oddHBand="0" w:evenHBand="0" w:firstRowFirstColumn="0" w:firstRowLastColumn="0" w:lastRowFirstColumn="0" w:lastRowLastColumn="0"/>
              <w:rPr>
                <w:sz w:val="20"/>
                <w:szCs w:val="18"/>
                <w:lang w:eastAsia="zh-CN"/>
              </w:rPr>
            </w:pPr>
          </w:p>
        </w:tc>
      </w:tr>
      <w:tr w:rsidR="008F2496" w:rsidRPr="00B476F0" w14:paraId="4AECF18F" w14:textId="77777777" w:rsidTr="004671F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06" w:type="dxa"/>
            <w:shd w:val="clear" w:color="auto" w:fill="auto"/>
          </w:tcPr>
          <w:p w14:paraId="0AAC97D0" w14:textId="77777777" w:rsidR="008F2496" w:rsidRPr="00B476F0" w:rsidRDefault="008F2496" w:rsidP="00A53F3C">
            <w:pPr>
              <w:spacing w:line="240" w:lineRule="auto"/>
              <w:ind w:left="532"/>
              <w:rPr>
                <w:b w:val="0"/>
                <w:color w:val="000000"/>
                <w:sz w:val="20"/>
                <w:szCs w:val="18"/>
              </w:rPr>
            </w:pPr>
            <w:r w:rsidRPr="00B476F0">
              <w:rPr>
                <w:rFonts w:eastAsiaTheme="minorEastAsia" w:hint="eastAsia"/>
                <w:b w:val="0"/>
                <w:color w:val="000000"/>
                <w:sz w:val="20"/>
                <w:szCs w:val="18"/>
                <w:lang w:eastAsia="zh-CN"/>
              </w:rPr>
              <w:t xml:space="preserve">   </w:t>
            </w:r>
            <w:r w:rsidRPr="00B476F0">
              <w:rPr>
                <w:b w:val="0"/>
                <w:color w:val="000000"/>
                <w:sz w:val="20"/>
                <w:szCs w:val="18"/>
              </w:rPr>
              <w:t xml:space="preserve">Probability of treatment failure at 24 </w:t>
            </w:r>
            <w:proofErr w:type="spellStart"/>
            <w:r w:rsidRPr="00B476F0">
              <w:rPr>
                <w:b w:val="0"/>
                <w:color w:val="000000"/>
                <w:sz w:val="20"/>
                <w:szCs w:val="18"/>
              </w:rPr>
              <w:t>wk</w:t>
            </w:r>
            <w:proofErr w:type="spellEnd"/>
          </w:p>
        </w:tc>
        <w:tc>
          <w:tcPr>
            <w:tcW w:w="1558" w:type="dxa"/>
            <w:shd w:val="clear" w:color="auto" w:fill="auto"/>
          </w:tcPr>
          <w:p w14:paraId="1A48C5CE" w14:textId="77777777" w:rsidR="008F2496" w:rsidRPr="00B476F0" w:rsidRDefault="008F2496" w:rsidP="00A53F3C">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18"/>
              </w:rPr>
            </w:pPr>
            <w:r w:rsidRPr="00B476F0">
              <w:rPr>
                <w:color w:val="000000"/>
                <w:sz w:val="20"/>
                <w:szCs w:val="18"/>
              </w:rPr>
              <w:t>0.10/0.15</w:t>
            </w:r>
          </w:p>
        </w:tc>
        <w:tc>
          <w:tcPr>
            <w:tcW w:w="1228" w:type="dxa"/>
            <w:shd w:val="clear" w:color="auto" w:fill="auto"/>
          </w:tcPr>
          <w:p w14:paraId="74D92EFF" w14:textId="77777777" w:rsidR="008F2496" w:rsidRPr="00B476F0" w:rsidRDefault="008F2496" w:rsidP="00A53F3C">
            <w:pPr>
              <w:pStyle w:val="TableText"/>
              <w:spacing w:before="0" w:after="0"/>
              <w:jc w:val="center"/>
              <w:cnfStyle w:val="000000100000" w:firstRow="0" w:lastRow="0" w:firstColumn="0" w:lastColumn="0" w:oddVBand="0" w:evenVBand="0" w:oddHBand="1" w:evenHBand="0" w:firstRowFirstColumn="0" w:firstRowLastColumn="0" w:lastRowFirstColumn="0" w:lastRowLastColumn="0"/>
              <w:rPr>
                <w:sz w:val="20"/>
                <w:szCs w:val="18"/>
                <w:lang w:eastAsia="zh-CN"/>
              </w:rPr>
            </w:pPr>
          </w:p>
        </w:tc>
      </w:tr>
      <w:tr w:rsidR="008F2496" w:rsidRPr="00B476F0" w14:paraId="04BC15AD" w14:textId="77777777" w:rsidTr="004671F0">
        <w:trPr>
          <w:jc w:val="center"/>
        </w:trPr>
        <w:tc>
          <w:tcPr>
            <w:cnfStyle w:val="001000000000" w:firstRow="0" w:lastRow="0" w:firstColumn="1" w:lastColumn="0" w:oddVBand="0" w:evenVBand="0" w:oddHBand="0" w:evenHBand="0" w:firstRowFirstColumn="0" w:firstRowLastColumn="0" w:lastRowFirstColumn="0" w:lastRowLastColumn="0"/>
            <w:tcW w:w="5306" w:type="dxa"/>
            <w:shd w:val="clear" w:color="auto" w:fill="auto"/>
          </w:tcPr>
          <w:p w14:paraId="7EFBDDC7" w14:textId="77777777" w:rsidR="008F2496" w:rsidRPr="00B476F0" w:rsidRDefault="008F2496" w:rsidP="00A53F3C">
            <w:pPr>
              <w:spacing w:line="240" w:lineRule="auto"/>
              <w:ind w:left="532"/>
              <w:rPr>
                <w:rFonts w:eastAsiaTheme="minorEastAsia"/>
                <w:b w:val="0"/>
                <w:color w:val="000000"/>
                <w:sz w:val="20"/>
                <w:szCs w:val="18"/>
                <w:lang w:eastAsia="zh-CN"/>
              </w:rPr>
            </w:pPr>
            <w:r w:rsidRPr="00B476F0">
              <w:rPr>
                <w:rFonts w:eastAsiaTheme="minorEastAsia" w:hint="eastAsia"/>
                <w:b w:val="0"/>
                <w:color w:val="000000"/>
                <w:sz w:val="20"/>
                <w:szCs w:val="18"/>
                <w:lang w:eastAsia="zh-CN"/>
              </w:rPr>
              <w:t xml:space="preserve">   </w:t>
            </w:r>
            <w:r w:rsidRPr="00B476F0">
              <w:rPr>
                <w:b w:val="0"/>
                <w:color w:val="000000"/>
                <w:sz w:val="20"/>
                <w:szCs w:val="18"/>
              </w:rPr>
              <w:t xml:space="preserve">Probability of treatment completion at either 24 or </w:t>
            </w:r>
          </w:p>
          <w:p w14:paraId="1F780B8A" w14:textId="77777777" w:rsidR="008F2496" w:rsidRPr="00B476F0" w:rsidRDefault="008F2496" w:rsidP="00A53F3C">
            <w:pPr>
              <w:spacing w:line="240" w:lineRule="auto"/>
              <w:ind w:left="532"/>
              <w:rPr>
                <w:b w:val="0"/>
                <w:color w:val="000000"/>
                <w:sz w:val="20"/>
                <w:szCs w:val="18"/>
              </w:rPr>
            </w:pPr>
            <w:r w:rsidRPr="00B476F0">
              <w:rPr>
                <w:rFonts w:eastAsiaTheme="minorEastAsia" w:hint="eastAsia"/>
                <w:b w:val="0"/>
                <w:color w:val="000000"/>
                <w:sz w:val="20"/>
                <w:szCs w:val="18"/>
                <w:lang w:eastAsia="zh-CN"/>
              </w:rPr>
              <w:t xml:space="preserve">   </w:t>
            </w:r>
            <w:r w:rsidRPr="00B476F0">
              <w:rPr>
                <w:b w:val="0"/>
                <w:color w:val="000000"/>
                <w:sz w:val="20"/>
                <w:szCs w:val="18"/>
              </w:rPr>
              <w:t xml:space="preserve">28 </w:t>
            </w:r>
            <w:proofErr w:type="spellStart"/>
            <w:r w:rsidRPr="00B476F0">
              <w:rPr>
                <w:b w:val="0"/>
                <w:color w:val="000000"/>
                <w:sz w:val="20"/>
                <w:szCs w:val="18"/>
              </w:rPr>
              <w:t>wk</w:t>
            </w:r>
            <w:proofErr w:type="spellEnd"/>
          </w:p>
        </w:tc>
        <w:tc>
          <w:tcPr>
            <w:tcW w:w="1558" w:type="dxa"/>
            <w:shd w:val="clear" w:color="auto" w:fill="auto"/>
          </w:tcPr>
          <w:p w14:paraId="5B5F6481" w14:textId="77777777" w:rsidR="008F2496" w:rsidRPr="00B476F0" w:rsidRDefault="008F2496" w:rsidP="00A53F3C">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18"/>
              </w:rPr>
            </w:pPr>
            <w:r w:rsidRPr="00B476F0">
              <w:rPr>
                <w:color w:val="000000"/>
                <w:sz w:val="20"/>
                <w:szCs w:val="18"/>
              </w:rPr>
              <w:t>0.62/0.43</w:t>
            </w:r>
          </w:p>
        </w:tc>
        <w:tc>
          <w:tcPr>
            <w:tcW w:w="1228" w:type="dxa"/>
            <w:shd w:val="clear" w:color="auto" w:fill="auto"/>
          </w:tcPr>
          <w:p w14:paraId="759F8B9E" w14:textId="77777777" w:rsidR="008F2496" w:rsidRPr="00B476F0" w:rsidRDefault="008F2496" w:rsidP="00A53F3C">
            <w:pPr>
              <w:pStyle w:val="TableText"/>
              <w:spacing w:before="0" w:after="0"/>
              <w:jc w:val="center"/>
              <w:cnfStyle w:val="000000000000" w:firstRow="0" w:lastRow="0" w:firstColumn="0" w:lastColumn="0" w:oddVBand="0" w:evenVBand="0" w:oddHBand="0" w:evenHBand="0" w:firstRowFirstColumn="0" w:firstRowLastColumn="0" w:lastRowFirstColumn="0" w:lastRowLastColumn="0"/>
              <w:rPr>
                <w:sz w:val="20"/>
                <w:szCs w:val="18"/>
                <w:lang w:eastAsia="zh-CN"/>
              </w:rPr>
            </w:pPr>
          </w:p>
        </w:tc>
      </w:tr>
      <w:tr w:rsidR="008F2496" w:rsidRPr="00B476F0" w14:paraId="1B318FCB" w14:textId="77777777" w:rsidTr="004671F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06" w:type="dxa"/>
            <w:shd w:val="clear" w:color="auto" w:fill="auto"/>
          </w:tcPr>
          <w:p w14:paraId="3E984944" w14:textId="77777777" w:rsidR="008F2496" w:rsidRPr="00B476F0" w:rsidRDefault="008F2496" w:rsidP="00A53F3C">
            <w:pPr>
              <w:spacing w:line="240" w:lineRule="auto"/>
              <w:ind w:left="532"/>
              <w:rPr>
                <w:b w:val="0"/>
                <w:color w:val="000000"/>
                <w:sz w:val="20"/>
                <w:szCs w:val="18"/>
              </w:rPr>
            </w:pPr>
            <w:r w:rsidRPr="00B476F0">
              <w:rPr>
                <w:rFonts w:eastAsiaTheme="minorEastAsia" w:hint="eastAsia"/>
                <w:b w:val="0"/>
                <w:color w:val="000000"/>
                <w:sz w:val="20"/>
                <w:szCs w:val="18"/>
                <w:lang w:eastAsia="zh-CN"/>
              </w:rPr>
              <w:t xml:space="preserve">   </w:t>
            </w:r>
            <w:r w:rsidRPr="00B476F0">
              <w:rPr>
                <w:b w:val="0"/>
                <w:color w:val="000000"/>
                <w:sz w:val="20"/>
                <w:szCs w:val="18"/>
              </w:rPr>
              <w:t xml:space="preserve">Probability of continuing treatment until 48 </w:t>
            </w:r>
            <w:proofErr w:type="spellStart"/>
            <w:r w:rsidRPr="00B476F0">
              <w:rPr>
                <w:b w:val="0"/>
                <w:color w:val="000000"/>
                <w:sz w:val="20"/>
                <w:szCs w:val="18"/>
              </w:rPr>
              <w:t>wk</w:t>
            </w:r>
            <w:proofErr w:type="spellEnd"/>
          </w:p>
        </w:tc>
        <w:tc>
          <w:tcPr>
            <w:tcW w:w="1558" w:type="dxa"/>
            <w:shd w:val="clear" w:color="auto" w:fill="auto"/>
          </w:tcPr>
          <w:p w14:paraId="733F911D" w14:textId="77777777" w:rsidR="008F2496" w:rsidRPr="00B476F0" w:rsidRDefault="008F2496" w:rsidP="00A53F3C">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18"/>
              </w:rPr>
            </w:pPr>
            <w:r w:rsidRPr="00B476F0">
              <w:rPr>
                <w:color w:val="000000"/>
                <w:sz w:val="20"/>
                <w:szCs w:val="18"/>
              </w:rPr>
              <w:t>0.28/0.42</w:t>
            </w:r>
          </w:p>
        </w:tc>
        <w:tc>
          <w:tcPr>
            <w:tcW w:w="1228" w:type="dxa"/>
            <w:shd w:val="clear" w:color="auto" w:fill="auto"/>
          </w:tcPr>
          <w:p w14:paraId="68AEF673" w14:textId="77777777" w:rsidR="008F2496" w:rsidRPr="00B476F0" w:rsidRDefault="008F2496" w:rsidP="00A53F3C">
            <w:pPr>
              <w:pStyle w:val="TableText"/>
              <w:spacing w:before="0" w:after="0"/>
              <w:jc w:val="center"/>
              <w:cnfStyle w:val="000000100000" w:firstRow="0" w:lastRow="0" w:firstColumn="0" w:lastColumn="0" w:oddVBand="0" w:evenVBand="0" w:oddHBand="1" w:evenHBand="0" w:firstRowFirstColumn="0" w:firstRowLastColumn="0" w:lastRowFirstColumn="0" w:lastRowLastColumn="0"/>
              <w:rPr>
                <w:sz w:val="20"/>
                <w:szCs w:val="18"/>
                <w:lang w:eastAsia="zh-CN"/>
              </w:rPr>
            </w:pPr>
          </w:p>
        </w:tc>
      </w:tr>
      <w:tr w:rsidR="008F2496" w:rsidRPr="00B476F0" w14:paraId="64A26217" w14:textId="77777777" w:rsidTr="004671F0">
        <w:trPr>
          <w:jc w:val="center"/>
        </w:trPr>
        <w:tc>
          <w:tcPr>
            <w:cnfStyle w:val="001000000000" w:firstRow="0" w:lastRow="0" w:firstColumn="1" w:lastColumn="0" w:oddVBand="0" w:evenVBand="0" w:oddHBand="0" w:evenHBand="0" w:firstRowFirstColumn="0" w:firstRowLastColumn="0" w:lastRowFirstColumn="0" w:lastRowLastColumn="0"/>
            <w:tcW w:w="5306" w:type="dxa"/>
            <w:shd w:val="clear" w:color="auto" w:fill="auto"/>
          </w:tcPr>
          <w:p w14:paraId="57661571" w14:textId="77777777" w:rsidR="008F2496" w:rsidRPr="00B476F0" w:rsidRDefault="008F2496" w:rsidP="00A53F3C">
            <w:pPr>
              <w:spacing w:line="240" w:lineRule="auto"/>
              <w:ind w:left="532"/>
              <w:rPr>
                <w:rFonts w:eastAsiaTheme="minorEastAsia"/>
                <w:b w:val="0"/>
                <w:color w:val="000000"/>
                <w:sz w:val="20"/>
                <w:szCs w:val="18"/>
                <w:lang w:eastAsia="zh-CN"/>
              </w:rPr>
            </w:pPr>
            <w:r w:rsidRPr="00B476F0">
              <w:rPr>
                <w:rFonts w:eastAsiaTheme="minorEastAsia" w:hint="eastAsia"/>
                <w:b w:val="0"/>
                <w:color w:val="000000"/>
                <w:sz w:val="20"/>
                <w:szCs w:val="18"/>
                <w:lang w:eastAsia="zh-CN"/>
              </w:rPr>
              <w:t xml:space="preserve">   </w:t>
            </w:r>
            <w:r w:rsidRPr="00B476F0">
              <w:rPr>
                <w:b w:val="0"/>
                <w:color w:val="000000"/>
                <w:sz w:val="20"/>
                <w:szCs w:val="18"/>
              </w:rPr>
              <w:t xml:space="preserve">Probability of SVR, conditional on completed </w:t>
            </w:r>
            <w:r w:rsidRPr="00B476F0">
              <w:rPr>
                <w:rFonts w:eastAsiaTheme="minorEastAsia" w:hint="eastAsia"/>
                <w:b w:val="0"/>
                <w:color w:val="000000"/>
                <w:sz w:val="20"/>
                <w:szCs w:val="18"/>
                <w:lang w:eastAsia="zh-CN"/>
              </w:rPr>
              <w:t xml:space="preserve">  </w:t>
            </w:r>
          </w:p>
          <w:p w14:paraId="025180D2" w14:textId="77777777" w:rsidR="008F2496" w:rsidRPr="00B476F0" w:rsidRDefault="008F2496" w:rsidP="00A53F3C">
            <w:pPr>
              <w:spacing w:line="240" w:lineRule="auto"/>
              <w:ind w:left="532"/>
              <w:rPr>
                <w:b w:val="0"/>
                <w:color w:val="000000"/>
                <w:sz w:val="20"/>
                <w:szCs w:val="18"/>
              </w:rPr>
            </w:pPr>
            <w:r w:rsidRPr="00B476F0">
              <w:rPr>
                <w:rFonts w:eastAsiaTheme="minorEastAsia" w:hint="eastAsia"/>
                <w:b w:val="0"/>
                <w:color w:val="000000"/>
                <w:sz w:val="20"/>
                <w:szCs w:val="18"/>
                <w:lang w:eastAsia="zh-CN"/>
              </w:rPr>
              <w:t xml:space="preserve">   </w:t>
            </w:r>
            <w:r w:rsidRPr="00B476F0">
              <w:rPr>
                <w:b w:val="0"/>
                <w:color w:val="000000"/>
                <w:sz w:val="20"/>
                <w:szCs w:val="18"/>
              </w:rPr>
              <w:t xml:space="preserve">treatment (24 or 28 </w:t>
            </w:r>
            <w:proofErr w:type="spellStart"/>
            <w:r w:rsidRPr="00B476F0">
              <w:rPr>
                <w:b w:val="0"/>
                <w:color w:val="000000"/>
                <w:sz w:val="20"/>
                <w:szCs w:val="18"/>
              </w:rPr>
              <w:t>wk</w:t>
            </w:r>
            <w:proofErr w:type="spellEnd"/>
            <w:r w:rsidRPr="00B476F0">
              <w:rPr>
                <w:b w:val="0"/>
                <w:color w:val="000000"/>
                <w:sz w:val="20"/>
                <w:szCs w:val="18"/>
              </w:rPr>
              <w:t>)</w:t>
            </w:r>
          </w:p>
        </w:tc>
        <w:tc>
          <w:tcPr>
            <w:tcW w:w="1558" w:type="dxa"/>
            <w:shd w:val="clear" w:color="auto" w:fill="auto"/>
          </w:tcPr>
          <w:p w14:paraId="0BC7B9EE" w14:textId="77777777" w:rsidR="008F2496" w:rsidRPr="00B476F0" w:rsidRDefault="008F2496" w:rsidP="00A53F3C">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18"/>
              </w:rPr>
            </w:pPr>
            <w:r w:rsidRPr="00B476F0">
              <w:rPr>
                <w:color w:val="000000"/>
                <w:sz w:val="20"/>
                <w:szCs w:val="18"/>
              </w:rPr>
              <w:t>0.98/0.95</w:t>
            </w:r>
          </w:p>
        </w:tc>
        <w:tc>
          <w:tcPr>
            <w:tcW w:w="1228" w:type="dxa"/>
            <w:shd w:val="clear" w:color="auto" w:fill="auto"/>
          </w:tcPr>
          <w:p w14:paraId="08349770" w14:textId="77777777" w:rsidR="008F2496" w:rsidRPr="00B476F0" w:rsidRDefault="008F2496" w:rsidP="00A53F3C">
            <w:pPr>
              <w:pStyle w:val="TableText"/>
              <w:spacing w:before="0" w:after="0"/>
              <w:jc w:val="center"/>
              <w:cnfStyle w:val="000000000000" w:firstRow="0" w:lastRow="0" w:firstColumn="0" w:lastColumn="0" w:oddVBand="0" w:evenVBand="0" w:oddHBand="0" w:evenHBand="0" w:firstRowFirstColumn="0" w:firstRowLastColumn="0" w:lastRowFirstColumn="0" w:lastRowLastColumn="0"/>
              <w:rPr>
                <w:sz w:val="20"/>
                <w:szCs w:val="18"/>
                <w:lang w:eastAsia="zh-CN"/>
              </w:rPr>
            </w:pPr>
          </w:p>
        </w:tc>
      </w:tr>
      <w:tr w:rsidR="008F2496" w:rsidRPr="00B476F0" w14:paraId="19E468E5" w14:textId="77777777" w:rsidTr="004671F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06" w:type="dxa"/>
            <w:shd w:val="clear" w:color="auto" w:fill="auto"/>
          </w:tcPr>
          <w:p w14:paraId="449A0910" w14:textId="77777777" w:rsidR="008F2496" w:rsidRPr="00B476F0" w:rsidRDefault="008F2496" w:rsidP="00A53F3C">
            <w:pPr>
              <w:spacing w:line="240" w:lineRule="auto"/>
              <w:ind w:left="532"/>
              <w:rPr>
                <w:rFonts w:eastAsiaTheme="minorEastAsia"/>
                <w:b w:val="0"/>
                <w:color w:val="000000"/>
                <w:sz w:val="20"/>
                <w:szCs w:val="18"/>
                <w:lang w:eastAsia="zh-CN"/>
              </w:rPr>
            </w:pPr>
            <w:r w:rsidRPr="00B476F0">
              <w:rPr>
                <w:rFonts w:eastAsiaTheme="minorEastAsia" w:hint="eastAsia"/>
                <w:b w:val="0"/>
                <w:color w:val="000000"/>
                <w:sz w:val="20"/>
                <w:szCs w:val="18"/>
                <w:lang w:eastAsia="zh-CN"/>
              </w:rPr>
              <w:t xml:space="preserve">   </w:t>
            </w:r>
            <w:r w:rsidRPr="00B476F0">
              <w:rPr>
                <w:b w:val="0"/>
                <w:color w:val="000000"/>
                <w:sz w:val="20"/>
                <w:szCs w:val="18"/>
              </w:rPr>
              <w:t xml:space="preserve">Probability of SVR, conditional on completed </w:t>
            </w:r>
            <w:r w:rsidRPr="00B476F0">
              <w:rPr>
                <w:rFonts w:eastAsiaTheme="minorEastAsia" w:hint="eastAsia"/>
                <w:b w:val="0"/>
                <w:color w:val="000000"/>
                <w:sz w:val="20"/>
                <w:szCs w:val="18"/>
                <w:lang w:eastAsia="zh-CN"/>
              </w:rPr>
              <w:t xml:space="preserve">  </w:t>
            </w:r>
          </w:p>
          <w:p w14:paraId="645A95A9" w14:textId="77777777" w:rsidR="008F2496" w:rsidRPr="00B476F0" w:rsidRDefault="008F2496" w:rsidP="00A53F3C">
            <w:pPr>
              <w:spacing w:line="240" w:lineRule="auto"/>
              <w:ind w:left="532"/>
              <w:rPr>
                <w:b w:val="0"/>
                <w:color w:val="000000"/>
                <w:sz w:val="20"/>
                <w:szCs w:val="18"/>
              </w:rPr>
            </w:pPr>
            <w:r w:rsidRPr="00B476F0">
              <w:rPr>
                <w:rFonts w:eastAsiaTheme="minorEastAsia" w:hint="eastAsia"/>
                <w:b w:val="0"/>
                <w:color w:val="000000"/>
                <w:sz w:val="20"/>
                <w:szCs w:val="18"/>
                <w:lang w:eastAsia="zh-CN"/>
              </w:rPr>
              <w:t xml:space="preserve">   </w:t>
            </w:r>
            <w:r w:rsidRPr="00B476F0">
              <w:rPr>
                <w:b w:val="0"/>
                <w:color w:val="000000"/>
                <w:sz w:val="20"/>
                <w:szCs w:val="18"/>
              </w:rPr>
              <w:t xml:space="preserve">treatment (48 </w:t>
            </w:r>
            <w:proofErr w:type="spellStart"/>
            <w:r w:rsidRPr="00B476F0">
              <w:rPr>
                <w:b w:val="0"/>
                <w:color w:val="000000"/>
                <w:sz w:val="20"/>
                <w:szCs w:val="18"/>
              </w:rPr>
              <w:t>wk</w:t>
            </w:r>
            <w:proofErr w:type="spellEnd"/>
            <w:r w:rsidRPr="00B476F0">
              <w:rPr>
                <w:b w:val="0"/>
                <w:color w:val="000000"/>
                <w:sz w:val="20"/>
                <w:szCs w:val="18"/>
              </w:rPr>
              <w:t>)</w:t>
            </w:r>
          </w:p>
        </w:tc>
        <w:tc>
          <w:tcPr>
            <w:tcW w:w="1558" w:type="dxa"/>
            <w:shd w:val="clear" w:color="auto" w:fill="auto"/>
          </w:tcPr>
          <w:p w14:paraId="022C4EFD" w14:textId="77777777" w:rsidR="008F2496" w:rsidRPr="00B476F0" w:rsidRDefault="008F2496" w:rsidP="00A53F3C">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18"/>
              </w:rPr>
            </w:pPr>
            <w:r w:rsidRPr="00B476F0">
              <w:rPr>
                <w:color w:val="000000"/>
                <w:sz w:val="20"/>
                <w:szCs w:val="18"/>
              </w:rPr>
              <w:t>0.75/0.65</w:t>
            </w:r>
          </w:p>
        </w:tc>
        <w:tc>
          <w:tcPr>
            <w:tcW w:w="1228" w:type="dxa"/>
            <w:shd w:val="clear" w:color="auto" w:fill="auto"/>
          </w:tcPr>
          <w:p w14:paraId="78DEE42C" w14:textId="77777777" w:rsidR="008F2496" w:rsidRPr="00B476F0" w:rsidRDefault="008F2496" w:rsidP="00A53F3C">
            <w:pPr>
              <w:pStyle w:val="TableText"/>
              <w:spacing w:before="0" w:after="0"/>
              <w:jc w:val="center"/>
              <w:cnfStyle w:val="000000100000" w:firstRow="0" w:lastRow="0" w:firstColumn="0" w:lastColumn="0" w:oddVBand="0" w:evenVBand="0" w:oddHBand="1" w:evenHBand="0" w:firstRowFirstColumn="0" w:firstRowLastColumn="0" w:lastRowFirstColumn="0" w:lastRowLastColumn="0"/>
              <w:rPr>
                <w:sz w:val="20"/>
                <w:szCs w:val="18"/>
                <w:lang w:eastAsia="zh-CN"/>
              </w:rPr>
            </w:pPr>
          </w:p>
        </w:tc>
      </w:tr>
      <w:tr w:rsidR="008F2496" w:rsidRPr="00B476F0" w14:paraId="1A371BE7" w14:textId="77777777" w:rsidTr="004671F0">
        <w:trPr>
          <w:jc w:val="center"/>
        </w:trPr>
        <w:tc>
          <w:tcPr>
            <w:cnfStyle w:val="001000000000" w:firstRow="0" w:lastRow="0" w:firstColumn="1" w:lastColumn="0" w:oddVBand="0" w:evenVBand="0" w:oddHBand="0" w:evenHBand="0" w:firstRowFirstColumn="0" w:firstRowLastColumn="0" w:lastRowFirstColumn="0" w:lastRowLastColumn="0"/>
            <w:tcW w:w="5306" w:type="dxa"/>
            <w:shd w:val="clear" w:color="auto" w:fill="auto"/>
          </w:tcPr>
          <w:p w14:paraId="6A98DBCD" w14:textId="77777777" w:rsidR="008F2496" w:rsidRPr="00B476F0" w:rsidRDefault="008F2496" w:rsidP="00A53F3C">
            <w:pPr>
              <w:spacing w:line="240" w:lineRule="auto"/>
              <w:ind w:left="532"/>
              <w:rPr>
                <w:b w:val="0"/>
                <w:color w:val="000000"/>
                <w:sz w:val="20"/>
                <w:szCs w:val="18"/>
                <w:vertAlign w:val="superscript"/>
                <w:lang w:eastAsia="zh-CN"/>
              </w:rPr>
            </w:pPr>
            <w:r w:rsidRPr="00B476F0">
              <w:rPr>
                <w:rFonts w:eastAsiaTheme="minorEastAsia" w:hint="eastAsia"/>
                <w:b w:val="0"/>
                <w:color w:val="000000"/>
                <w:sz w:val="20"/>
                <w:szCs w:val="18"/>
                <w:lang w:eastAsia="zh-CN"/>
              </w:rPr>
              <w:t xml:space="preserve">   </w:t>
            </w:r>
            <w:r w:rsidRPr="00B476F0">
              <w:rPr>
                <w:b w:val="0"/>
                <w:color w:val="000000"/>
                <w:sz w:val="20"/>
                <w:szCs w:val="18"/>
              </w:rPr>
              <w:t>Overall probability of SVR</w:t>
            </w:r>
            <w:r w:rsidRPr="00B476F0">
              <w:rPr>
                <w:b w:val="0"/>
                <w:color w:val="000000"/>
                <w:sz w:val="20"/>
                <w:szCs w:val="18"/>
                <w:lang w:eastAsia="zh-CN"/>
              </w:rPr>
              <w:t>†</w:t>
            </w:r>
          </w:p>
        </w:tc>
        <w:tc>
          <w:tcPr>
            <w:tcW w:w="1558" w:type="dxa"/>
            <w:shd w:val="clear" w:color="auto" w:fill="auto"/>
          </w:tcPr>
          <w:p w14:paraId="053533AC" w14:textId="77777777" w:rsidR="008F2496" w:rsidRPr="00B476F0" w:rsidRDefault="008F2496" w:rsidP="00A53F3C">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18"/>
              </w:rPr>
            </w:pPr>
            <w:r w:rsidRPr="00B476F0">
              <w:rPr>
                <w:color w:val="000000"/>
                <w:sz w:val="20"/>
                <w:szCs w:val="18"/>
              </w:rPr>
              <w:t>0.68 (0.60–0.72)</w:t>
            </w:r>
          </w:p>
        </w:tc>
        <w:tc>
          <w:tcPr>
            <w:tcW w:w="1228" w:type="dxa"/>
            <w:shd w:val="clear" w:color="auto" w:fill="auto"/>
          </w:tcPr>
          <w:p w14:paraId="650C0C0C" w14:textId="77777777" w:rsidR="008F2496" w:rsidRPr="00B476F0" w:rsidRDefault="008F2496" w:rsidP="00A53F3C">
            <w:pPr>
              <w:pStyle w:val="TableText"/>
              <w:spacing w:before="0" w:after="0"/>
              <w:jc w:val="center"/>
              <w:cnfStyle w:val="000000000000" w:firstRow="0" w:lastRow="0" w:firstColumn="0" w:lastColumn="0" w:oddVBand="0" w:evenVBand="0" w:oddHBand="0" w:evenHBand="0" w:firstRowFirstColumn="0" w:firstRowLastColumn="0" w:lastRowFirstColumn="0" w:lastRowLastColumn="0"/>
              <w:rPr>
                <w:sz w:val="20"/>
                <w:szCs w:val="18"/>
                <w:lang w:eastAsia="zh-CN"/>
              </w:rPr>
            </w:pPr>
          </w:p>
        </w:tc>
      </w:tr>
      <w:tr w:rsidR="008F2496" w:rsidRPr="00B476F0" w14:paraId="32802EFA" w14:textId="77777777" w:rsidTr="004671F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06" w:type="dxa"/>
            <w:shd w:val="clear" w:color="auto" w:fill="auto"/>
          </w:tcPr>
          <w:p w14:paraId="4F3623D7" w14:textId="77777777" w:rsidR="008F2496" w:rsidRPr="00B476F0" w:rsidRDefault="008F2496" w:rsidP="00A53F3C">
            <w:pPr>
              <w:spacing w:line="240" w:lineRule="auto"/>
              <w:ind w:left="352"/>
              <w:rPr>
                <w:b w:val="0"/>
                <w:color w:val="000000"/>
                <w:sz w:val="20"/>
                <w:szCs w:val="18"/>
              </w:rPr>
            </w:pPr>
            <w:r w:rsidRPr="00B476F0">
              <w:rPr>
                <w:rFonts w:eastAsiaTheme="minorEastAsia" w:hint="eastAsia"/>
                <w:b w:val="0"/>
                <w:color w:val="000000"/>
                <w:sz w:val="20"/>
                <w:szCs w:val="18"/>
                <w:lang w:eastAsia="zh-CN"/>
              </w:rPr>
              <w:t xml:space="preserve">   </w:t>
            </w:r>
            <w:r w:rsidR="005875FB" w:rsidRPr="00B476F0">
              <w:rPr>
                <w:rFonts w:eastAsiaTheme="minorEastAsia"/>
                <w:b w:val="0"/>
                <w:color w:val="000000"/>
                <w:sz w:val="20"/>
                <w:szCs w:val="18"/>
                <w:lang w:eastAsia="zh-CN"/>
              </w:rPr>
              <w:t xml:space="preserve"> </w:t>
            </w:r>
            <w:r w:rsidRPr="00B476F0">
              <w:rPr>
                <w:b w:val="0"/>
                <w:color w:val="000000"/>
                <w:sz w:val="20"/>
                <w:szCs w:val="18"/>
              </w:rPr>
              <w:t>Mild fibrosis (F0/F1/F2), black</w:t>
            </w:r>
          </w:p>
        </w:tc>
        <w:tc>
          <w:tcPr>
            <w:tcW w:w="1558" w:type="dxa"/>
            <w:shd w:val="clear" w:color="auto" w:fill="auto"/>
          </w:tcPr>
          <w:p w14:paraId="6B09CE69" w14:textId="77777777" w:rsidR="008F2496" w:rsidRPr="00B476F0" w:rsidRDefault="008F2496" w:rsidP="00A53F3C">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18"/>
              </w:rPr>
            </w:pPr>
          </w:p>
        </w:tc>
        <w:tc>
          <w:tcPr>
            <w:tcW w:w="1228" w:type="dxa"/>
            <w:shd w:val="clear" w:color="auto" w:fill="auto"/>
          </w:tcPr>
          <w:p w14:paraId="72409424" w14:textId="77777777" w:rsidR="008F2496" w:rsidRPr="00B476F0" w:rsidRDefault="008F2496" w:rsidP="00A53F3C">
            <w:pPr>
              <w:pStyle w:val="TableText"/>
              <w:spacing w:before="0" w:after="0"/>
              <w:jc w:val="center"/>
              <w:cnfStyle w:val="000000100000" w:firstRow="0" w:lastRow="0" w:firstColumn="0" w:lastColumn="0" w:oddVBand="0" w:evenVBand="0" w:oddHBand="1" w:evenHBand="0" w:firstRowFirstColumn="0" w:firstRowLastColumn="0" w:lastRowFirstColumn="0" w:lastRowLastColumn="0"/>
              <w:rPr>
                <w:sz w:val="20"/>
                <w:szCs w:val="18"/>
                <w:lang w:eastAsia="zh-CN"/>
              </w:rPr>
            </w:pPr>
          </w:p>
        </w:tc>
      </w:tr>
      <w:tr w:rsidR="008F2496" w:rsidRPr="00B476F0" w14:paraId="73A3FA77" w14:textId="77777777" w:rsidTr="004671F0">
        <w:trPr>
          <w:jc w:val="center"/>
        </w:trPr>
        <w:tc>
          <w:tcPr>
            <w:cnfStyle w:val="001000000000" w:firstRow="0" w:lastRow="0" w:firstColumn="1" w:lastColumn="0" w:oddVBand="0" w:evenVBand="0" w:oddHBand="0" w:evenHBand="0" w:firstRowFirstColumn="0" w:firstRowLastColumn="0" w:lastRowFirstColumn="0" w:lastRowLastColumn="0"/>
            <w:tcW w:w="5306" w:type="dxa"/>
            <w:shd w:val="clear" w:color="auto" w:fill="auto"/>
          </w:tcPr>
          <w:p w14:paraId="7A96F712" w14:textId="77777777" w:rsidR="008F2496" w:rsidRPr="00B476F0" w:rsidRDefault="008F2496" w:rsidP="00A53F3C">
            <w:pPr>
              <w:spacing w:line="240" w:lineRule="auto"/>
              <w:ind w:left="532"/>
              <w:rPr>
                <w:b w:val="0"/>
                <w:color w:val="000000"/>
                <w:sz w:val="20"/>
                <w:szCs w:val="18"/>
              </w:rPr>
            </w:pPr>
            <w:r w:rsidRPr="00B476F0">
              <w:rPr>
                <w:rFonts w:eastAsiaTheme="minorEastAsia" w:hint="eastAsia"/>
                <w:b w:val="0"/>
                <w:color w:val="000000"/>
                <w:sz w:val="20"/>
                <w:szCs w:val="18"/>
                <w:lang w:eastAsia="zh-CN"/>
              </w:rPr>
              <w:t xml:space="preserve">   </w:t>
            </w:r>
            <w:r w:rsidRPr="00B476F0">
              <w:rPr>
                <w:b w:val="0"/>
                <w:color w:val="000000"/>
                <w:sz w:val="20"/>
                <w:szCs w:val="18"/>
              </w:rPr>
              <w:t xml:space="preserve">Probability of EVR (assessed at 12 </w:t>
            </w:r>
            <w:proofErr w:type="spellStart"/>
            <w:r w:rsidRPr="00B476F0">
              <w:rPr>
                <w:b w:val="0"/>
                <w:color w:val="000000"/>
                <w:sz w:val="20"/>
                <w:szCs w:val="18"/>
              </w:rPr>
              <w:t>wk</w:t>
            </w:r>
            <w:proofErr w:type="spellEnd"/>
            <w:r w:rsidRPr="00B476F0">
              <w:rPr>
                <w:b w:val="0"/>
                <w:color w:val="000000"/>
                <w:sz w:val="20"/>
                <w:szCs w:val="18"/>
              </w:rPr>
              <w:t>)</w:t>
            </w:r>
          </w:p>
        </w:tc>
        <w:tc>
          <w:tcPr>
            <w:tcW w:w="1558" w:type="dxa"/>
            <w:shd w:val="clear" w:color="auto" w:fill="auto"/>
          </w:tcPr>
          <w:p w14:paraId="0C916DF8" w14:textId="77777777" w:rsidR="008F2496" w:rsidRPr="00B476F0" w:rsidRDefault="008F2496" w:rsidP="00A53F3C">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18"/>
              </w:rPr>
            </w:pPr>
            <w:r w:rsidRPr="00B476F0">
              <w:rPr>
                <w:color w:val="000000"/>
                <w:sz w:val="20"/>
                <w:szCs w:val="18"/>
              </w:rPr>
              <w:t>0.80/0.60</w:t>
            </w:r>
          </w:p>
        </w:tc>
        <w:tc>
          <w:tcPr>
            <w:tcW w:w="1228" w:type="dxa"/>
            <w:shd w:val="clear" w:color="auto" w:fill="auto"/>
          </w:tcPr>
          <w:p w14:paraId="42348375" w14:textId="77777777" w:rsidR="008F2496" w:rsidRPr="00B476F0" w:rsidRDefault="008F2496" w:rsidP="00A53F3C">
            <w:pPr>
              <w:pStyle w:val="TableText"/>
              <w:spacing w:before="0" w:after="0"/>
              <w:jc w:val="center"/>
              <w:cnfStyle w:val="000000000000" w:firstRow="0" w:lastRow="0" w:firstColumn="0" w:lastColumn="0" w:oddVBand="0" w:evenVBand="0" w:oddHBand="0" w:evenHBand="0" w:firstRowFirstColumn="0" w:firstRowLastColumn="0" w:lastRowFirstColumn="0" w:lastRowLastColumn="0"/>
              <w:rPr>
                <w:sz w:val="20"/>
                <w:szCs w:val="18"/>
                <w:lang w:eastAsia="zh-CN"/>
              </w:rPr>
            </w:pPr>
          </w:p>
        </w:tc>
      </w:tr>
      <w:tr w:rsidR="008F2496" w:rsidRPr="00B476F0" w14:paraId="6B3B2FD6" w14:textId="77777777" w:rsidTr="004671F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06" w:type="dxa"/>
            <w:shd w:val="clear" w:color="auto" w:fill="auto"/>
          </w:tcPr>
          <w:p w14:paraId="74CC94B3" w14:textId="77777777" w:rsidR="008F2496" w:rsidRPr="00B476F0" w:rsidRDefault="008F2496" w:rsidP="00A53F3C">
            <w:pPr>
              <w:spacing w:line="240" w:lineRule="auto"/>
              <w:ind w:left="532"/>
              <w:rPr>
                <w:b w:val="0"/>
                <w:color w:val="000000"/>
                <w:sz w:val="20"/>
                <w:szCs w:val="18"/>
              </w:rPr>
            </w:pPr>
            <w:r w:rsidRPr="00B476F0">
              <w:rPr>
                <w:rFonts w:eastAsiaTheme="minorEastAsia" w:hint="eastAsia"/>
                <w:b w:val="0"/>
                <w:color w:val="000000"/>
                <w:sz w:val="20"/>
                <w:szCs w:val="18"/>
                <w:lang w:eastAsia="zh-CN"/>
              </w:rPr>
              <w:t xml:space="preserve">   </w:t>
            </w:r>
            <w:r w:rsidRPr="00B476F0">
              <w:rPr>
                <w:b w:val="0"/>
                <w:color w:val="000000"/>
                <w:sz w:val="20"/>
                <w:szCs w:val="18"/>
              </w:rPr>
              <w:t xml:space="preserve">Probability of treatment failure at 24 </w:t>
            </w:r>
            <w:proofErr w:type="spellStart"/>
            <w:r w:rsidRPr="00B476F0">
              <w:rPr>
                <w:b w:val="0"/>
                <w:color w:val="000000"/>
                <w:sz w:val="20"/>
                <w:szCs w:val="18"/>
              </w:rPr>
              <w:t>wk</w:t>
            </w:r>
            <w:proofErr w:type="spellEnd"/>
          </w:p>
        </w:tc>
        <w:tc>
          <w:tcPr>
            <w:tcW w:w="1558" w:type="dxa"/>
            <w:shd w:val="clear" w:color="auto" w:fill="auto"/>
          </w:tcPr>
          <w:p w14:paraId="67717F66" w14:textId="77777777" w:rsidR="008F2496" w:rsidRPr="00B476F0" w:rsidRDefault="008F2496" w:rsidP="00A53F3C">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18"/>
              </w:rPr>
            </w:pPr>
            <w:r w:rsidRPr="00B476F0">
              <w:rPr>
                <w:color w:val="000000"/>
                <w:sz w:val="20"/>
                <w:szCs w:val="18"/>
              </w:rPr>
              <w:t>0.14/0.14</w:t>
            </w:r>
          </w:p>
        </w:tc>
        <w:tc>
          <w:tcPr>
            <w:tcW w:w="1228" w:type="dxa"/>
            <w:shd w:val="clear" w:color="auto" w:fill="auto"/>
          </w:tcPr>
          <w:p w14:paraId="08316D4F" w14:textId="77777777" w:rsidR="008F2496" w:rsidRPr="00B476F0" w:rsidRDefault="008F2496" w:rsidP="00A53F3C">
            <w:pPr>
              <w:pStyle w:val="TableText"/>
              <w:spacing w:before="0" w:after="0"/>
              <w:jc w:val="center"/>
              <w:cnfStyle w:val="000000100000" w:firstRow="0" w:lastRow="0" w:firstColumn="0" w:lastColumn="0" w:oddVBand="0" w:evenVBand="0" w:oddHBand="1" w:evenHBand="0" w:firstRowFirstColumn="0" w:firstRowLastColumn="0" w:lastRowFirstColumn="0" w:lastRowLastColumn="0"/>
              <w:rPr>
                <w:sz w:val="20"/>
                <w:szCs w:val="18"/>
                <w:lang w:eastAsia="zh-CN"/>
              </w:rPr>
            </w:pPr>
          </w:p>
        </w:tc>
      </w:tr>
      <w:tr w:rsidR="008F2496" w:rsidRPr="00B476F0" w14:paraId="35550D0F" w14:textId="77777777" w:rsidTr="004671F0">
        <w:trPr>
          <w:jc w:val="center"/>
        </w:trPr>
        <w:tc>
          <w:tcPr>
            <w:cnfStyle w:val="001000000000" w:firstRow="0" w:lastRow="0" w:firstColumn="1" w:lastColumn="0" w:oddVBand="0" w:evenVBand="0" w:oddHBand="0" w:evenHBand="0" w:firstRowFirstColumn="0" w:firstRowLastColumn="0" w:lastRowFirstColumn="0" w:lastRowLastColumn="0"/>
            <w:tcW w:w="5306" w:type="dxa"/>
            <w:shd w:val="clear" w:color="auto" w:fill="auto"/>
          </w:tcPr>
          <w:p w14:paraId="58A7112A" w14:textId="77777777" w:rsidR="008F2496" w:rsidRPr="00B476F0" w:rsidRDefault="008F2496" w:rsidP="00A53F3C">
            <w:pPr>
              <w:spacing w:line="240" w:lineRule="auto"/>
              <w:ind w:left="532"/>
              <w:rPr>
                <w:rFonts w:eastAsiaTheme="minorEastAsia"/>
                <w:b w:val="0"/>
                <w:color w:val="000000"/>
                <w:sz w:val="20"/>
                <w:szCs w:val="18"/>
                <w:lang w:eastAsia="zh-CN"/>
              </w:rPr>
            </w:pPr>
            <w:r w:rsidRPr="00B476F0">
              <w:rPr>
                <w:rFonts w:eastAsiaTheme="minorEastAsia" w:hint="eastAsia"/>
                <w:b w:val="0"/>
                <w:color w:val="000000"/>
                <w:sz w:val="20"/>
                <w:szCs w:val="18"/>
                <w:lang w:eastAsia="zh-CN"/>
              </w:rPr>
              <w:t xml:space="preserve">   </w:t>
            </w:r>
            <w:r w:rsidRPr="00B476F0">
              <w:rPr>
                <w:b w:val="0"/>
                <w:color w:val="000000"/>
                <w:sz w:val="20"/>
                <w:szCs w:val="18"/>
              </w:rPr>
              <w:t xml:space="preserve">Probability of treatment completion at either 24 or </w:t>
            </w:r>
            <w:r w:rsidRPr="00B476F0">
              <w:rPr>
                <w:rFonts w:eastAsiaTheme="minorEastAsia" w:hint="eastAsia"/>
                <w:b w:val="0"/>
                <w:color w:val="000000"/>
                <w:sz w:val="20"/>
                <w:szCs w:val="18"/>
                <w:lang w:eastAsia="zh-CN"/>
              </w:rPr>
              <w:t xml:space="preserve">  </w:t>
            </w:r>
          </w:p>
          <w:p w14:paraId="1C4A4BCE" w14:textId="77777777" w:rsidR="008F2496" w:rsidRPr="00B476F0" w:rsidRDefault="008F2496" w:rsidP="00A53F3C">
            <w:pPr>
              <w:spacing w:line="240" w:lineRule="auto"/>
              <w:ind w:left="532"/>
              <w:rPr>
                <w:b w:val="0"/>
                <w:color w:val="000000"/>
                <w:sz w:val="20"/>
                <w:szCs w:val="18"/>
              </w:rPr>
            </w:pPr>
            <w:r w:rsidRPr="00B476F0">
              <w:rPr>
                <w:rFonts w:eastAsiaTheme="minorEastAsia" w:hint="eastAsia"/>
                <w:b w:val="0"/>
                <w:color w:val="000000"/>
                <w:sz w:val="20"/>
                <w:szCs w:val="18"/>
                <w:lang w:eastAsia="zh-CN"/>
              </w:rPr>
              <w:t xml:space="preserve">   </w:t>
            </w:r>
            <w:r w:rsidRPr="00B476F0">
              <w:rPr>
                <w:b w:val="0"/>
                <w:color w:val="000000"/>
                <w:sz w:val="20"/>
                <w:szCs w:val="18"/>
              </w:rPr>
              <w:t xml:space="preserve">28 </w:t>
            </w:r>
            <w:proofErr w:type="spellStart"/>
            <w:r w:rsidRPr="00B476F0">
              <w:rPr>
                <w:b w:val="0"/>
                <w:color w:val="000000"/>
                <w:sz w:val="20"/>
                <w:szCs w:val="18"/>
              </w:rPr>
              <w:t>wk</w:t>
            </w:r>
            <w:proofErr w:type="spellEnd"/>
          </w:p>
        </w:tc>
        <w:tc>
          <w:tcPr>
            <w:tcW w:w="1558" w:type="dxa"/>
            <w:shd w:val="clear" w:color="auto" w:fill="auto"/>
          </w:tcPr>
          <w:p w14:paraId="694AE59D" w14:textId="77777777" w:rsidR="008F2496" w:rsidRPr="00B476F0" w:rsidRDefault="008F2496" w:rsidP="00A53F3C">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18"/>
              </w:rPr>
            </w:pPr>
            <w:r w:rsidRPr="00B476F0">
              <w:rPr>
                <w:color w:val="000000"/>
                <w:sz w:val="20"/>
                <w:szCs w:val="18"/>
              </w:rPr>
              <w:t>0.48/0.48</w:t>
            </w:r>
          </w:p>
        </w:tc>
        <w:tc>
          <w:tcPr>
            <w:tcW w:w="1228" w:type="dxa"/>
            <w:shd w:val="clear" w:color="auto" w:fill="auto"/>
          </w:tcPr>
          <w:p w14:paraId="7957B8AF" w14:textId="77777777" w:rsidR="008F2496" w:rsidRPr="00B476F0" w:rsidRDefault="008F2496" w:rsidP="00A53F3C">
            <w:pPr>
              <w:pStyle w:val="TableText"/>
              <w:spacing w:before="0" w:after="0"/>
              <w:jc w:val="center"/>
              <w:cnfStyle w:val="000000000000" w:firstRow="0" w:lastRow="0" w:firstColumn="0" w:lastColumn="0" w:oddVBand="0" w:evenVBand="0" w:oddHBand="0" w:evenHBand="0" w:firstRowFirstColumn="0" w:firstRowLastColumn="0" w:lastRowFirstColumn="0" w:lastRowLastColumn="0"/>
              <w:rPr>
                <w:sz w:val="20"/>
                <w:szCs w:val="18"/>
                <w:lang w:eastAsia="zh-CN"/>
              </w:rPr>
            </w:pPr>
          </w:p>
        </w:tc>
      </w:tr>
      <w:tr w:rsidR="008F2496" w:rsidRPr="00B476F0" w14:paraId="07B9E2EB" w14:textId="77777777" w:rsidTr="004671F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06" w:type="dxa"/>
            <w:shd w:val="clear" w:color="auto" w:fill="auto"/>
          </w:tcPr>
          <w:p w14:paraId="1AE2B91D" w14:textId="77777777" w:rsidR="008F2496" w:rsidRPr="00B476F0" w:rsidRDefault="008F2496" w:rsidP="00A53F3C">
            <w:pPr>
              <w:spacing w:line="240" w:lineRule="auto"/>
              <w:ind w:left="532"/>
              <w:rPr>
                <w:b w:val="0"/>
                <w:color w:val="000000"/>
                <w:sz w:val="20"/>
                <w:szCs w:val="18"/>
              </w:rPr>
            </w:pPr>
            <w:r w:rsidRPr="00B476F0">
              <w:rPr>
                <w:rFonts w:eastAsiaTheme="minorEastAsia" w:hint="eastAsia"/>
                <w:b w:val="0"/>
                <w:color w:val="000000"/>
                <w:sz w:val="20"/>
                <w:szCs w:val="18"/>
                <w:lang w:eastAsia="zh-CN"/>
              </w:rPr>
              <w:t xml:space="preserve">   </w:t>
            </w:r>
            <w:r w:rsidRPr="00B476F0">
              <w:rPr>
                <w:b w:val="0"/>
                <w:color w:val="000000"/>
                <w:sz w:val="20"/>
                <w:szCs w:val="18"/>
              </w:rPr>
              <w:t xml:space="preserve">Probability of continuing treatment until 48 </w:t>
            </w:r>
            <w:proofErr w:type="spellStart"/>
            <w:r w:rsidRPr="00B476F0">
              <w:rPr>
                <w:b w:val="0"/>
                <w:color w:val="000000"/>
                <w:sz w:val="20"/>
                <w:szCs w:val="18"/>
              </w:rPr>
              <w:t>wk</w:t>
            </w:r>
            <w:proofErr w:type="spellEnd"/>
          </w:p>
        </w:tc>
        <w:tc>
          <w:tcPr>
            <w:tcW w:w="1558" w:type="dxa"/>
            <w:shd w:val="clear" w:color="auto" w:fill="auto"/>
          </w:tcPr>
          <w:p w14:paraId="06E45E03" w14:textId="77777777" w:rsidR="008F2496" w:rsidRPr="00B476F0" w:rsidRDefault="008F2496" w:rsidP="00A53F3C">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18"/>
              </w:rPr>
            </w:pPr>
            <w:r w:rsidRPr="00B476F0">
              <w:rPr>
                <w:color w:val="000000"/>
                <w:sz w:val="20"/>
                <w:szCs w:val="18"/>
              </w:rPr>
              <w:t>0.38/0.38</w:t>
            </w:r>
          </w:p>
        </w:tc>
        <w:tc>
          <w:tcPr>
            <w:tcW w:w="1228" w:type="dxa"/>
            <w:shd w:val="clear" w:color="auto" w:fill="auto"/>
          </w:tcPr>
          <w:p w14:paraId="01F74FB7" w14:textId="77777777" w:rsidR="008F2496" w:rsidRPr="00B476F0" w:rsidRDefault="008F2496" w:rsidP="00A53F3C">
            <w:pPr>
              <w:pStyle w:val="TableText"/>
              <w:spacing w:before="0" w:after="0"/>
              <w:jc w:val="center"/>
              <w:cnfStyle w:val="000000100000" w:firstRow="0" w:lastRow="0" w:firstColumn="0" w:lastColumn="0" w:oddVBand="0" w:evenVBand="0" w:oddHBand="1" w:evenHBand="0" w:firstRowFirstColumn="0" w:firstRowLastColumn="0" w:lastRowFirstColumn="0" w:lastRowLastColumn="0"/>
              <w:rPr>
                <w:sz w:val="20"/>
                <w:szCs w:val="18"/>
                <w:lang w:eastAsia="zh-CN"/>
              </w:rPr>
            </w:pPr>
          </w:p>
        </w:tc>
      </w:tr>
      <w:tr w:rsidR="008F2496" w:rsidRPr="00B476F0" w14:paraId="75BF8B44" w14:textId="77777777" w:rsidTr="004671F0">
        <w:trPr>
          <w:jc w:val="center"/>
        </w:trPr>
        <w:tc>
          <w:tcPr>
            <w:cnfStyle w:val="001000000000" w:firstRow="0" w:lastRow="0" w:firstColumn="1" w:lastColumn="0" w:oddVBand="0" w:evenVBand="0" w:oddHBand="0" w:evenHBand="0" w:firstRowFirstColumn="0" w:firstRowLastColumn="0" w:lastRowFirstColumn="0" w:lastRowLastColumn="0"/>
            <w:tcW w:w="5306" w:type="dxa"/>
            <w:shd w:val="clear" w:color="auto" w:fill="auto"/>
          </w:tcPr>
          <w:p w14:paraId="01431723" w14:textId="77777777" w:rsidR="008F2496" w:rsidRPr="00B476F0" w:rsidRDefault="008F2496" w:rsidP="00A53F3C">
            <w:pPr>
              <w:spacing w:line="240" w:lineRule="auto"/>
              <w:ind w:left="532"/>
              <w:rPr>
                <w:rFonts w:eastAsiaTheme="minorEastAsia"/>
                <w:b w:val="0"/>
                <w:color w:val="000000"/>
                <w:sz w:val="20"/>
                <w:szCs w:val="18"/>
                <w:lang w:eastAsia="zh-CN"/>
              </w:rPr>
            </w:pPr>
            <w:r w:rsidRPr="00B476F0">
              <w:rPr>
                <w:rFonts w:eastAsiaTheme="minorEastAsia" w:hint="eastAsia"/>
                <w:b w:val="0"/>
                <w:color w:val="000000"/>
                <w:sz w:val="20"/>
                <w:szCs w:val="18"/>
                <w:lang w:eastAsia="zh-CN"/>
              </w:rPr>
              <w:t xml:space="preserve">   </w:t>
            </w:r>
            <w:r w:rsidRPr="00B476F0">
              <w:rPr>
                <w:b w:val="0"/>
                <w:color w:val="000000"/>
                <w:sz w:val="20"/>
                <w:szCs w:val="18"/>
              </w:rPr>
              <w:t xml:space="preserve">Probability of SVR, conditional on completed </w:t>
            </w:r>
          </w:p>
          <w:p w14:paraId="05DB41F2" w14:textId="77777777" w:rsidR="008F2496" w:rsidRPr="00B476F0" w:rsidRDefault="008F2496" w:rsidP="00A53F3C">
            <w:pPr>
              <w:spacing w:line="240" w:lineRule="auto"/>
              <w:ind w:left="532"/>
              <w:rPr>
                <w:b w:val="0"/>
                <w:color w:val="000000"/>
                <w:sz w:val="20"/>
                <w:szCs w:val="18"/>
              </w:rPr>
            </w:pPr>
            <w:r w:rsidRPr="00B476F0">
              <w:rPr>
                <w:rFonts w:eastAsiaTheme="minorEastAsia" w:hint="eastAsia"/>
                <w:b w:val="0"/>
                <w:color w:val="000000"/>
                <w:sz w:val="20"/>
                <w:szCs w:val="18"/>
                <w:lang w:eastAsia="zh-CN"/>
              </w:rPr>
              <w:t xml:space="preserve">   </w:t>
            </w:r>
            <w:r w:rsidRPr="00B476F0">
              <w:rPr>
                <w:b w:val="0"/>
                <w:color w:val="000000"/>
                <w:sz w:val="20"/>
                <w:szCs w:val="18"/>
              </w:rPr>
              <w:t xml:space="preserve">treatment (24 or 28 </w:t>
            </w:r>
            <w:proofErr w:type="spellStart"/>
            <w:r w:rsidRPr="00B476F0">
              <w:rPr>
                <w:b w:val="0"/>
                <w:color w:val="000000"/>
                <w:sz w:val="20"/>
                <w:szCs w:val="18"/>
              </w:rPr>
              <w:t>wk</w:t>
            </w:r>
            <w:proofErr w:type="spellEnd"/>
            <w:r w:rsidRPr="00B476F0">
              <w:rPr>
                <w:b w:val="0"/>
                <w:color w:val="000000"/>
                <w:sz w:val="20"/>
                <w:szCs w:val="18"/>
              </w:rPr>
              <w:t>)</w:t>
            </w:r>
          </w:p>
        </w:tc>
        <w:tc>
          <w:tcPr>
            <w:tcW w:w="1558" w:type="dxa"/>
            <w:shd w:val="clear" w:color="auto" w:fill="auto"/>
          </w:tcPr>
          <w:p w14:paraId="477D99E4" w14:textId="77777777" w:rsidR="008F2496" w:rsidRPr="00B476F0" w:rsidRDefault="008F2496" w:rsidP="00A53F3C">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18"/>
              </w:rPr>
            </w:pPr>
            <w:r w:rsidRPr="00B476F0">
              <w:rPr>
                <w:color w:val="000000"/>
                <w:sz w:val="20"/>
                <w:szCs w:val="18"/>
              </w:rPr>
              <w:t>0.95/0.89</w:t>
            </w:r>
          </w:p>
        </w:tc>
        <w:tc>
          <w:tcPr>
            <w:tcW w:w="1228" w:type="dxa"/>
            <w:shd w:val="clear" w:color="auto" w:fill="auto"/>
          </w:tcPr>
          <w:p w14:paraId="38858802" w14:textId="77777777" w:rsidR="008F2496" w:rsidRPr="00B476F0" w:rsidRDefault="008F2496" w:rsidP="00A53F3C">
            <w:pPr>
              <w:pStyle w:val="TableText"/>
              <w:spacing w:before="0" w:after="0"/>
              <w:jc w:val="center"/>
              <w:cnfStyle w:val="000000000000" w:firstRow="0" w:lastRow="0" w:firstColumn="0" w:lastColumn="0" w:oddVBand="0" w:evenVBand="0" w:oddHBand="0" w:evenHBand="0" w:firstRowFirstColumn="0" w:firstRowLastColumn="0" w:lastRowFirstColumn="0" w:lastRowLastColumn="0"/>
              <w:rPr>
                <w:sz w:val="20"/>
                <w:szCs w:val="18"/>
                <w:lang w:eastAsia="zh-CN"/>
              </w:rPr>
            </w:pPr>
          </w:p>
        </w:tc>
      </w:tr>
      <w:tr w:rsidR="008F2496" w:rsidRPr="00B476F0" w14:paraId="58FE4D81" w14:textId="77777777" w:rsidTr="004671F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06" w:type="dxa"/>
            <w:shd w:val="clear" w:color="auto" w:fill="auto"/>
          </w:tcPr>
          <w:p w14:paraId="504EA80A" w14:textId="77777777" w:rsidR="008F2496" w:rsidRPr="00B476F0" w:rsidRDefault="008F2496" w:rsidP="00A53F3C">
            <w:pPr>
              <w:spacing w:line="240" w:lineRule="auto"/>
              <w:ind w:left="532"/>
              <w:rPr>
                <w:rFonts w:eastAsiaTheme="minorEastAsia"/>
                <w:b w:val="0"/>
                <w:color w:val="000000"/>
                <w:sz w:val="20"/>
                <w:szCs w:val="18"/>
                <w:lang w:eastAsia="zh-CN"/>
              </w:rPr>
            </w:pPr>
            <w:r w:rsidRPr="00B476F0">
              <w:rPr>
                <w:rFonts w:eastAsiaTheme="minorEastAsia" w:hint="eastAsia"/>
                <w:b w:val="0"/>
                <w:color w:val="000000"/>
                <w:sz w:val="20"/>
                <w:szCs w:val="18"/>
                <w:lang w:eastAsia="zh-CN"/>
              </w:rPr>
              <w:t xml:space="preserve">   </w:t>
            </w:r>
            <w:r w:rsidRPr="00B476F0">
              <w:rPr>
                <w:b w:val="0"/>
                <w:color w:val="000000"/>
                <w:sz w:val="20"/>
                <w:szCs w:val="18"/>
              </w:rPr>
              <w:t xml:space="preserve">Probability of SVR, conditional on completed </w:t>
            </w:r>
          </w:p>
          <w:p w14:paraId="749156AE" w14:textId="77777777" w:rsidR="008F2496" w:rsidRPr="00B476F0" w:rsidRDefault="008F2496" w:rsidP="00A53F3C">
            <w:pPr>
              <w:spacing w:line="240" w:lineRule="auto"/>
              <w:ind w:left="532"/>
              <w:rPr>
                <w:b w:val="0"/>
                <w:color w:val="000000"/>
                <w:sz w:val="20"/>
                <w:szCs w:val="18"/>
              </w:rPr>
            </w:pPr>
            <w:r w:rsidRPr="00B476F0">
              <w:rPr>
                <w:rFonts w:eastAsiaTheme="minorEastAsia" w:hint="eastAsia"/>
                <w:b w:val="0"/>
                <w:color w:val="000000"/>
                <w:sz w:val="20"/>
                <w:szCs w:val="18"/>
                <w:lang w:eastAsia="zh-CN"/>
              </w:rPr>
              <w:t xml:space="preserve">   </w:t>
            </w:r>
            <w:r w:rsidRPr="00B476F0">
              <w:rPr>
                <w:b w:val="0"/>
                <w:color w:val="000000"/>
                <w:sz w:val="20"/>
                <w:szCs w:val="18"/>
              </w:rPr>
              <w:t xml:space="preserve">treatment (48 </w:t>
            </w:r>
            <w:proofErr w:type="spellStart"/>
            <w:r w:rsidRPr="00B476F0">
              <w:rPr>
                <w:b w:val="0"/>
                <w:color w:val="000000"/>
                <w:sz w:val="20"/>
                <w:szCs w:val="18"/>
              </w:rPr>
              <w:t>wks</w:t>
            </w:r>
            <w:proofErr w:type="spellEnd"/>
            <w:r w:rsidRPr="00B476F0">
              <w:rPr>
                <w:b w:val="0"/>
                <w:color w:val="000000"/>
                <w:sz w:val="20"/>
                <w:szCs w:val="18"/>
              </w:rPr>
              <w:t>)</w:t>
            </w:r>
          </w:p>
        </w:tc>
        <w:tc>
          <w:tcPr>
            <w:tcW w:w="1558" w:type="dxa"/>
            <w:shd w:val="clear" w:color="auto" w:fill="auto"/>
          </w:tcPr>
          <w:p w14:paraId="06B74341" w14:textId="77777777" w:rsidR="008F2496" w:rsidRPr="00B476F0" w:rsidRDefault="008F2496" w:rsidP="00A53F3C">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18"/>
              </w:rPr>
            </w:pPr>
            <w:r w:rsidRPr="00B476F0">
              <w:rPr>
                <w:color w:val="000000"/>
                <w:sz w:val="20"/>
                <w:szCs w:val="18"/>
              </w:rPr>
              <w:t>0.70/0.60</w:t>
            </w:r>
          </w:p>
        </w:tc>
        <w:tc>
          <w:tcPr>
            <w:tcW w:w="1228" w:type="dxa"/>
            <w:shd w:val="clear" w:color="auto" w:fill="auto"/>
          </w:tcPr>
          <w:p w14:paraId="3F9BD9C6" w14:textId="77777777" w:rsidR="008F2496" w:rsidRPr="00B476F0" w:rsidRDefault="008F2496" w:rsidP="00A53F3C">
            <w:pPr>
              <w:pStyle w:val="TableText"/>
              <w:spacing w:before="0" w:after="0"/>
              <w:jc w:val="center"/>
              <w:cnfStyle w:val="000000100000" w:firstRow="0" w:lastRow="0" w:firstColumn="0" w:lastColumn="0" w:oddVBand="0" w:evenVBand="0" w:oddHBand="1" w:evenHBand="0" w:firstRowFirstColumn="0" w:firstRowLastColumn="0" w:lastRowFirstColumn="0" w:lastRowLastColumn="0"/>
              <w:rPr>
                <w:sz w:val="20"/>
                <w:szCs w:val="18"/>
                <w:lang w:eastAsia="zh-CN"/>
              </w:rPr>
            </w:pPr>
          </w:p>
        </w:tc>
      </w:tr>
      <w:tr w:rsidR="008F2496" w:rsidRPr="00B476F0" w14:paraId="3C6CC438" w14:textId="77777777" w:rsidTr="004671F0">
        <w:trPr>
          <w:jc w:val="center"/>
        </w:trPr>
        <w:tc>
          <w:tcPr>
            <w:cnfStyle w:val="001000000000" w:firstRow="0" w:lastRow="0" w:firstColumn="1" w:lastColumn="0" w:oddVBand="0" w:evenVBand="0" w:oddHBand="0" w:evenHBand="0" w:firstRowFirstColumn="0" w:firstRowLastColumn="0" w:lastRowFirstColumn="0" w:lastRowLastColumn="0"/>
            <w:tcW w:w="5306" w:type="dxa"/>
            <w:shd w:val="clear" w:color="auto" w:fill="auto"/>
          </w:tcPr>
          <w:p w14:paraId="2EF04021" w14:textId="77777777" w:rsidR="008F2496" w:rsidRPr="00B476F0" w:rsidRDefault="008F2496" w:rsidP="00A53F3C">
            <w:pPr>
              <w:spacing w:line="240" w:lineRule="auto"/>
              <w:ind w:left="532"/>
              <w:rPr>
                <w:b w:val="0"/>
                <w:color w:val="000000"/>
                <w:sz w:val="20"/>
                <w:szCs w:val="18"/>
                <w:vertAlign w:val="superscript"/>
                <w:lang w:eastAsia="zh-CN"/>
              </w:rPr>
            </w:pPr>
            <w:r w:rsidRPr="00B476F0">
              <w:rPr>
                <w:rFonts w:eastAsiaTheme="minorEastAsia" w:hint="eastAsia"/>
                <w:b w:val="0"/>
                <w:color w:val="000000"/>
                <w:sz w:val="20"/>
                <w:szCs w:val="18"/>
                <w:lang w:eastAsia="zh-CN"/>
              </w:rPr>
              <w:t xml:space="preserve">   </w:t>
            </w:r>
            <w:r w:rsidRPr="00B476F0">
              <w:rPr>
                <w:b w:val="0"/>
                <w:color w:val="000000"/>
                <w:sz w:val="20"/>
                <w:szCs w:val="18"/>
              </w:rPr>
              <w:t>Overall probability of SVR</w:t>
            </w:r>
            <w:r w:rsidRPr="00B476F0">
              <w:rPr>
                <w:b w:val="0"/>
                <w:color w:val="000000"/>
                <w:sz w:val="20"/>
                <w:szCs w:val="18"/>
                <w:lang w:eastAsia="zh-CN"/>
              </w:rPr>
              <w:t>†</w:t>
            </w:r>
          </w:p>
        </w:tc>
        <w:tc>
          <w:tcPr>
            <w:tcW w:w="1558" w:type="dxa"/>
            <w:shd w:val="clear" w:color="auto" w:fill="auto"/>
          </w:tcPr>
          <w:p w14:paraId="51D90BE7" w14:textId="77777777" w:rsidR="008F2496" w:rsidRPr="00B476F0" w:rsidRDefault="008F2496" w:rsidP="00A53F3C">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18"/>
              </w:rPr>
            </w:pPr>
            <w:r w:rsidRPr="00B476F0">
              <w:rPr>
                <w:color w:val="000000"/>
                <w:sz w:val="20"/>
                <w:szCs w:val="18"/>
              </w:rPr>
              <w:t>0.42 (0.</w:t>
            </w:r>
            <w:r w:rsidRPr="00B476F0">
              <w:rPr>
                <w:color w:val="000000"/>
                <w:sz w:val="20"/>
                <w:szCs w:val="18"/>
                <w:lang w:eastAsia="zh-CN"/>
              </w:rPr>
              <w:t>24</w:t>
            </w:r>
            <w:r w:rsidRPr="00B476F0">
              <w:rPr>
                <w:color w:val="000000"/>
                <w:sz w:val="20"/>
                <w:szCs w:val="18"/>
              </w:rPr>
              <w:t>–0.</w:t>
            </w:r>
            <w:r w:rsidRPr="00B476F0">
              <w:rPr>
                <w:color w:val="000000"/>
                <w:sz w:val="20"/>
                <w:szCs w:val="18"/>
                <w:lang w:eastAsia="zh-CN"/>
              </w:rPr>
              <w:t>47</w:t>
            </w:r>
            <w:r w:rsidRPr="00B476F0">
              <w:rPr>
                <w:color w:val="000000"/>
                <w:sz w:val="20"/>
                <w:szCs w:val="18"/>
              </w:rPr>
              <w:t>)</w:t>
            </w:r>
          </w:p>
        </w:tc>
        <w:tc>
          <w:tcPr>
            <w:tcW w:w="1228" w:type="dxa"/>
            <w:shd w:val="clear" w:color="auto" w:fill="auto"/>
          </w:tcPr>
          <w:p w14:paraId="0EAA7590" w14:textId="77777777" w:rsidR="008F2496" w:rsidRPr="00B476F0" w:rsidRDefault="008F2496" w:rsidP="00A53F3C">
            <w:pPr>
              <w:pStyle w:val="TableText"/>
              <w:spacing w:before="0" w:after="0"/>
              <w:jc w:val="center"/>
              <w:cnfStyle w:val="000000000000" w:firstRow="0" w:lastRow="0" w:firstColumn="0" w:lastColumn="0" w:oddVBand="0" w:evenVBand="0" w:oddHBand="0" w:evenHBand="0" w:firstRowFirstColumn="0" w:firstRowLastColumn="0" w:lastRowFirstColumn="0" w:lastRowLastColumn="0"/>
              <w:rPr>
                <w:sz w:val="20"/>
                <w:szCs w:val="18"/>
                <w:lang w:eastAsia="zh-CN"/>
              </w:rPr>
            </w:pPr>
          </w:p>
        </w:tc>
      </w:tr>
      <w:tr w:rsidR="008F2496" w:rsidRPr="00B476F0" w14:paraId="34743EB8" w14:textId="77777777" w:rsidTr="004671F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06" w:type="dxa"/>
            <w:shd w:val="clear" w:color="auto" w:fill="auto"/>
          </w:tcPr>
          <w:p w14:paraId="33B066F2" w14:textId="77777777" w:rsidR="008F2496" w:rsidRPr="00B476F0" w:rsidRDefault="008F2496" w:rsidP="00A53F3C">
            <w:pPr>
              <w:spacing w:line="240" w:lineRule="auto"/>
              <w:rPr>
                <w:rFonts w:eastAsiaTheme="minorEastAsia"/>
                <w:b w:val="0"/>
                <w:color w:val="000000"/>
                <w:sz w:val="20"/>
                <w:szCs w:val="18"/>
                <w:lang w:eastAsia="zh-CN"/>
              </w:rPr>
            </w:pPr>
            <w:r w:rsidRPr="00B476F0">
              <w:rPr>
                <w:rFonts w:eastAsiaTheme="minorEastAsia" w:hint="eastAsia"/>
                <w:b w:val="0"/>
                <w:color w:val="000000"/>
                <w:sz w:val="20"/>
                <w:szCs w:val="18"/>
                <w:lang w:eastAsia="zh-CN"/>
              </w:rPr>
              <w:t xml:space="preserve">   </w:t>
            </w:r>
            <w:r w:rsidR="00732681" w:rsidRPr="00B476F0">
              <w:rPr>
                <w:rFonts w:eastAsiaTheme="minorEastAsia"/>
                <w:b w:val="0"/>
                <w:color w:val="000000"/>
                <w:sz w:val="20"/>
                <w:szCs w:val="18"/>
                <w:lang w:eastAsia="zh-CN"/>
              </w:rPr>
              <w:t xml:space="preserve">   </w:t>
            </w:r>
            <w:r w:rsidRPr="00B476F0">
              <w:rPr>
                <w:b w:val="0"/>
                <w:color w:val="000000"/>
                <w:sz w:val="20"/>
                <w:szCs w:val="18"/>
              </w:rPr>
              <w:t xml:space="preserve">Reduction in SVR for advanced fibrosis stage (F3 and </w:t>
            </w:r>
            <w:r w:rsidRPr="00B476F0">
              <w:rPr>
                <w:rFonts w:eastAsiaTheme="minorEastAsia" w:hint="eastAsia"/>
                <w:b w:val="0"/>
                <w:color w:val="000000"/>
                <w:sz w:val="20"/>
                <w:szCs w:val="18"/>
                <w:lang w:eastAsia="zh-CN"/>
              </w:rPr>
              <w:t xml:space="preserve"> </w:t>
            </w:r>
          </w:p>
          <w:p w14:paraId="116A1A26" w14:textId="77777777" w:rsidR="008F2496" w:rsidRPr="00B476F0" w:rsidRDefault="008F2496" w:rsidP="00A53F3C">
            <w:pPr>
              <w:spacing w:line="240" w:lineRule="auto"/>
              <w:rPr>
                <w:b w:val="0"/>
                <w:color w:val="000000"/>
                <w:sz w:val="20"/>
                <w:szCs w:val="18"/>
              </w:rPr>
            </w:pPr>
            <w:r w:rsidRPr="00B476F0">
              <w:rPr>
                <w:rFonts w:eastAsiaTheme="minorEastAsia" w:hint="eastAsia"/>
                <w:b w:val="0"/>
                <w:color w:val="000000"/>
                <w:sz w:val="20"/>
                <w:szCs w:val="18"/>
                <w:lang w:eastAsia="zh-CN"/>
              </w:rPr>
              <w:t xml:space="preserve">   </w:t>
            </w:r>
            <w:r w:rsidR="00732681" w:rsidRPr="00B476F0">
              <w:rPr>
                <w:rFonts w:eastAsiaTheme="minorEastAsia"/>
                <w:b w:val="0"/>
                <w:color w:val="000000"/>
                <w:sz w:val="20"/>
                <w:szCs w:val="18"/>
                <w:lang w:eastAsia="zh-CN"/>
              </w:rPr>
              <w:t xml:space="preserve">   </w:t>
            </w:r>
            <w:r w:rsidRPr="00B476F0">
              <w:rPr>
                <w:b w:val="0"/>
                <w:color w:val="000000"/>
                <w:sz w:val="20"/>
                <w:szCs w:val="18"/>
              </w:rPr>
              <w:t>F4)</w:t>
            </w:r>
          </w:p>
        </w:tc>
        <w:tc>
          <w:tcPr>
            <w:tcW w:w="1558" w:type="dxa"/>
            <w:shd w:val="clear" w:color="auto" w:fill="auto"/>
          </w:tcPr>
          <w:p w14:paraId="2E79DB2E" w14:textId="77777777" w:rsidR="008F2496" w:rsidRPr="00B476F0" w:rsidRDefault="008F2496" w:rsidP="00A53F3C">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18"/>
                <w:lang w:eastAsia="zh-CN"/>
              </w:rPr>
            </w:pPr>
            <w:r w:rsidRPr="00B476F0">
              <w:rPr>
                <w:color w:val="000000"/>
                <w:sz w:val="20"/>
                <w:szCs w:val="18"/>
              </w:rPr>
              <w:t>0.8</w:t>
            </w:r>
            <w:r w:rsidRPr="00B476F0">
              <w:rPr>
                <w:color w:val="000000"/>
                <w:sz w:val="20"/>
                <w:szCs w:val="18"/>
                <w:lang w:eastAsia="zh-CN"/>
              </w:rPr>
              <w:t>0</w:t>
            </w:r>
            <w:r w:rsidRPr="00B476F0">
              <w:rPr>
                <w:color w:val="000000"/>
                <w:sz w:val="20"/>
                <w:szCs w:val="18"/>
              </w:rPr>
              <w:t xml:space="preserve"> (0.7</w:t>
            </w:r>
            <w:r w:rsidRPr="00B476F0">
              <w:rPr>
                <w:color w:val="000000"/>
                <w:sz w:val="20"/>
                <w:szCs w:val="18"/>
                <w:lang w:eastAsia="zh-CN"/>
              </w:rPr>
              <w:t>0</w:t>
            </w:r>
            <w:r w:rsidRPr="00B476F0">
              <w:rPr>
                <w:color w:val="000000"/>
                <w:sz w:val="20"/>
                <w:szCs w:val="18"/>
              </w:rPr>
              <w:t>–1</w:t>
            </w:r>
            <w:r w:rsidRPr="00B476F0">
              <w:rPr>
                <w:color w:val="000000"/>
                <w:sz w:val="20"/>
                <w:szCs w:val="18"/>
                <w:lang w:eastAsia="zh-CN"/>
              </w:rPr>
              <w:t>.00</w:t>
            </w:r>
            <w:r w:rsidRPr="00B476F0">
              <w:rPr>
                <w:color w:val="000000"/>
                <w:sz w:val="20"/>
                <w:szCs w:val="18"/>
              </w:rPr>
              <w:t>)</w:t>
            </w:r>
          </w:p>
        </w:tc>
        <w:tc>
          <w:tcPr>
            <w:tcW w:w="1228" w:type="dxa"/>
            <w:shd w:val="clear" w:color="auto" w:fill="auto"/>
          </w:tcPr>
          <w:p w14:paraId="13DA301B" w14:textId="77777777" w:rsidR="008F2496" w:rsidRPr="00B476F0" w:rsidRDefault="008F2496" w:rsidP="00A53F3C">
            <w:pPr>
              <w:pStyle w:val="TableText"/>
              <w:spacing w:before="0" w:after="0"/>
              <w:jc w:val="center"/>
              <w:cnfStyle w:val="000000100000" w:firstRow="0" w:lastRow="0" w:firstColumn="0" w:lastColumn="0" w:oddVBand="0" w:evenVBand="0" w:oddHBand="1" w:evenHBand="0" w:firstRowFirstColumn="0" w:firstRowLastColumn="0" w:lastRowFirstColumn="0" w:lastRowLastColumn="0"/>
              <w:rPr>
                <w:sz w:val="20"/>
                <w:szCs w:val="18"/>
                <w:lang w:eastAsia="zh-CN"/>
              </w:rPr>
            </w:pPr>
          </w:p>
        </w:tc>
      </w:tr>
    </w:tbl>
    <w:p w14:paraId="6A96FA8C" w14:textId="77777777" w:rsidR="008F2496" w:rsidRPr="00B476F0" w:rsidRDefault="008F2496" w:rsidP="008F2496">
      <w:pPr>
        <w:pStyle w:val="MediumGrid21"/>
        <w:rPr>
          <w:rFonts w:ascii="Times New Roman" w:hAnsi="Times New Roman"/>
          <w:sz w:val="18"/>
          <w:szCs w:val="18"/>
          <w:lang w:eastAsia="zh-CN"/>
        </w:rPr>
      </w:pPr>
    </w:p>
    <w:p w14:paraId="3D16C7AB" w14:textId="77777777" w:rsidR="008F2496" w:rsidRPr="00B476F0" w:rsidRDefault="008F2496" w:rsidP="008F2496">
      <w:pPr>
        <w:pStyle w:val="MediumGrid21"/>
        <w:ind w:left="810"/>
        <w:rPr>
          <w:rFonts w:ascii="Times New Roman" w:hAnsi="Times New Roman"/>
          <w:sz w:val="20"/>
          <w:szCs w:val="18"/>
          <w:lang w:eastAsia="zh-CN"/>
        </w:rPr>
      </w:pPr>
      <w:r w:rsidRPr="00B476F0">
        <w:rPr>
          <w:rFonts w:ascii="Times New Roman" w:hAnsi="Times New Roman"/>
          <w:sz w:val="20"/>
          <w:szCs w:val="18"/>
          <w:lang w:eastAsia="zh-CN"/>
        </w:rPr>
        <w:t xml:space="preserve">EVR = early </w:t>
      </w:r>
      <w:proofErr w:type="spellStart"/>
      <w:r w:rsidRPr="00B476F0">
        <w:rPr>
          <w:rFonts w:ascii="Times New Roman" w:hAnsi="Times New Roman"/>
          <w:sz w:val="20"/>
          <w:szCs w:val="18"/>
          <w:lang w:eastAsia="zh-CN"/>
        </w:rPr>
        <w:t>virologic</w:t>
      </w:r>
      <w:proofErr w:type="spellEnd"/>
      <w:r w:rsidRPr="00B476F0">
        <w:rPr>
          <w:rFonts w:ascii="Times New Roman" w:hAnsi="Times New Roman"/>
          <w:sz w:val="20"/>
          <w:szCs w:val="18"/>
          <w:lang w:eastAsia="zh-CN"/>
        </w:rPr>
        <w:t xml:space="preserve"> response; HCC = hepatocellular carcinoma; HCV = hepatitis C virus; IL-28B = interleukin-28B; NHANES III = Third National Health and Nutrition Examination Survey; PEG-IFN = </w:t>
      </w:r>
      <w:proofErr w:type="spellStart"/>
      <w:r w:rsidRPr="00B476F0">
        <w:rPr>
          <w:rFonts w:ascii="Times New Roman" w:hAnsi="Times New Roman"/>
          <w:sz w:val="20"/>
          <w:szCs w:val="18"/>
          <w:lang w:eastAsia="zh-CN"/>
        </w:rPr>
        <w:t>pegylated</w:t>
      </w:r>
      <w:proofErr w:type="spellEnd"/>
      <w:r w:rsidRPr="00B476F0">
        <w:rPr>
          <w:rFonts w:ascii="Times New Roman" w:hAnsi="Times New Roman"/>
          <w:sz w:val="20"/>
          <w:szCs w:val="18"/>
          <w:lang w:eastAsia="zh-CN"/>
        </w:rPr>
        <w:t xml:space="preserve"> interferon; PI = protease inhibitor; </w:t>
      </w:r>
      <w:proofErr w:type="spellStart"/>
      <w:r w:rsidRPr="00B476F0">
        <w:rPr>
          <w:rFonts w:ascii="Times New Roman" w:hAnsi="Times New Roman"/>
          <w:sz w:val="20"/>
          <w:szCs w:val="18"/>
          <w:lang w:eastAsia="zh-CN"/>
        </w:rPr>
        <w:t>Rb</w:t>
      </w:r>
      <w:proofErr w:type="spellEnd"/>
      <w:r w:rsidRPr="00B476F0">
        <w:rPr>
          <w:rFonts w:ascii="Times New Roman" w:hAnsi="Times New Roman"/>
          <w:sz w:val="20"/>
          <w:szCs w:val="18"/>
          <w:lang w:eastAsia="zh-CN"/>
        </w:rPr>
        <w:t xml:space="preserve"> = ribavirin; SVR = sustained </w:t>
      </w:r>
      <w:proofErr w:type="spellStart"/>
      <w:r w:rsidRPr="00B476F0">
        <w:rPr>
          <w:rFonts w:ascii="Times New Roman" w:hAnsi="Times New Roman"/>
          <w:sz w:val="20"/>
          <w:szCs w:val="18"/>
          <w:lang w:eastAsia="zh-CN"/>
        </w:rPr>
        <w:t>virologic</w:t>
      </w:r>
      <w:proofErr w:type="spellEnd"/>
      <w:r w:rsidRPr="00B476F0">
        <w:rPr>
          <w:rFonts w:ascii="Times New Roman" w:hAnsi="Times New Roman"/>
          <w:sz w:val="20"/>
          <w:szCs w:val="18"/>
          <w:lang w:eastAsia="zh-CN"/>
        </w:rPr>
        <w:t xml:space="preserve"> response.</w:t>
      </w:r>
    </w:p>
    <w:p w14:paraId="2DF6B9CC" w14:textId="77777777" w:rsidR="00FE6D89" w:rsidRPr="00B476F0" w:rsidRDefault="00FE6D89">
      <w:pPr>
        <w:spacing w:line="240" w:lineRule="auto"/>
        <w:rPr>
          <w:rFonts w:eastAsiaTheme="minorEastAsia"/>
          <w:b/>
          <w:color w:val="auto"/>
        </w:rPr>
      </w:pPr>
    </w:p>
    <w:p w14:paraId="6D42964E" w14:textId="77777777" w:rsidR="00595342" w:rsidRPr="00B476F0" w:rsidRDefault="00595342" w:rsidP="00595342">
      <w:pPr>
        <w:autoSpaceDE w:val="0"/>
        <w:autoSpaceDN w:val="0"/>
        <w:adjustRightInd w:val="0"/>
        <w:spacing w:line="240" w:lineRule="auto"/>
        <w:rPr>
          <w:rFonts w:eastAsia="宋体"/>
          <w:color w:val="auto"/>
          <w:sz w:val="20"/>
          <w:szCs w:val="18"/>
          <w:lang w:eastAsia="zh-CN"/>
        </w:rPr>
      </w:pPr>
      <w:r w:rsidRPr="00B476F0">
        <w:rPr>
          <w:b/>
        </w:rPr>
        <w:tab/>
      </w:r>
      <w:r w:rsidRPr="00B476F0">
        <w:rPr>
          <w:rFonts w:eastAsia="宋体"/>
          <w:color w:val="auto"/>
          <w:sz w:val="20"/>
          <w:szCs w:val="18"/>
          <w:lang w:eastAsia="zh-CN"/>
        </w:rPr>
        <w:t>† Calculated final SVR for the full cohort stratified by race, but not by IL-28B genotypes.</w:t>
      </w:r>
    </w:p>
    <w:p w14:paraId="2E8D2E51" w14:textId="77777777" w:rsidR="00595342" w:rsidRPr="00B476F0" w:rsidRDefault="00595342" w:rsidP="007C72C5">
      <w:pPr>
        <w:autoSpaceDE w:val="0"/>
        <w:autoSpaceDN w:val="0"/>
        <w:adjustRightInd w:val="0"/>
        <w:spacing w:line="240" w:lineRule="auto"/>
        <w:ind w:left="720"/>
        <w:rPr>
          <w:rFonts w:eastAsia="宋体"/>
          <w:color w:val="auto"/>
          <w:sz w:val="20"/>
          <w:szCs w:val="18"/>
          <w:lang w:eastAsia="zh-CN"/>
        </w:rPr>
      </w:pPr>
      <w:r w:rsidRPr="00B476F0">
        <w:rPr>
          <w:rFonts w:eastAsia="宋体"/>
          <w:color w:val="auto"/>
          <w:sz w:val="20"/>
          <w:szCs w:val="18"/>
          <w:lang w:eastAsia="zh-CN"/>
        </w:rPr>
        <w:t xml:space="preserve">‡ The reported triple therapy effectiveness used in the base-case analysis is similar to </w:t>
      </w:r>
      <w:proofErr w:type="spellStart"/>
      <w:r w:rsidRPr="00B476F0">
        <w:rPr>
          <w:rFonts w:eastAsia="宋体"/>
          <w:color w:val="auto"/>
          <w:sz w:val="20"/>
          <w:szCs w:val="18"/>
          <w:lang w:eastAsia="zh-CN"/>
        </w:rPr>
        <w:t>boceprevir</w:t>
      </w:r>
      <w:proofErr w:type="spellEnd"/>
      <w:r w:rsidRPr="00B476F0">
        <w:rPr>
          <w:rFonts w:eastAsia="宋体"/>
          <w:color w:val="auto"/>
          <w:sz w:val="20"/>
          <w:szCs w:val="18"/>
          <w:lang w:eastAsia="zh-CN"/>
        </w:rPr>
        <w:t xml:space="preserve">. </w:t>
      </w:r>
    </w:p>
    <w:p w14:paraId="79369631" w14:textId="77777777" w:rsidR="00EF5398" w:rsidRPr="00B476F0" w:rsidRDefault="00EF5398">
      <w:pPr>
        <w:spacing w:line="240" w:lineRule="auto"/>
        <w:rPr>
          <w:b/>
        </w:rPr>
      </w:pPr>
      <w:r w:rsidRPr="00B476F0">
        <w:rPr>
          <w:b/>
        </w:rPr>
        <w:br w:type="page"/>
      </w:r>
    </w:p>
    <w:p w14:paraId="3E2CBB8E" w14:textId="77777777" w:rsidR="00BF5C96" w:rsidRPr="00B476F0" w:rsidRDefault="00BF5C96">
      <w:pPr>
        <w:spacing w:line="240" w:lineRule="auto"/>
        <w:rPr>
          <w:b/>
        </w:rPr>
      </w:pPr>
    </w:p>
    <w:p w14:paraId="552403D6" w14:textId="77777777" w:rsidR="00BF5C96" w:rsidRPr="00B476F0" w:rsidRDefault="00BF5C96" w:rsidP="00BF5C96">
      <w:pPr>
        <w:spacing w:line="360" w:lineRule="auto"/>
        <w:rPr>
          <w:b/>
          <w:i/>
          <w:color w:val="auto"/>
          <w:u w:val="single"/>
          <w:lang w:eastAsia="zh-CN"/>
        </w:rPr>
      </w:pPr>
      <w:r w:rsidRPr="00B476F0">
        <w:rPr>
          <w:b/>
          <w:color w:val="auto"/>
          <w:u w:val="single"/>
          <w:lang w:eastAsia="zh-CN"/>
        </w:rPr>
        <w:t>Probabilistic Sensitivity Analyses</w:t>
      </w:r>
    </w:p>
    <w:p w14:paraId="61B40CFF" w14:textId="4702FB1C" w:rsidR="00BF5C96" w:rsidRPr="00B476F0" w:rsidRDefault="00BF5C96" w:rsidP="00BF5C96">
      <w:pPr>
        <w:pStyle w:val="MediumGrid21"/>
        <w:spacing w:line="360" w:lineRule="auto"/>
        <w:rPr>
          <w:rFonts w:ascii="Times New Roman" w:hAnsi="Times New Roman"/>
          <w:sz w:val="24"/>
          <w:szCs w:val="24"/>
          <w:lang w:eastAsia="zh-CN"/>
        </w:rPr>
      </w:pPr>
      <w:r w:rsidRPr="00B476F0">
        <w:rPr>
          <w:rFonts w:ascii="Times New Roman" w:hAnsi="Times New Roman"/>
          <w:sz w:val="24"/>
          <w:szCs w:val="24"/>
          <w:lang w:eastAsia="zh-CN"/>
        </w:rPr>
        <w:t>In probabilistic sensitivity analyses, model parameters were sampled simultaneously</w:t>
      </w:r>
      <w:r w:rsidRPr="00B476F0">
        <w:rPr>
          <w:rFonts w:ascii="Times New Roman" w:hAnsi="Times New Roman" w:hint="eastAsia"/>
          <w:sz w:val="24"/>
          <w:szCs w:val="24"/>
          <w:lang w:eastAsia="zh-CN"/>
        </w:rPr>
        <w:t xml:space="preserve"> 2,000 times</w:t>
      </w:r>
      <w:r w:rsidRPr="00B476F0">
        <w:rPr>
          <w:rFonts w:ascii="Times New Roman" w:hAnsi="Times New Roman"/>
          <w:sz w:val="24"/>
          <w:szCs w:val="24"/>
          <w:lang w:eastAsia="zh-CN"/>
        </w:rPr>
        <w:t xml:space="preserve"> from their respective uncertainty distributions </w:t>
      </w:r>
      <w:r w:rsidRPr="00B476F0">
        <w:rPr>
          <w:rFonts w:ascii="Times New Roman" w:hAnsi="Times New Roman" w:hint="eastAsia"/>
          <w:sz w:val="24"/>
          <w:szCs w:val="24"/>
          <w:lang w:eastAsia="zh-CN"/>
        </w:rPr>
        <w:t xml:space="preserve">for </w:t>
      </w:r>
      <w:r w:rsidR="00D8687F" w:rsidRPr="00B476F0">
        <w:rPr>
          <w:rFonts w:ascii="Times New Roman" w:hAnsi="Times New Roman"/>
          <w:sz w:val="24"/>
          <w:szCs w:val="24"/>
          <w:lang w:eastAsia="zh-CN"/>
        </w:rPr>
        <w:t xml:space="preserve">groups defined in terms of </w:t>
      </w:r>
      <w:r w:rsidRPr="00B476F0">
        <w:rPr>
          <w:rFonts w:ascii="Times New Roman" w:hAnsi="Times New Roman" w:hint="eastAsia"/>
          <w:sz w:val="24"/>
          <w:szCs w:val="24"/>
          <w:lang w:eastAsia="zh-CN"/>
        </w:rPr>
        <w:t xml:space="preserve">race and </w:t>
      </w:r>
      <w:r w:rsidR="00D8687F" w:rsidRPr="00B476F0">
        <w:rPr>
          <w:rFonts w:ascii="Times New Roman" w:hAnsi="Times New Roman"/>
          <w:sz w:val="24"/>
          <w:szCs w:val="24"/>
          <w:lang w:eastAsia="zh-CN"/>
        </w:rPr>
        <w:t>sex</w:t>
      </w:r>
      <w:r w:rsidRPr="00B476F0">
        <w:rPr>
          <w:rFonts w:ascii="Times New Roman" w:hAnsi="Times New Roman" w:hint="eastAsia"/>
          <w:sz w:val="24"/>
          <w:szCs w:val="24"/>
          <w:lang w:eastAsia="zh-CN"/>
        </w:rPr>
        <w:t xml:space="preserve">. </w:t>
      </w:r>
      <w:r w:rsidRPr="00B476F0">
        <w:rPr>
          <w:rFonts w:ascii="Times New Roman" w:hAnsi="Times New Roman"/>
          <w:sz w:val="24"/>
          <w:szCs w:val="24"/>
          <w:lang w:eastAsia="zh-CN"/>
        </w:rPr>
        <w:t>We used a normal, gamma, or beta distribution to capture the mean and range of each model variable reported in literature</w:t>
      </w:r>
      <w:r w:rsidRPr="00B476F0">
        <w:rPr>
          <w:rFonts w:ascii="Times New Roman" w:hAnsi="Times New Roman" w:hint="eastAsia"/>
          <w:sz w:val="24"/>
          <w:szCs w:val="24"/>
          <w:lang w:eastAsia="zh-CN"/>
        </w:rPr>
        <w:t xml:space="preserve"> </w:t>
      </w:r>
      <w:r w:rsidRPr="00B476F0">
        <w:rPr>
          <w:rFonts w:ascii="Times New Roman" w:hAnsi="Times New Roman"/>
          <w:sz w:val="24"/>
          <w:szCs w:val="24"/>
          <w:lang w:eastAsia="zh-CN"/>
        </w:rPr>
        <w:t xml:space="preserve">(Table </w:t>
      </w:r>
      <w:r w:rsidR="00707491">
        <w:rPr>
          <w:rFonts w:ascii="Times New Roman" w:hAnsi="Times New Roman" w:hint="eastAsia"/>
          <w:sz w:val="24"/>
          <w:szCs w:val="24"/>
          <w:lang w:eastAsia="zh-CN"/>
        </w:rPr>
        <w:t>S</w:t>
      </w:r>
      <w:r w:rsidR="00A75597" w:rsidRPr="00B476F0">
        <w:rPr>
          <w:rFonts w:ascii="Times New Roman" w:hAnsi="Times New Roman"/>
          <w:sz w:val="24"/>
          <w:szCs w:val="24"/>
          <w:lang w:eastAsia="zh-CN"/>
        </w:rPr>
        <w:t>3</w:t>
      </w:r>
      <w:r w:rsidRPr="00B476F0">
        <w:rPr>
          <w:rFonts w:ascii="Times New Roman" w:hAnsi="Times New Roman"/>
          <w:sz w:val="24"/>
          <w:szCs w:val="24"/>
          <w:lang w:eastAsia="zh-CN"/>
        </w:rPr>
        <w:t xml:space="preserve">). For each strategy in each simulation, we calculated the net monetary benefit ([total QALYs × willingness-to-pay] − total cost). We then constructed </w:t>
      </w:r>
      <w:r w:rsidR="00D8687F" w:rsidRPr="00B476F0">
        <w:rPr>
          <w:rFonts w:ascii="Times New Roman" w:hAnsi="Times New Roman"/>
          <w:sz w:val="24"/>
          <w:szCs w:val="24"/>
          <w:lang w:eastAsia="zh-CN"/>
        </w:rPr>
        <w:t xml:space="preserve">cost-effectiveness </w:t>
      </w:r>
      <w:r w:rsidRPr="00B476F0">
        <w:rPr>
          <w:rFonts w:ascii="Times New Roman" w:hAnsi="Times New Roman"/>
          <w:sz w:val="24"/>
          <w:szCs w:val="24"/>
          <w:lang w:eastAsia="zh-CN"/>
        </w:rPr>
        <w:t>acceptability curves showing the probability that a given strategy yields the highest net monetary benefit at various willingness-to-pay thresholds.</w:t>
      </w:r>
    </w:p>
    <w:p w14:paraId="53636DD3" w14:textId="77777777" w:rsidR="00BF5C96" w:rsidRPr="00B476F0" w:rsidRDefault="00BF5C96">
      <w:pPr>
        <w:spacing w:line="240" w:lineRule="auto"/>
        <w:rPr>
          <w:rFonts w:eastAsia="宋体"/>
          <w:b/>
          <w:color w:val="auto"/>
        </w:rPr>
      </w:pPr>
    </w:p>
    <w:p w14:paraId="287913AB" w14:textId="5868329E" w:rsidR="00A75597" w:rsidRPr="00B476F0" w:rsidRDefault="006D1882" w:rsidP="00A75597">
      <w:pPr>
        <w:spacing w:line="360" w:lineRule="auto"/>
        <w:rPr>
          <w:rFonts w:eastAsiaTheme="minorEastAsia"/>
          <w:b/>
          <w:color w:val="auto"/>
          <w:lang w:eastAsia="zh-CN"/>
        </w:rPr>
      </w:pPr>
      <w:r w:rsidRPr="00B476F0">
        <w:rPr>
          <w:rFonts w:eastAsiaTheme="minorEastAsia"/>
          <w:b/>
          <w:color w:val="auto"/>
          <w:lang w:eastAsia="zh-CN"/>
        </w:rPr>
        <w:t xml:space="preserve">Table </w:t>
      </w:r>
      <w:r w:rsidR="00707491">
        <w:rPr>
          <w:rFonts w:eastAsiaTheme="minorEastAsia" w:hint="eastAsia"/>
          <w:b/>
          <w:color w:val="auto"/>
          <w:lang w:eastAsia="zh-CN"/>
        </w:rPr>
        <w:t>S</w:t>
      </w:r>
      <w:r w:rsidR="00A75597" w:rsidRPr="00B476F0">
        <w:rPr>
          <w:rFonts w:eastAsiaTheme="minorEastAsia"/>
          <w:b/>
          <w:color w:val="auto"/>
          <w:lang w:eastAsia="zh-CN"/>
        </w:rPr>
        <w:t>3</w:t>
      </w:r>
      <w:r w:rsidRPr="00B476F0">
        <w:rPr>
          <w:rFonts w:eastAsiaTheme="minorEastAsia"/>
          <w:b/>
          <w:color w:val="auto"/>
          <w:lang w:eastAsia="zh-CN"/>
        </w:rPr>
        <w:t>. Probabilistic sensitivity analysis parameter distribution assumptions</w:t>
      </w:r>
    </w:p>
    <w:p w14:paraId="47F43CB2" w14:textId="77777777" w:rsidR="00A75597" w:rsidRPr="00B476F0" w:rsidRDefault="00A75597" w:rsidP="00A75597">
      <w:pPr>
        <w:pStyle w:val="Sansinterligne"/>
        <w:rPr>
          <w:rFonts w:ascii="Times New Roman" w:hAnsi="Times New Roman"/>
          <w:b/>
          <w:sz w:val="18"/>
          <w:szCs w:val="18"/>
          <w:lang w:eastAsia="zh-CN"/>
        </w:rPr>
      </w:pPr>
    </w:p>
    <w:tbl>
      <w:tblPr>
        <w:tblStyle w:val="1"/>
        <w:tblW w:w="4921" w:type="pct"/>
        <w:tblInd w:w="-47" w:type="dxa"/>
        <w:tblLayout w:type="fixed"/>
        <w:tblLook w:val="04A0" w:firstRow="1" w:lastRow="0" w:firstColumn="1" w:lastColumn="0" w:noHBand="0" w:noVBand="1"/>
      </w:tblPr>
      <w:tblGrid>
        <w:gridCol w:w="4527"/>
        <w:gridCol w:w="2341"/>
        <w:gridCol w:w="2557"/>
      </w:tblGrid>
      <w:tr w:rsidR="00A75597" w:rsidRPr="00B476F0" w14:paraId="538622CF" w14:textId="77777777" w:rsidTr="00CF45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7" w:type="dxa"/>
            <w:tcBorders>
              <w:bottom w:val="nil"/>
            </w:tcBorders>
            <w:shd w:val="clear" w:color="auto" w:fill="auto"/>
          </w:tcPr>
          <w:p w14:paraId="7FC94DA1" w14:textId="77777777" w:rsidR="00A75597" w:rsidRPr="00B476F0" w:rsidRDefault="00A75597" w:rsidP="00CF4534">
            <w:pPr>
              <w:pStyle w:val="TableText"/>
              <w:spacing w:before="0" w:after="0"/>
              <w:ind w:left="47"/>
              <w:rPr>
                <w:b w:val="0"/>
                <w:bCs w:val="0"/>
                <w:color w:val="auto"/>
                <w:sz w:val="20"/>
                <w:szCs w:val="20"/>
                <w:lang w:eastAsia="zh-CN"/>
              </w:rPr>
            </w:pPr>
            <w:r w:rsidRPr="00B476F0">
              <w:rPr>
                <w:rFonts w:eastAsiaTheme="minorEastAsia" w:hint="eastAsia"/>
                <w:color w:val="auto"/>
                <w:sz w:val="20"/>
                <w:szCs w:val="20"/>
                <w:lang w:eastAsia="zh-CN"/>
              </w:rPr>
              <w:t xml:space="preserve"> V</w:t>
            </w:r>
            <w:r w:rsidRPr="00B476F0">
              <w:rPr>
                <w:color w:val="auto"/>
                <w:sz w:val="20"/>
                <w:szCs w:val="20"/>
                <w:lang w:eastAsia="zh-CN"/>
              </w:rPr>
              <w:t>ariable</w:t>
            </w:r>
          </w:p>
        </w:tc>
        <w:tc>
          <w:tcPr>
            <w:tcW w:w="2341" w:type="dxa"/>
            <w:tcBorders>
              <w:bottom w:val="nil"/>
            </w:tcBorders>
            <w:shd w:val="clear" w:color="auto" w:fill="auto"/>
          </w:tcPr>
          <w:p w14:paraId="68B418F0" w14:textId="77777777" w:rsidR="00A75597" w:rsidRPr="00B476F0" w:rsidRDefault="00A75597" w:rsidP="00CF4534">
            <w:pPr>
              <w:pStyle w:val="TableText"/>
              <w:spacing w:before="0" w:after="0"/>
              <w:ind w:right="444"/>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 w:val="20"/>
                <w:szCs w:val="20"/>
                <w:vertAlign w:val="superscript"/>
                <w:lang w:eastAsia="zh-CN"/>
              </w:rPr>
            </w:pPr>
            <w:r w:rsidRPr="00B476F0">
              <w:rPr>
                <w:rFonts w:eastAsiaTheme="minorEastAsia" w:hint="eastAsia"/>
                <w:color w:val="auto"/>
                <w:sz w:val="20"/>
                <w:szCs w:val="20"/>
                <w:lang w:eastAsia="zh-CN"/>
              </w:rPr>
              <w:t>Distribution</w:t>
            </w:r>
            <w:r w:rsidRPr="00B476F0">
              <w:rPr>
                <w:rFonts w:eastAsiaTheme="minorEastAsia"/>
                <w:color w:val="auto"/>
                <w:sz w:val="20"/>
                <w:szCs w:val="20"/>
                <w:vertAlign w:val="superscript"/>
                <w:lang w:eastAsia="zh-CN"/>
              </w:rPr>
              <w:t>*</w:t>
            </w:r>
          </w:p>
        </w:tc>
        <w:tc>
          <w:tcPr>
            <w:tcW w:w="2557" w:type="dxa"/>
            <w:tcBorders>
              <w:bottom w:val="nil"/>
            </w:tcBorders>
            <w:shd w:val="clear" w:color="auto" w:fill="auto"/>
          </w:tcPr>
          <w:p w14:paraId="602DAE57" w14:textId="77777777" w:rsidR="00A75597" w:rsidRPr="00B476F0" w:rsidRDefault="00A75597" w:rsidP="00CF4534">
            <w:pPr>
              <w:pStyle w:val="TableText"/>
              <w:spacing w:before="0" w:after="0"/>
              <w:ind w:left="-660" w:firstLine="660"/>
              <w:cnfStyle w:val="100000000000" w:firstRow="1" w:lastRow="0" w:firstColumn="0" w:lastColumn="0" w:oddVBand="0" w:evenVBand="0" w:oddHBand="0" w:evenHBand="0" w:firstRowFirstColumn="0" w:firstRowLastColumn="0" w:lastRowFirstColumn="0" w:lastRowLastColumn="0"/>
              <w:rPr>
                <w:rFonts w:eastAsiaTheme="minorEastAsia"/>
                <w:color w:val="auto"/>
                <w:sz w:val="20"/>
                <w:szCs w:val="20"/>
                <w:lang w:eastAsia="zh-CN"/>
              </w:rPr>
            </w:pPr>
            <w:r w:rsidRPr="00B476F0">
              <w:rPr>
                <w:rFonts w:eastAsiaTheme="minorEastAsia" w:hint="eastAsia"/>
                <w:color w:val="auto"/>
                <w:sz w:val="20"/>
                <w:szCs w:val="20"/>
                <w:lang w:eastAsia="zh-CN"/>
              </w:rPr>
              <w:t>Parameters</w:t>
            </w:r>
          </w:p>
        </w:tc>
      </w:tr>
      <w:tr w:rsidR="00A75597" w:rsidRPr="00B476F0" w14:paraId="18D51BF8" w14:textId="77777777" w:rsidTr="00CF45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7" w:type="dxa"/>
            <w:tcBorders>
              <w:top w:val="single" w:sz="6" w:space="0" w:color="auto"/>
            </w:tcBorders>
            <w:shd w:val="clear" w:color="auto" w:fill="auto"/>
          </w:tcPr>
          <w:p w14:paraId="5BF24BEB" w14:textId="77777777" w:rsidR="00A75597" w:rsidRPr="00B476F0" w:rsidRDefault="00A75597" w:rsidP="00CF4534">
            <w:pPr>
              <w:spacing w:line="240" w:lineRule="auto"/>
              <w:ind w:left="47"/>
              <w:rPr>
                <w:b w:val="0"/>
                <w:bCs w:val="0"/>
                <w:color w:val="000000"/>
                <w:sz w:val="20"/>
                <w:szCs w:val="20"/>
                <w:u w:val="single"/>
              </w:rPr>
            </w:pPr>
            <w:r w:rsidRPr="00B476F0">
              <w:rPr>
                <w:color w:val="000000"/>
                <w:sz w:val="20"/>
                <w:szCs w:val="20"/>
              </w:rPr>
              <w:t>Cohort characteristics</w:t>
            </w:r>
          </w:p>
        </w:tc>
        <w:tc>
          <w:tcPr>
            <w:tcW w:w="2341" w:type="dxa"/>
            <w:tcBorders>
              <w:top w:val="single" w:sz="6" w:space="0" w:color="auto"/>
            </w:tcBorders>
            <w:shd w:val="clear" w:color="auto" w:fill="auto"/>
          </w:tcPr>
          <w:p w14:paraId="795765B6" w14:textId="77777777" w:rsidR="00A75597" w:rsidRPr="00B476F0" w:rsidRDefault="00A75597" w:rsidP="00CF4534">
            <w:pPr>
              <w:spacing w:line="240" w:lineRule="auto"/>
              <w:ind w:right="444"/>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557" w:type="dxa"/>
            <w:tcBorders>
              <w:top w:val="single" w:sz="6" w:space="0" w:color="auto"/>
            </w:tcBorders>
            <w:shd w:val="clear" w:color="auto" w:fill="auto"/>
          </w:tcPr>
          <w:p w14:paraId="28E5F42D" w14:textId="77777777" w:rsidR="00A75597" w:rsidRPr="00B476F0" w:rsidRDefault="00A75597" w:rsidP="00CF4534">
            <w:pPr>
              <w:pStyle w:val="TableText"/>
              <w:spacing w:before="0" w:after="0"/>
              <w:ind w:left="-660" w:firstLine="660"/>
              <w:cnfStyle w:val="000000100000" w:firstRow="0" w:lastRow="0" w:firstColumn="0" w:lastColumn="0" w:oddVBand="0" w:evenVBand="0" w:oddHBand="1" w:evenHBand="0" w:firstRowFirstColumn="0" w:firstRowLastColumn="0" w:lastRowFirstColumn="0" w:lastRowLastColumn="0"/>
              <w:rPr>
                <w:sz w:val="20"/>
                <w:szCs w:val="20"/>
                <w:lang w:eastAsia="zh-CN"/>
              </w:rPr>
            </w:pPr>
          </w:p>
        </w:tc>
      </w:tr>
      <w:tr w:rsidR="00A75597" w:rsidRPr="00B476F0" w14:paraId="2D780138" w14:textId="77777777" w:rsidTr="00CF4534">
        <w:tc>
          <w:tcPr>
            <w:cnfStyle w:val="001000000000" w:firstRow="0" w:lastRow="0" w:firstColumn="1" w:lastColumn="0" w:oddVBand="0" w:evenVBand="0" w:oddHBand="0" w:evenHBand="0" w:firstRowFirstColumn="0" w:firstRowLastColumn="0" w:lastRowFirstColumn="0" w:lastRowLastColumn="0"/>
            <w:tcW w:w="4527" w:type="dxa"/>
            <w:shd w:val="clear" w:color="auto" w:fill="auto"/>
          </w:tcPr>
          <w:p w14:paraId="429EC6B8" w14:textId="77777777" w:rsidR="00A75597" w:rsidRPr="00B476F0" w:rsidRDefault="00A75597" w:rsidP="00CF4534">
            <w:pPr>
              <w:spacing w:line="240" w:lineRule="auto"/>
              <w:ind w:left="47"/>
              <w:rPr>
                <w:rFonts w:eastAsiaTheme="minorEastAsia"/>
                <w:b w:val="0"/>
                <w:bCs w:val="0"/>
                <w:color w:val="000000"/>
                <w:sz w:val="20"/>
                <w:szCs w:val="20"/>
                <w:lang w:eastAsia="zh-CN"/>
              </w:rPr>
            </w:pPr>
            <w:r w:rsidRPr="00B476F0">
              <w:rPr>
                <w:rFonts w:eastAsiaTheme="minorEastAsia" w:hint="eastAsia"/>
                <w:b w:val="0"/>
                <w:color w:val="000000"/>
                <w:sz w:val="20"/>
                <w:szCs w:val="20"/>
                <w:lang w:eastAsia="zh-CN"/>
              </w:rPr>
              <w:t>Proportion with HCV genotype 1</w:t>
            </w:r>
          </w:p>
        </w:tc>
        <w:tc>
          <w:tcPr>
            <w:tcW w:w="2341" w:type="dxa"/>
            <w:shd w:val="clear" w:color="auto" w:fill="auto"/>
          </w:tcPr>
          <w:p w14:paraId="603A6193" w14:textId="77777777" w:rsidR="00A75597" w:rsidRPr="00B476F0" w:rsidRDefault="00A75597" w:rsidP="00CF4534">
            <w:pPr>
              <w:spacing w:line="240" w:lineRule="auto"/>
              <w:ind w:right="444"/>
              <w:jc w:val="center"/>
              <w:cnfStyle w:val="000000000000" w:firstRow="0" w:lastRow="0" w:firstColumn="0" w:lastColumn="0" w:oddVBand="0" w:evenVBand="0" w:oddHBand="0" w:evenHBand="0" w:firstRowFirstColumn="0" w:firstRowLastColumn="0" w:lastRowFirstColumn="0" w:lastRowLastColumn="0"/>
              <w:rPr>
                <w:rFonts w:eastAsiaTheme="minorEastAsia"/>
                <w:color w:val="000000"/>
                <w:sz w:val="20"/>
                <w:szCs w:val="20"/>
                <w:lang w:eastAsia="zh-CN"/>
              </w:rPr>
            </w:pPr>
            <w:r w:rsidRPr="00B476F0">
              <w:rPr>
                <w:color w:val="000000"/>
                <w:sz w:val="20"/>
                <w:szCs w:val="20"/>
                <w:lang w:eastAsia="zh-CN"/>
              </w:rPr>
              <w:t xml:space="preserve">Normal </w:t>
            </w:r>
          </w:p>
        </w:tc>
        <w:tc>
          <w:tcPr>
            <w:tcW w:w="2557" w:type="dxa"/>
            <w:shd w:val="clear" w:color="auto" w:fill="auto"/>
          </w:tcPr>
          <w:p w14:paraId="3ABE3159" w14:textId="77777777" w:rsidR="00A75597" w:rsidRPr="00B476F0" w:rsidRDefault="00A75597" w:rsidP="00CF4534">
            <w:pPr>
              <w:pStyle w:val="MediumGrid21"/>
              <w:tabs>
                <w:tab w:val="left" w:pos="699"/>
              </w:tabs>
              <w:ind w:left="-660" w:firstLine="6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333333"/>
                <w:sz w:val="20"/>
                <w:szCs w:val="20"/>
                <w:lang w:eastAsia="zh-CN"/>
              </w:rPr>
            </w:pPr>
            <w:r w:rsidRPr="00B476F0">
              <w:rPr>
                <w:rFonts w:ascii="Times New Roman" w:hAnsi="Times New Roman"/>
                <w:color w:val="000000"/>
                <w:sz w:val="20"/>
                <w:szCs w:val="20"/>
                <w:lang w:eastAsia="zh-CN"/>
              </w:rPr>
              <w:t xml:space="preserve">mean, </w:t>
            </w:r>
            <w:r w:rsidRPr="00B476F0">
              <w:rPr>
                <w:rFonts w:ascii="Times New Roman" w:hAnsi="Times New Roman"/>
                <w:color w:val="000000"/>
                <w:sz w:val="20"/>
                <w:szCs w:val="20"/>
              </w:rPr>
              <w:t>0.</w:t>
            </w:r>
            <w:r w:rsidRPr="00B476F0">
              <w:rPr>
                <w:rFonts w:ascii="Times New Roman" w:hAnsi="Times New Roman" w:hint="eastAsia"/>
                <w:color w:val="000000"/>
                <w:sz w:val="20"/>
                <w:szCs w:val="20"/>
                <w:lang w:eastAsia="zh-CN"/>
              </w:rPr>
              <w:t>8</w:t>
            </w:r>
            <w:r w:rsidR="00D8687F" w:rsidRPr="00B476F0">
              <w:rPr>
                <w:rFonts w:ascii="Times New Roman" w:hAnsi="Times New Roman"/>
                <w:color w:val="000000"/>
                <w:sz w:val="20"/>
                <w:szCs w:val="20"/>
                <w:lang w:eastAsia="zh-CN"/>
              </w:rPr>
              <w:t>00</w:t>
            </w:r>
            <w:r w:rsidRPr="00B476F0">
              <w:rPr>
                <w:rFonts w:ascii="Times New Roman" w:hAnsi="Times New Roman"/>
                <w:color w:val="000000"/>
                <w:sz w:val="20"/>
                <w:szCs w:val="20"/>
                <w:lang w:eastAsia="zh-CN"/>
              </w:rPr>
              <w:t xml:space="preserve"> (SD,</w:t>
            </w:r>
            <w:r w:rsidRPr="00B476F0">
              <w:rPr>
                <w:rFonts w:ascii="Times New Roman" w:hAnsi="Times New Roman"/>
                <w:color w:val="000000"/>
                <w:sz w:val="20"/>
                <w:szCs w:val="20"/>
              </w:rPr>
              <w:t xml:space="preserve"> 0.</w:t>
            </w:r>
            <w:r w:rsidRPr="00B476F0">
              <w:rPr>
                <w:rFonts w:ascii="Times New Roman" w:hAnsi="Times New Roman"/>
                <w:color w:val="000000"/>
                <w:sz w:val="20"/>
                <w:szCs w:val="20"/>
                <w:lang w:eastAsia="zh-CN"/>
              </w:rPr>
              <w:t>02</w:t>
            </w:r>
            <w:r w:rsidRPr="00B476F0">
              <w:rPr>
                <w:rFonts w:ascii="Times New Roman" w:hAnsi="Times New Roman" w:hint="eastAsia"/>
                <w:color w:val="000000"/>
                <w:sz w:val="20"/>
                <w:szCs w:val="20"/>
                <w:lang w:eastAsia="zh-CN"/>
              </w:rPr>
              <w:t>5</w:t>
            </w:r>
            <w:r w:rsidRPr="00B476F0">
              <w:rPr>
                <w:rFonts w:ascii="Times New Roman" w:hAnsi="Times New Roman"/>
                <w:color w:val="000000"/>
                <w:sz w:val="20"/>
                <w:szCs w:val="20"/>
                <w:lang w:eastAsia="zh-CN"/>
              </w:rPr>
              <w:t>)</w:t>
            </w:r>
          </w:p>
        </w:tc>
      </w:tr>
      <w:tr w:rsidR="00A75597" w:rsidRPr="00B476F0" w14:paraId="4797016A" w14:textId="77777777" w:rsidTr="00CF45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7" w:type="dxa"/>
            <w:shd w:val="clear" w:color="auto" w:fill="auto"/>
          </w:tcPr>
          <w:p w14:paraId="6FD38BAC" w14:textId="77777777" w:rsidR="00A75597" w:rsidRPr="00B476F0" w:rsidRDefault="00A75597" w:rsidP="00CF4534">
            <w:pPr>
              <w:spacing w:line="240" w:lineRule="auto"/>
              <w:ind w:left="47"/>
              <w:rPr>
                <w:b w:val="0"/>
                <w:bCs w:val="0"/>
                <w:color w:val="000000"/>
                <w:sz w:val="20"/>
                <w:szCs w:val="20"/>
              </w:rPr>
            </w:pPr>
            <w:r w:rsidRPr="00B476F0">
              <w:rPr>
                <w:b w:val="0"/>
                <w:color w:val="000000"/>
                <w:sz w:val="20"/>
                <w:szCs w:val="20"/>
              </w:rPr>
              <w:t>Proportion with IL-28B genotype, CC-type polymorphism (vs. non–CC type)</w:t>
            </w:r>
          </w:p>
        </w:tc>
        <w:tc>
          <w:tcPr>
            <w:tcW w:w="2341" w:type="dxa"/>
            <w:shd w:val="clear" w:color="auto" w:fill="auto"/>
          </w:tcPr>
          <w:p w14:paraId="21A22685" w14:textId="77777777" w:rsidR="00A75597" w:rsidRPr="00B476F0" w:rsidRDefault="00A75597" w:rsidP="00CF4534">
            <w:pPr>
              <w:spacing w:line="240" w:lineRule="auto"/>
              <w:ind w:right="444"/>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557" w:type="dxa"/>
            <w:shd w:val="clear" w:color="auto" w:fill="auto"/>
          </w:tcPr>
          <w:p w14:paraId="64AC787B" w14:textId="77777777" w:rsidR="00A75597" w:rsidRPr="00B476F0" w:rsidRDefault="00A75597" w:rsidP="00CF4534">
            <w:pPr>
              <w:pStyle w:val="MediumGrid21"/>
              <w:tabs>
                <w:tab w:val="left" w:pos="699"/>
              </w:tabs>
              <w:ind w:left="-660" w:firstLine="6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333333"/>
                <w:sz w:val="20"/>
                <w:szCs w:val="20"/>
                <w:lang w:eastAsia="zh-CN"/>
              </w:rPr>
            </w:pPr>
          </w:p>
        </w:tc>
      </w:tr>
      <w:tr w:rsidR="00A75597" w:rsidRPr="00B476F0" w14:paraId="0868D917" w14:textId="77777777" w:rsidTr="00CF4534">
        <w:tc>
          <w:tcPr>
            <w:cnfStyle w:val="001000000000" w:firstRow="0" w:lastRow="0" w:firstColumn="1" w:lastColumn="0" w:oddVBand="0" w:evenVBand="0" w:oddHBand="0" w:evenHBand="0" w:firstRowFirstColumn="0" w:firstRowLastColumn="0" w:lastRowFirstColumn="0" w:lastRowLastColumn="0"/>
            <w:tcW w:w="4527" w:type="dxa"/>
            <w:shd w:val="clear" w:color="auto" w:fill="auto"/>
          </w:tcPr>
          <w:p w14:paraId="071E2D95" w14:textId="77777777" w:rsidR="00A75597" w:rsidRPr="00B476F0" w:rsidRDefault="00A75597" w:rsidP="00CF4534">
            <w:pPr>
              <w:spacing w:line="240" w:lineRule="auto"/>
              <w:ind w:left="47"/>
              <w:rPr>
                <w:b w:val="0"/>
                <w:bCs w:val="0"/>
                <w:color w:val="000000"/>
                <w:sz w:val="20"/>
                <w:szCs w:val="20"/>
              </w:rPr>
            </w:pPr>
            <w:r w:rsidRPr="00B476F0">
              <w:rPr>
                <w:b w:val="0"/>
                <w:color w:val="000000"/>
                <w:sz w:val="20"/>
                <w:szCs w:val="20"/>
              </w:rPr>
              <w:t>White</w:t>
            </w:r>
          </w:p>
        </w:tc>
        <w:tc>
          <w:tcPr>
            <w:tcW w:w="2341" w:type="dxa"/>
            <w:shd w:val="clear" w:color="auto" w:fill="auto"/>
          </w:tcPr>
          <w:p w14:paraId="2BC75A16" w14:textId="77777777" w:rsidR="00A75597" w:rsidRPr="00B476F0" w:rsidRDefault="00A75597" w:rsidP="00CF4534">
            <w:pPr>
              <w:spacing w:line="240" w:lineRule="auto"/>
              <w:ind w:right="444"/>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B476F0">
              <w:rPr>
                <w:color w:val="000000"/>
                <w:sz w:val="20"/>
                <w:szCs w:val="20"/>
                <w:lang w:eastAsia="zh-CN"/>
              </w:rPr>
              <w:t>Beta</w:t>
            </w:r>
          </w:p>
        </w:tc>
        <w:tc>
          <w:tcPr>
            <w:tcW w:w="2557" w:type="dxa"/>
            <w:shd w:val="clear" w:color="auto" w:fill="auto"/>
          </w:tcPr>
          <w:p w14:paraId="19D7D73C" w14:textId="77777777" w:rsidR="00A75597" w:rsidRPr="00B476F0" w:rsidRDefault="00A75597" w:rsidP="00CF4534">
            <w:pPr>
              <w:pStyle w:val="MediumGrid21"/>
              <w:tabs>
                <w:tab w:val="left" w:pos="699"/>
              </w:tabs>
              <w:ind w:left="-660" w:firstLine="6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333333"/>
                <w:sz w:val="20"/>
                <w:szCs w:val="20"/>
                <w:lang w:eastAsia="zh-CN"/>
              </w:rPr>
            </w:pPr>
            <w:r w:rsidRPr="00B476F0">
              <w:rPr>
                <w:rFonts w:ascii="Times New Roman" w:hAnsi="Times New Roman"/>
                <w:color w:val="000000"/>
                <w:sz w:val="20"/>
                <w:szCs w:val="20"/>
                <w:lang w:eastAsia="zh-CN"/>
              </w:rPr>
              <w:t xml:space="preserve">a </w:t>
            </w:r>
            <w:r w:rsidRPr="00B476F0">
              <w:rPr>
                <w:rFonts w:ascii="Times New Roman" w:hAnsi="Times New Roman" w:hint="eastAsia"/>
                <w:color w:val="000000"/>
                <w:sz w:val="20"/>
                <w:szCs w:val="20"/>
                <w:lang w:eastAsia="zh-CN"/>
              </w:rPr>
              <w:t>=</w:t>
            </w:r>
            <w:r w:rsidRPr="00B476F0">
              <w:rPr>
                <w:rFonts w:ascii="Times New Roman" w:hAnsi="Times New Roman"/>
                <w:color w:val="000000"/>
                <w:sz w:val="20"/>
                <w:szCs w:val="20"/>
                <w:lang w:eastAsia="zh-CN"/>
              </w:rPr>
              <w:t xml:space="preserve"> </w:t>
            </w:r>
            <w:r w:rsidRPr="00B476F0">
              <w:rPr>
                <w:rFonts w:ascii="Times New Roman" w:hAnsi="Times New Roman"/>
                <w:color w:val="000000"/>
                <w:sz w:val="20"/>
                <w:szCs w:val="20"/>
              </w:rPr>
              <w:t>618;</w:t>
            </w:r>
            <w:r w:rsidRPr="00B476F0">
              <w:rPr>
                <w:rFonts w:ascii="Times New Roman" w:hAnsi="Times New Roman" w:hint="eastAsia"/>
                <w:color w:val="000000"/>
                <w:sz w:val="20"/>
                <w:szCs w:val="20"/>
                <w:lang w:eastAsia="zh-CN"/>
              </w:rPr>
              <w:t xml:space="preserve"> </w:t>
            </w:r>
            <w:r w:rsidRPr="00B476F0">
              <w:rPr>
                <w:rFonts w:ascii="Times New Roman" w:hAnsi="Times New Roman"/>
                <w:color w:val="000000"/>
                <w:sz w:val="20"/>
                <w:szCs w:val="20"/>
                <w:lang w:eastAsia="zh-CN"/>
              </w:rPr>
              <w:t xml:space="preserve">b </w:t>
            </w:r>
            <w:r w:rsidRPr="00B476F0">
              <w:rPr>
                <w:rFonts w:ascii="Times New Roman" w:hAnsi="Times New Roman" w:hint="eastAsia"/>
                <w:color w:val="000000"/>
                <w:sz w:val="20"/>
                <w:szCs w:val="20"/>
                <w:lang w:eastAsia="zh-CN"/>
              </w:rPr>
              <w:t>=</w:t>
            </w:r>
            <w:r w:rsidRPr="00B476F0">
              <w:rPr>
                <w:rFonts w:ascii="Times New Roman" w:hAnsi="Times New Roman"/>
                <w:color w:val="000000"/>
                <w:sz w:val="20"/>
                <w:szCs w:val="20"/>
                <w:lang w:eastAsia="zh-CN"/>
              </w:rPr>
              <w:t xml:space="preserve"> </w:t>
            </w:r>
            <w:r w:rsidRPr="00B476F0">
              <w:rPr>
                <w:rFonts w:ascii="Times New Roman" w:hAnsi="Times New Roman"/>
                <w:color w:val="000000"/>
                <w:sz w:val="20"/>
                <w:szCs w:val="20"/>
              </w:rPr>
              <w:t>1</w:t>
            </w:r>
            <w:r w:rsidR="00D8687F" w:rsidRPr="00B476F0">
              <w:rPr>
                <w:rFonts w:ascii="Times New Roman" w:hAnsi="Times New Roman"/>
                <w:color w:val="000000"/>
                <w:sz w:val="20"/>
                <w:szCs w:val="20"/>
              </w:rPr>
              <w:t>,</w:t>
            </w:r>
            <w:r w:rsidRPr="00B476F0">
              <w:rPr>
                <w:rFonts w:ascii="Times New Roman" w:hAnsi="Times New Roman"/>
                <w:color w:val="000000"/>
                <w:sz w:val="20"/>
                <w:szCs w:val="20"/>
              </w:rPr>
              <w:t>053</w:t>
            </w:r>
          </w:p>
        </w:tc>
      </w:tr>
      <w:tr w:rsidR="00A75597" w:rsidRPr="00B476F0" w14:paraId="514319F2" w14:textId="77777777" w:rsidTr="00CF45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7" w:type="dxa"/>
            <w:shd w:val="clear" w:color="auto" w:fill="auto"/>
          </w:tcPr>
          <w:p w14:paraId="395CF4FD" w14:textId="77777777" w:rsidR="00A75597" w:rsidRPr="00B476F0" w:rsidRDefault="00A75597" w:rsidP="00CF4534">
            <w:pPr>
              <w:spacing w:line="240" w:lineRule="auto"/>
              <w:ind w:left="47"/>
              <w:rPr>
                <w:b w:val="0"/>
                <w:bCs w:val="0"/>
                <w:color w:val="000000"/>
                <w:sz w:val="20"/>
                <w:szCs w:val="20"/>
              </w:rPr>
            </w:pPr>
            <w:r w:rsidRPr="00B476F0">
              <w:rPr>
                <w:b w:val="0"/>
                <w:color w:val="000000"/>
                <w:sz w:val="20"/>
                <w:szCs w:val="20"/>
              </w:rPr>
              <w:t>Black</w:t>
            </w:r>
          </w:p>
        </w:tc>
        <w:tc>
          <w:tcPr>
            <w:tcW w:w="2341" w:type="dxa"/>
            <w:shd w:val="clear" w:color="auto" w:fill="auto"/>
          </w:tcPr>
          <w:p w14:paraId="3E2F5923" w14:textId="77777777" w:rsidR="00A75597" w:rsidRPr="00B476F0" w:rsidRDefault="00A75597" w:rsidP="00CF4534">
            <w:pPr>
              <w:spacing w:line="240" w:lineRule="auto"/>
              <w:ind w:right="444"/>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B476F0">
              <w:rPr>
                <w:color w:val="000000"/>
                <w:sz w:val="20"/>
                <w:szCs w:val="20"/>
                <w:lang w:eastAsia="zh-CN"/>
              </w:rPr>
              <w:t>Beta</w:t>
            </w:r>
          </w:p>
        </w:tc>
        <w:tc>
          <w:tcPr>
            <w:tcW w:w="2557" w:type="dxa"/>
            <w:shd w:val="clear" w:color="auto" w:fill="auto"/>
          </w:tcPr>
          <w:p w14:paraId="397B7BA4" w14:textId="77777777" w:rsidR="00A75597" w:rsidRPr="00B476F0" w:rsidRDefault="00A75597" w:rsidP="00CF4534">
            <w:pPr>
              <w:pStyle w:val="MediumGrid21"/>
              <w:ind w:left="-660" w:firstLine="6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333333"/>
                <w:sz w:val="20"/>
                <w:szCs w:val="20"/>
              </w:rPr>
            </w:pPr>
            <w:r w:rsidRPr="00B476F0">
              <w:rPr>
                <w:rFonts w:ascii="Times New Roman" w:hAnsi="Times New Roman"/>
                <w:color w:val="000000"/>
                <w:sz w:val="20"/>
                <w:szCs w:val="20"/>
                <w:lang w:eastAsia="zh-CN"/>
              </w:rPr>
              <w:t xml:space="preserve">a </w:t>
            </w:r>
            <w:r w:rsidRPr="00B476F0">
              <w:rPr>
                <w:rFonts w:ascii="Times New Roman" w:hAnsi="Times New Roman" w:hint="eastAsia"/>
                <w:color w:val="000000"/>
                <w:sz w:val="20"/>
                <w:szCs w:val="20"/>
                <w:lang w:eastAsia="zh-CN"/>
              </w:rPr>
              <w:t>=</w:t>
            </w:r>
            <w:r w:rsidRPr="00B476F0">
              <w:rPr>
                <w:rFonts w:ascii="Times New Roman" w:hAnsi="Times New Roman"/>
                <w:color w:val="000000"/>
                <w:sz w:val="20"/>
                <w:szCs w:val="20"/>
                <w:lang w:eastAsia="zh-CN"/>
              </w:rPr>
              <w:t xml:space="preserve"> </w:t>
            </w:r>
            <w:r w:rsidRPr="00B476F0">
              <w:rPr>
                <w:rFonts w:ascii="Times New Roman" w:hAnsi="Times New Roman"/>
                <w:color w:val="000000"/>
                <w:sz w:val="20"/>
                <w:szCs w:val="20"/>
              </w:rPr>
              <w:t>234;</w:t>
            </w:r>
            <w:r w:rsidRPr="00B476F0">
              <w:rPr>
                <w:rFonts w:ascii="Times New Roman" w:hAnsi="Times New Roman" w:hint="eastAsia"/>
                <w:color w:val="000000"/>
                <w:sz w:val="20"/>
                <w:szCs w:val="20"/>
                <w:lang w:eastAsia="zh-CN"/>
              </w:rPr>
              <w:t xml:space="preserve"> </w:t>
            </w:r>
            <w:r w:rsidRPr="00B476F0">
              <w:rPr>
                <w:rFonts w:ascii="Times New Roman" w:hAnsi="Times New Roman"/>
                <w:color w:val="000000"/>
                <w:sz w:val="20"/>
                <w:szCs w:val="20"/>
                <w:lang w:eastAsia="zh-CN"/>
              </w:rPr>
              <w:t xml:space="preserve">b </w:t>
            </w:r>
            <w:r w:rsidRPr="00B476F0">
              <w:rPr>
                <w:rFonts w:ascii="Times New Roman" w:hAnsi="Times New Roman" w:hint="eastAsia"/>
                <w:color w:val="000000"/>
                <w:sz w:val="20"/>
                <w:szCs w:val="20"/>
                <w:lang w:eastAsia="zh-CN"/>
              </w:rPr>
              <w:t>=</w:t>
            </w:r>
            <w:r w:rsidRPr="00B476F0">
              <w:rPr>
                <w:rFonts w:ascii="Times New Roman" w:hAnsi="Times New Roman"/>
                <w:color w:val="000000"/>
                <w:sz w:val="20"/>
                <w:szCs w:val="20"/>
                <w:lang w:eastAsia="zh-CN"/>
              </w:rPr>
              <w:t xml:space="preserve"> </w:t>
            </w:r>
            <w:r w:rsidRPr="00B476F0">
              <w:rPr>
                <w:rFonts w:ascii="Times New Roman" w:hAnsi="Times New Roman"/>
                <w:color w:val="000000"/>
                <w:sz w:val="20"/>
                <w:szCs w:val="20"/>
              </w:rPr>
              <w:t>1</w:t>
            </w:r>
            <w:r w:rsidR="00D8687F" w:rsidRPr="00B476F0">
              <w:rPr>
                <w:rFonts w:ascii="Times New Roman" w:hAnsi="Times New Roman"/>
                <w:color w:val="000000"/>
                <w:sz w:val="20"/>
                <w:szCs w:val="20"/>
              </w:rPr>
              <w:t>,</w:t>
            </w:r>
            <w:r w:rsidRPr="00B476F0">
              <w:rPr>
                <w:rFonts w:ascii="Times New Roman" w:hAnsi="Times New Roman"/>
                <w:color w:val="000000"/>
                <w:sz w:val="20"/>
                <w:szCs w:val="20"/>
              </w:rPr>
              <w:t>437</w:t>
            </w:r>
          </w:p>
        </w:tc>
      </w:tr>
      <w:tr w:rsidR="00A75597" w:rsidRPr="00B476F0" w14:paraId="68B1CBE0" w14:textId="77777777" w:rsidTr="00CF4534">
        <w:tc>
          <w:tcPr>
            <w:cnfStyle w:val="001000000000" w:firstRow="0" w:lastRow="0" w:firstColumn="1" w:lastColumn="0" w:oddVBand="0" w:evenVBand="0" w:oddHBand="0" w:evenHBand="0" w:firstRowFirstColumn="0" w:firstRowLastColumn="0" w:lastRowFirstColumn="0" w:lastRowLastColumn="0"/>
            <w:tcW w:w="4527" w:type="dxa"/>
            <w:shd w:val="clear" w:color="auto" w:fill="auto"/>
          </w:tcPr>
          <w:p w14:paraId="16472AD0" w14:textId="77777777" w:rsidR="00A75597" w:rsidRPr="00B476F0" w:rsidRDefault="00A75597" w:rsidP="00CF4534">
            <w:pPr>
              <w:spacing w:line="240" w:lineRule="auto"/>
              <w:ind w:left="47"/>
              <w:rPr>
                <w:rFonts w:eastAsiaTheme="minorEastAsia"/>
                <w:b w:val="0"/>
                <w:bCs w:val="0"/>
                <w:color w:val="000000"/>
                <w:sz w:val="20"/>
                <w:szCs w:val="20"/>
                <w:lang w:eastAsia="zh-CN"/>
              </w:rPr>
            </w:pPr>
          </w:p>
        </w:tc>
        <w:tc>
          <w:tcPr>
            <w:tcW w:w="2341" w:type="dxa"/>
            <w:shd w:val="clear" w:color="auto" w:fill="auto"/>
          </w:tcPr>
          <w:p w14:paraId="4342357E" w14:textId="77777777" w:rsidR="00A75597" w:rsidRPr="00B476F0" w:rsidRDefault="00A75597" w:rsidP="00CF4534">
            <w:pPr>
              <w:spacing w:line="240" w:lineRule="auto"/>
              <w:ind w:right="444"/>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557" w:type="dxa"/>
            <w:shd w:val="clear" w:color="auto" w:fill="auto"/>
          </w:tcPr>
          <w:p w14:paraId="5E0B0AFF" w14:textId="77777777" w:rsidR="00A75597" w:rsidRPr="00B476F0" w:rsidRDefault="00A75597" w:rsidP="00CF4534">
            <w:pPr>
              <w:pStyle w:val="MediumGrid21"/>
              <w:ind w:left="-660" w:firstLine="6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333333"/>
                <w:sz w:val="20"/>
                <w:szCs w:val="20"/>
              </w:rPr>
            </w:pPr>
          </w:p>
        </w:tc>
      </w:tr>
      <w:tr w:rsidR="00A75597" w:rsidRPr="00B476F0" w14:paraId="5B734C63" w14:textId="77777777" w:rsidTr="00CF45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7" w:type="dxa"/>
            <w:shd w:val="clear" w:color="auto" w:fill="auto"/>
          </w:tcPr>
          <w:p w14:paraId="07E73828" w14:textId="77777777" w:rsidR="00A75597" w:rsidRPr="00B476F0" w:rsidRDefault="00A75597" w:rsidP="00CF4534">
            <w:pPr>
              <w:spacing w:line="240" w:lineRule="auto"/>
              <w:ind w:left="47"/>
              <w:rPr>
                <w:rFonts w:eastAsiaTheme="minorEastAsia"/>
                <w:b w:val="0"/>
                <w:bCs w:val="0"/>
                <w:color w:val="000000"/>
                <w:sz w:val="20"/>
                <w:szCs w:val="20"/>
                <w:vertAlign w:val="superscript"/>
                <w:lang w:eastAsia="zh-CN"/>
              </w:rPr>
            </w:pPr>
            <w:r w:rsidRPr="00B476F0">
              <w:rPr>
                <w:rFonts w:eastAsiaTheme="minorEastAsia" w:hint="eastAsia"/>
                <w:color w:val="000000"/>
                <w:sz w:val="20"/>
                <w:szCs w:val="20"/>
                <w:lang w:eastAsia="zh-CN"/>
              </w:rPr>
              <w:t>Risk Status</w:t>
            </w:r>
            <w:r w:rsidRPr="00B476F0">
              <w:rPr>
                <w:rFonts w:eastAsiaTheme="minorEastAsia"/>
                <w:color w:val="000000"/>
                <w:sz w:val="20"/>
                <w:szCs w:val="20"/>
                <w:lang w:eastAsia="zh-CN"/>
              </w:rPr>
              <w:t xml:space="preserve"> prevalence </w:t>
            </w:r>
            <w:r w:rsidRPr="00B476F0">
              <w:rPr>
                <w:rFonts w:eastAsiaTheme="minorEastAsia" w:hint="eastAsia"/>
                <w:color w:val="000000"/>
                <w:sz w:val="20"/>
                <w:szCs w:val="20"/>
                <w:lang w:eastAsia="zh-CN"/>
              </w:rPr>
              <w:t>(by sex, race)</w:t>
            </w:r>
            <w:r w:rsidRPr="00B476F0">
              <w:rPr>
                <w:rFonts w:eastAsiaTheme="minorEastAsia"/>
                <w:color w:val="000000"/>
                <w:sz w:val="20"/>
                <w:szCs w:val="20"/>
                <w:vertAlign w:val="superscript"/>
                <w:lang w:eastAsia="zh-CN"/>
              </w:rPr>
              <w:t>&amp;</w:t>
            </w:r>
          </w:p>
        </w:tc>
        <w:tc>
          <w:tcPr>
            <w:tcW w:w="2341" w:type="dxa"/>
            <w:shd w:val="clear" w:color="auto" w:fill="auto"/>
          </w:tcPr>
          <w:p w14:paraId="4C61F999" w14:textId="77777777" w:rsidR="00A75597" w:rsidRPr="00B476F0" w:rsidRDefault="00A75597" w:rsidP="00CF4534">
            <w:pPr>
              <w:spacing w:line="240" w:lineRule="auto"/>
              <w:ind w:right="444"/>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B476F0">
              <w:rPr>
                <w:color w:val="auto"/>
                <w:sz w:val="20"/>
                <w:lang w:eastAsia="zh-CN"/>
              </w:rPr>
              <w:t xml:space="preserve">Table of correlated prevalence </w:t>
            </w:r>
          </w:p>
        </w:tc>
        <w:tc>
          <w:tcPr>
            <w:tcW w:w="2557" w:type="dxa"/>
            <w:shd w:val="clear" w:color="auto" w:fill="auto"/>
          </w:tcPr>
          <w:p w14:paraId="65B13CB8" w14:textId="77777777" w:rsidR="00A75597" w:rsidRPr="00B476F0" w:rsidRDefault="00A75597" w:rsidP="00CF4534">
            <w:pPr>
              <w:pStyle w:val="MediumGrid21"/>
              <w:ind w:left="-660" w:firstLine="6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333333"/>
                <w:sz w:val="20"/>
                <w:szCs w:val="20"/>
              </w:rPr>
            </w:pPr>
          </w:p>
        </w:tc>
      </w:tr>
      <w:tr w:rsidR="00A75597" w:rsidRPr="00B476F0" w14:paraId="49D1409D" w14:textId="77777777" w:rsidTr="00CF4534">
        <w:tc>
          <w:tcPr>
            <w:cnfStyle w:val="001000000000" w:firstRow="0" w:lastRow="0" w:firstColumn="1" w:lastColumn="0" w:oddVBand="0" w:evenVBand="0" w:oddHBand="0" w:evenHBand="0" w:firstRowFirstColumn="0" w:firstRowLastColumn="0" w:lastRowFirstColumn="0" w:lastRowLastColumn="0"/>
            <w:tcW w:w="4527" w:type="dxa"/>
            <w:shd w:val="clear" w:color="auto" w:fill="auto"/>
          </w:tcPr>
          <w:p w14:paraId="7146613B" w14:textId="77777777" w:rsidR="00A75597" w:rsidRPr="00B476F0" w:rsidRDefault="00A75597" w:rsidP="00CF4534">
            <w:pPr>
              <w:spacing w:line="240" w:lineRule="auto"/>
              <w:ind w:left="47"/>
              <w:rPr>
                <w:rFonts w:eastAsiaTheme="minorEastAsia"/>
                <w:b w:val="0"/>
                <w:bCs w:val="0"/>
                <w:color w:val="000000"/>
                <w:sz w:val="20"/>
                <w:szCs w:val="20"/>
                <w:lang w:eastAsia="zh-CN"/>
              </w:rPr>
            </w:pPr>
            <w:r w:rsidRPr="00B476F0">
              <w:rPr>
                <w:rFonts w:eastAsiaTheme="minorEastAsia"/>
                <w:color w:val="000000"/>
                <w:sz w:val="20"/>
                <w:szCs w:val="20"/>
                <w:lang w:eastAsia="zh-CN"/>
              </w:rPr>
              <w:t>HCV prevalence</w:t>
            </w:r>
            <w:r w:rsidRPr="00B476F0">
              <w:rPr>
                <w:rFonts w:eastAsiaTheme="minorEastAsia" w:hint="eastAsia"/>
                <w:color w:val="000000"/>
                <w:sz w:val="20"/>
                <w:szCs w:val="20"/>
                <w:lang w:eastAsia="zh-CN"/>
              </w:rPr>
              <w:t xml:space="preserve"> (by sex, race</w:t>
            </w:r>
            <w:r w:rsidRPr="00B476F0">
              <w:rPr>
                <w:rFonts w:eastAsiaTheme="minorEastAsia"/>
                <w:color w:val="000000"/>
                <w:sz w:val="20"/>
                <w:szCs w:val="20"/>
                <w:lang w:eastAsia="zh-CN"/>
              </w:rPr>
              <w:t>, risk status</w:t>
            </w:r>
            <w:r w:rsidRPr="00B476F0">
              <w:rPr>
                <w:rFonts w:eastAsiaTheme="minorEastAsia" w:hint="eastAsia"/>
                <w:color w:val="000000"/>
                <w:sz w:val="20"/>
                <w:szCs w:val="20"/>
                <w:lang w:eastAsia="zh-CN"/>
              </w:rPr>
              <w:t>)</w:t>
            </w:r>
            <w:r w:rsidRPr="00B476F0">
              <w:rPr>
                <w:rFonts w:eastAsiaTheme="minorEastAsia"/>
                <w:color w:val="000000"/>
                <w:sz w:val="20"/>
                <w:szCs w:val="20"/>
                <w:vertAlign w:val="superscript"/>
                <w:lang w:eastAsia="zh-CN"/>
              </w:rPr>
              <w:t>&amp;</w:t>
            </w:r>
          </w:p>
        </w:tc>
        <w:tc>
          <w:tcPr>
            <w:tcW w:w="2341" w:type="dxa"/>
            <w:shd w:val="clear" w:color="auto" w:fill="auto"/>
          </w:tcPr>
          <w:p w14:paraId="340D0A86" w14:textId="77777777" w:rsidR="00A75597" w:rsidRPr="00B476F0" w:rsidRDefault="00A75597" w:rsidP="00CF4534">
            <w:pPr>
              <w:spacing w:line="240" w:lineRule="auto"/>
              <w:ind w:right="444"/>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zh-CN"/>
              </w:rPr>
            </w:pPr>
            <w:r w:rsidRPr="00B476F0">
              <w:rPr>
                <w:color w:val="auto"/>
                <w:sz w:val="20"/>
                <w:lang w:eastAsia="zh-CN"/>
              </w:rPr>
              <w:t xml:space="preserve">Table of correlated prevalence </w:t>
            </w:r>
          </w:p>
        </w:tc>
        <w:tc>
          <w:tcPr>
            <w:tcW w:w="2557" w:type="dxa"/>
            <w:shd w:val="clear" w:color="auto" w:fill="auto"/>
          </w:tcPr>
          <w:p w14:paraId="73597458" w14:textId="77777777" w:rsidR="00A75597" w:rsidRPr="00B476F0" w:rsidRDefault="00A75597" w:rsidP="00CF4534">
            <w:pPr>
              <w:pStyle w:val="MediumGrid21"/>
              <w:ind w:left="-660" w:firstLine="6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333333"/>
                <w:sz w:val="20"/>
                <w:szCs w:val="20"/>
              </w:rPr>
            </w:pPr>
          </w:p>
        </w:tc>
      </w:tr>
      <w:tr w:rsidR="00A75597" w:rsidRPr="00B476F0" w14:paraId="1D3A8776" w14:textId="77777777" w:rsidTr="00CF45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7" w:type="dxa"/>
            <w:shd w:val="clear" w:color="auto" w:fill="auto"/>
          </w:tcPr>
          <w:p w14:paraId="7BA8AF8F" w14:textId="77777777" w:rsidR="00A75597" w:rsidRPr="00B476F0" w:rsidRDefault="00A75597" w:rsidP="00CF4534">
            <w:pPr>
              <w:spacing w:line="240" w:lineRule="auto"/>
              <w:ind w:left="47"/>
              <w:rPr>
                <w:rFonts w:eastAsiaTheme="minorEastAsia"/>
                <w:b w:val="0"/>
                <w:bCs w:val="0"/>
                <w:color w:val="000000"/>
                <w:sz w:val="20"/>
                <w:szCs w:val="20"/>
                <w:lang w:eastAsia="zh-CN"/>
              </w:rPr>
            </w:pPr>
          </w:p>
        </w:tc>
        <w:tc>
          <w:tcPr>
            <w:tcW w:w="2341" w:type="dxa"/>
            <w:shd w:val="clear" w:color="auto" w:fill="auto"/>
          </w:tcPr>
          <w:p w14:paraId="1163E9B4" w14:textId="77777777" w:rsidR="00A75597" w:rsidRPr="00B476F0" w:rsidRDefault="00A75597" w:rsidP="00CF4534">
            <w:pPr>
              <w:spacing w:line="240" w:lineRule="auto"/>
              <w:ind w:right="444"/>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zh-CN"/>
              </w:rPr>
            </w:pPr>
          </w:p>
        </w:tc>
        <w:tc>
          <w:tcPr>
            <w:tcW w:w="2557" w:type="dxa"/>
            <w:shd w:val="clear" w:color="auto" w:fill="auto"/>
          </w:tcPr>
          <w:p w14:paraId="41094F78" w14:textId="77777777" w:rsidR="00A75597" w:rsidRPr="00B476F0" w:rsidRDefault="00A75597" w:rsidP="00CF4534">
            <w:pPr>
              <w:pStyle w:val="MediumGrid21"/>
              <w:ind w:left="-660" w:firstLine="6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333333"/>
                <w:sz w:val="20"/>
                <w:szCs w:val="20"/>
              </w:rPr>
            </w:pPr>
          </w:p>
        </w:tc>
      </w:tr>
      <w:tr w:rsidR="00A75597" w:rsidRPr="00B476F0" w14:paraId="61376A85" w14:textId="77777777" w:rsidTr="00CF4534">
        <w:tc>
          <w:tcPr>
            <w:cnfStyle w:val="001000000000" w:firstRow="0" w:lastRow="0" w:firstColumn="1" w:lastColumn="0" w:oddVBand="0" w:evenVBand="0" w:oddHBand="0" w:evenHBand="0" w:firstRowFirstColumn="0" w:firstRowLastColumn="0" w:lastRowFirstColumn="0" w:lastRowLastColumn="0"/>
            <w:tcW w:w="4527" w:type="dxa"/>
            <w:shd w:val="clear" w:color="auto" w:fill="auto"/>
          </w:tcPr>
          <w:p w14:paraId="696B7DAD" w14:textId="77777777" w:rsidR="00A75597" w:rsidRPr="00B476F0" w:rsidRDefault="00A75597" w:rsidP="00CF4534">
            <w:pPr>
              <w:spacing w:line="240" w:lineRule="auto"/>
              <w:ind w:left="47"/>
              <w:rPr>
                <w:b w:val="0"/>
                <w:bCs w:val="0"/>
                <w:color w:val="000000"/>
                <w:sz w:val="20"/>
                <w:szCs w:val="20"/>
                <w:lang w:eastAsia="zh-CN"/>
              </w:rPr>
            </w:pPr>
            <w:r w:rsidRPr="00B476F0">
              <w:rPr>
                <w:rFonts w:eastAsiaTheme="minorEastAsia" w:hint="eastAsia"/>
                <w:color w:val="000000"/>
                <w:sz w:val="20"/>
                <w:szCs w:val="20"/>
                <w:lang w:eastAsia="zh-CN"/>
              </w:rPr>
              <w:t>Screening characteristics</w:t>
            </w:r>
          </w:p>
        </w:tc>
        <w:tc>
          <w:tcPr>
            <w:tcW w:w="2341" w:type="dxa"/>
            <w:shd w:val="clear" w:color="auto" w:fill="auto"/>
          </w:tcPr>
          <w:p w14:paraId="5BC13E72" w14:textId="77777777" w:rsidR="00A75597" w:rsidRPr="00B476F0" w:rsidRDefault="00A75597" w:rsidP="00CF4534">
            <w:pPr>
              <w:spacing w:line="240" w:lineRule="auto"/>
              <w:ind w:right="444"/>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zh-CN"/>
              </w:rPr>
            </w:pPr>
          </w:p>
        </w:tc>
        <w:tc>
          <w:tcPr>
            <w:tcW w:w="2557" w:type="dxa"/>
            <w:shd w:val="clear" w:color="auto" w:fill="auto"/>
          </w:tcPr>
          <w:p w14:paraId="1F858B22" w14:textId="77777777" w:rsidR="00A75597" w:rsidRPr="00B476F0" w:rsidRDefault="00A75597" w:rsidP="00CF4534">
            <w:pPr>
              <w:pStyle w:val="MediumGrid21"/>
              <w:ind w:left="-660" w:firstLine="6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333333"/>
                <w:sz w:val="20"/>
                <w:szCs w:val="20"/>
              </w:rPr>
            </w:pPr>
          </w:p>
        </w:tc>
      </w:tr>
      <w:tr w:rsidR="00A75597" w:rsidRPr="00B476F0" w14:paraId="55D78EDC" w14:textId="77777777" w:rsidTr="00CF45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7" w:type="dxa"/>
            <w:shd w:val="clear" w:color="auto" w:fill="auto"/>
          </w:tcPr>
          <w:p w14:paraId="25FE61FC" w14:textId="77777777" w:rsidR="00A75597" w:rsidRPr="00B476F0" w:rsidRDefault="00A75597" w:rsidP="00CF4534">
            <w:pPr>
              <w:spacing w:line="240" w:lineRule="auto"/>
              <w:ind w:left="47" w:right="360"/>
              <w:rPr>
                <w:rFonts w:eastAsiaTheme="minorEastAsia"/>
                <w:b w:val="0"/>
                <w:color w:val="000000"/>
                <w:sz w:val="20"/>
                <w:szCs w:val="20"/>
                <w:lang w:eastAsia="zh-CN"/>
              </w:rPr>
            </w:pPr>
            <w:r w:rsidRPr="00B476F0">
              <w:rPr>
                <w:rFonts w:eastAsiaTheme="minorEastAsia" w:hint="eastAsia"/>
                <w:b w:val="0"/>
                <w:color w:val="000000"/>
                <w:sz w:val="20"/>
                <w:szCs w:val="20"/>
                <w:lang w:eastAsia="zh-CN"/>
              </w:rPr>
              <w:t>Probability of i</w:t>
            </w:r>
            <w:r w:rsidRPr="00B476F0">
              <w:rPr>
                <w:rFonts w:eastAsiaTheme="minorEastAsia"/>
                <w:b w:val="0"/>
                <w:color w:val="000000"/>
                <w:sz w:val="20"/>
                <w:szCs w:val="20"/>
                <w:lang w:eastAsia="zh-CN"/>
              </w:rPr>
              <w:t>dentified</w:t>
            </w:r>
            <w:r w:rsidRPr="00B476F0">
              <w:rPr>
                <w:rFonts w:eastAsiaTheme="minorEastAsia" w:hint="eastAsia"/>
                <w:b w:val="0"/>
                <w:color w:val="000000"/>
                <w:sz w:val="20"/>
                <w:szCs w:val="20"/>
                <w:lang w:eastAsia="zh-CN"/>
              </w:rPr>
              <w:t xml:space="preserve"> as</w:t>
            </w:r>
            <w:r w:rsidRPr="00B476F0">
              <w:rPr>
                <w:rFonts w:eastAsiaTheme="minorEastAsia"/>
                <w:b w:val="0"/>
                <w:color w:val="000000"/>
                <w:sz w:val="20"/>
                <w:szCs w:val="20"/>
                <w:lang w:eastAsia="zh-CN"/>
              </w:rPr>
              <w:t xml:space="preserve"> </w:t>
            </w:r>
            <w:r w:rsidRPr="00B476F0">
              <w:rPr>
                <w:rFonts w:eastAsiaTheme="minorEastAsia" w:hint="eastAsia"/>
                <w:b w:val="0"/>
                <w:color w:val="000000"/>
                <w:sz w:val="20"/>
                <w:szCs w:val="20"/>
                <w:lang w:eastAsia="zh-CN"/>
              </w:rPr>
              <w:t>h</w:t>
            </w:r>
            <w:r w:rsidRPr="00B476F0">
              <w:rPr>
                <w:rFonts w:eastAsiaTheme="minorEastAsia"/>
                <w:b w:val="0"/>
                <w:color w:val="000000"/>
                <w:sz w:val="20"/>
                <w:szCs w:val="20"/>
                <w:lang w:eastAsia="zh-CN"/>
              </w:rPr>
              <w:t xml:space="preserve">igh </w:t>
            </w:r>
            <w:r w:rsidRPr="00B476F0">
              <w:rPr>
                <w:rFonts w:eastAsiaTheme="minorEastAsia" w:hint="eastAsia"/>
                <w:b w:val="0"/>
                <w:color w:val="000000"/>
                <w:sz w:val="20"/>
                <w:szCs w:val="20"/>
                <w:lang w:eastAsia="zh-CN"/>
              </w:rPr>
              <w:t>r</w:t>
            </w:r>
            <w:r w:rsidRPr="00B476F0">
              <w:rPr>
                <w:rFonts w:eastAsiaTheme="minorEastAsia"/>
                <w:b w:val="0"/>
                <w:color w:val="000000"/>
                <w:sz w:val="20"/>
                <w:szCs w:val="20"/>
                <w:lang w:eastAsia="zh-CN"/>
              </w:rPr>
              <w:t xml:space="preserve">isk </w:t>
            </w:r>
            <w:r w:rsidRPr="00B476F0">
              <w:rPr>
                <w:rFonts w:eastAsiaTheme="minorEastAsia" w:hint="eastAsia"/>
                <w:b w:val="0"/>
                <w:color w:val="000000"/>
                <w:sz w:val="20"/>
                <w:szCs w:val="20"/>
                <w:lang w:eastAsia="zh-CN"/>
              </w:rPr>
              <w:t>among t</w:t>
            </w:r>
            <w:r w:rsidRPr="00B476F0">
              <w:rPr>
                <w:rFonts w:eastAsiaTheme="minorEastAsia"/>
                <w:b w:val="0"/>
                <w:color w:val="000000"/>
                <w:sz w:val="20"/>
                <w:szCs w:val="20"/>
                <w:lang w:eastAsia="zh-CN"/>
              </w:rPr>
              <w:t xml:space="preserve">rue </w:t>
            </w:r>
            <w:r w:rsidRPr="00B476F0">
              <w:rPr>
                <w:rFonts w:eastAsiaTheme="minorEastAsia" w:hint="eastAsia"/>
                <w:b w:val="0"/>
                <w:color w:val="000000"/>
                <w:sz w:val="20"/>
                <w:szCs w:val="20"/>
                <w:lang w:eastAsia="zh-CN"/>
              </w:rPr>
              <w:t xml:space="preserve">    h</w:t>
            </w:r>
            <w:r w:rsidRPr="00B476F0">
              <w:rPr>
                <w:rFonts w:eastAsiaTheme="minorEastAsia"/>
                <w:b w:val="0"/>
                <w:color w:val="000000"/>
                <w:sz w:val="20"/>
                <w:szCs w:val="20"/>
                <w:lang w:eastAsia="zh-CN"/>
              </w:rPr>
              <w:t xml:space="preserve">igh </w:t>
            </w:r>
            <w:r w:rsidRPr="00B476F0">
              <w:rPr>
                <w:rFonts w:eastAsiaTheme="minorEastAsia" w:hint="eastAsia"/>
                <w:b w:val="0"/>
                <w:color w:val="000000"/>
                <w:sz w:val="20"/>
                <w:szCs w:val="20"/>
                <w:lang w:eastAsia="zh-CN"/>
              </w:rPr>
              <w:t>r</w:t>
            </w:r>
            <w:r w:rsidRPr="00B476F0">
              <w:rPr>
                <w:rFonts w:eastAsiaTheme="minorEastAsia"/>
                <w:b w:val="0"/>
                <w:color w:val="000000"/>
                <w:sz w:val="20"/>
                <w:szCs w:val="20"/>
                <w:lang w:eastAsia="zh-CN"/>
              </w:rPr>
              <w:t>isk</w:t>
            </w:r>
            <w:r w:rsidRPr="00B476F0">
              <w:rPr>
                <w:rFonts w:eastAsiaTheme="minorEastAsia" w:hint="eastAsia"/>
                <w:b w:val="0"/>
                <w:color w:val="000000"/>
                <w:sz w:val="20"/>
                <w:szCs w:val="20"/>
                <w:lang w:eastAsia="zh-CN"/>
              </w:rPr>
              <w:t xml:space="preserve"> individuals (</w:t>
            </w:r>
            <w:r w:rsidRPr="00B476F0">
              <w:rPr>
                <w:rFonts w:eastAsiaTheme="minorEastAsia"/>
                <w:b w:val="0"/>
                <w:color w:val="000000"/>
                <w:sz w:val="20"/>
                <w:szCs w:val="20"/>
                <w:lang w:eastAsia="zh-CN"/>
              </w:rPr>
              <w:t>sensitivity</w:t>
            </w:r>
            <w:r w:rsidRPr="00B476F0">
              <w:rPr>
                <w:rFonts w:eastAsiaTheme="minorEastAsia" w:hint="eastAsia"/>
                <w:b w:val="0"/>
                <w:color w:val="000000"/>
                <w:sz w:val="20"/>
                <w:szCs w:val="20"/>
                <w:lang w:eastAsia="zh-CN"/>
              </w:rPr>
              <w:t>)</w:t>
            </w:r>
          </w:p>
        </w:tc>
        <w:tc>
          <w:tcPr>
            <w:tcW w:w="2341" w:type="dxa"/>
            <w:shd w:val="clear" w:color="auto" w:fill="auto"/>
          </w:tcPr>
          <w:p w14:paraId="2B01C914" w14:textId="77777777" w:rsidR="00A75597" w:rsidRPr="00B476F0" w:rsidRDefault="00A75597" w:rsidP="00CF4534">
            <w:pPr>
              <w:spacing w:line="240" w:lineRule="auto"/>
              <w:ind w:right="444"/>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zh-CN"/>
              </w:rPr>
            </w:pPr>
            <w:r w:rsidRPr="00B476F0">
              <w:rPr>
                <w:color w:val="000000"/>
                <w:sz w:val="20"/>
                <w:szCs w:val="20"/>
                <w:lang w:eastAsia="zh-CN"/>
              </w:rPr>
              <w:t xml:space="preserve">Normal </w:t>
            </w:r>
          </w:p>
        </w:tc>
        <w:tc>
          <w:tcPr>
            <w:tcW w:w="2557" w:type="dxa"/>
            <w:shd w:val="clear" w:color="auto" w:fill="auto"/>
          </w:tcPr>
          <w:p w14:paraId="7E8BD782" w14:textId="77777777" w:rsidR="00A75597" w:rsidRPr="00B476F0" w:rsidRDefault="00A75597" w:rsidP="00CF4534">
            <w:pPr>
              <w:pStyle w:val="MediumGrid21"/>
              <w:ind w:left="-660" w:firstLine="6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333333"/>
                <w:sz w:val="20"/>
                <w:szCs w:val="20"/>
              </w:rPr>
            </w:pPr>
            <w:r w:rsidRPr="00B476F0">
              <w:rPr>
                <w:rFonts w:ascii="Times New Roman" w:hAnsi="Times New Roman"/>
                <w:color w:val="000000"/>
                <w:sz w:val="20"/>
                <w:szCs w:val="20"/>
                <w:lang w:eastAsia="zh-CN"/>
              </w:rPr>
              <w:t xml:space="preserve">mean, </w:t>
            </w:r>
            <w:r w:rsidRPr="00B476F0">
              <w:rPr>
                <w:rFonts w:ascii="Times New Roman" w:hAnsi="Times New Roman"/>
                <w:color w:val="000000"/>
                <w:sz w:val="20"/>
                <w:szCs w:val="20"/>
              </w:rPr>
              <w:t>0.</w:t>
            </w:r>
            <w:r w:rsidRPr="00B476F0">
              <w:rPr>
                <w:rFonts w:ascii="Times New Roman" w:hAnsi="Times New Roman" w:hint="eastAsia"/>
                <w:color w:val="000000"/>
                <w:sz w:val="20"/>
                <w:szCs w:val="20"/>
                <w:lang w:eastAsia="zh-CN"/>
              </w:rPr>
              <w:t>6</w:t>
            </w:r>
            <w:r w:rsidR="00D8687F" w:rsidRPr="00B476F0">
              <w:rPr>
                <w:rFonts w:ascii="Times New Roman" w:hAnsi="Times New Roman"/>
                <w:color w:val="000000"/>
                <w:sz w:val="20"/>
                <w:szCs w:val="20"/>
                <w:lang w:eastAsia="zh-CN"/>
              </w:rPr>
              <w:t>0</w:t>
            </w:r>
            <w:r w:rsidRPr="00B476F0">
              <w:rPr>
                <w:rFonts w:ascii="Times New Roman" w:hAnsi="Times New Roman"/>
                <w:color w:val="000000"/>
                <w:sz w:val="20"/>
                <w:szCs w:val="20"/>
                <w:lang w:eastAsia="zh-CN"/>
              </w:rPr>
              <w:t xml:space="preserve"> (SD,</w:t>
            </w:r>
            <w:r w:rsidRPr="00B476F0">
              <w:rPr>
                <w:rFonts w:ascii="Times New Roman" w:hAnsi="Times New Roman"/>
                <w:color w:val="000000"/>
                <w:sz w:val="20"/>
                <w:szCs w:val="20"/>
              </w:rPr>
              <w:t xml:space="preserve"> 0.</w:t>
            </w:r>
            <w:r w:rsidRPr="00B476F0">
              <w:rPr>
                <w:rFonts w:ascii="Times New Roman" w:hAnsi="Times New Roman"/>
                <w:color w:val="000000"/>
                <w:sz w:val="20"/>
                <w:szCs w:val="20"/>
                <w:lang w:eastAsia="zh-CN"/>
              </w:rPr>
              <w:t>0</w:t>
            </w:r>
            <w:r w:rsidRPr="00B476F0">
              <w:rPr>
                <w:rFonts w:ascii="Times New Roman" w:hAnsi="Times New Roman" w:hint="eastAsia"/>
                <w:color w:val="000000"/>
                <w:sz w:val="20"/>
                <w:szCs w:val="20"/>
                <w:lang w:eastAsia="zh-CN"/>
              </w:rPr>
              <w:t>5</w:t>
            </w:r>
            <w:r w:rsidRPr="00B476F0">
              <w:rPr>
                <w:rFonts w:ascii="Times New Roman" w:hAnsi="Times New Roman"/>
                <w:color w:val="000000"/>
                <w:sz w:val="20"/>
                <w:szCs w:val="20"/>
                <w:lang w:eastAsia="zh-CN"/>
              </w:rPr>
              <w:t>)</w:t>
            </w:r>
          </w:p>
        </w:tc>
      </w:tr>
      <w:tr w:rsidR="00A75597" w:rsidRPr="00B476F0" w14:paraId="30C008A4" w14:textId="77777777" w:rsidTr="00CF4534">
        <w:tc>
          <w:tcPr>
            <w:cnfStyle w:val="001000000000" w:firstRow="0" w:lastRow="0" w:firstColumn="1" w:lastColumn="0" w:oddVBand="0" w:evenVBand="0" w:oddHBand="0" w:evenHBand="0" w:firstRowFirstColumn="0" w:firstRowLastColumn="0" w:lastRowFirstColumn="0" w:lastRowLastColumn="0"/>
            <w:tcW w:w="4527" w:type="dxa"/>
            <w:shd w:val="clear" w:color="auto" w:fill="auto"/>
          </w:tcPr>
          <w:p w14:paraId="499078D8" w14:textId="77777777" w:rsidR="00A75597" w:rsidRPr="00B476F0" w:rsidRDefault="00A75597" w:rsidP="00CF4534">
            <w:pPr>
              <w:spacing w:line="240" w:lineRule="auto"/>
              <w:ind w:left="47" w:right="360"/>
              <w:rPr>
                <w:rFonts w:eastAsiaTheme="minorEastAsia"/>
                <w:b w:val="0"/>
                <w:color w:val="000000"/>
                <w:sz w:val="20"/>
                <w:szCs w:val="20"/>
                <w:lang w:eastAsia="zh-CN"/>
              </w:rPr>
            </w:pPr>
            <w:r w:rsidRPr="00B476F0">
              <w:rPr>
                <w:rFonts w:eastAsiaTheme="minorEastAsia" w:hint="eastAsia"/>
                <w:b w:val="0"/>
                <w:color w:val="000000"/>
                <w:sz w:val="20"/>
                <w:szCs w:val="20"/>
                <w:lang w:eastAsia="zh-CN"/>
              </w:rPr>
              <w:t xml:space="preserve">Annual </w:t>
            </w:r>
            <w:r w:rsidRPr="00B476F0">
              <w:rPr>
                <w:rFonts w:eastAsiaTheme="minorEastAsia"/>
                <w:b w:val="0"/>
                <w:color w:val="000000"/>
                <w:sz w:val="20"/>
                <w:szCs w:val="20"/>
                <w:lang w:eastAsia="zh-CN"/>
              </w:rPr>
              <w:t>rate</w:t>
            </w:r>
            <w:r w:rsidRPr="00B476F0">
              <w:rPr>
                <w:rFonts w:eastAsiaTheme="minorEastAsia" w:hint="eastAsia"/>
                <w:b w:val="0"/>
                <w:color w:val="000000"/>
                <w:sz w:val="20"/>
                <w:szCs w:val="20"/>
                <w:lang w:eastAsia="zh-CN"/>
              </w:rPr>
              <w:t xml:space="preserve"> of chance identification of HCV+</w:t>
            </w:r>
          </w:p>
        </w:tc>
        <w:tc>
          <w:tcPr>
            <w:tcW w:w="2341" w:type="dxa"/>
            <w:shd w:val="clear" w:color="auto" w:fill="auto"/>
          </w:tcPr>
          <w:p w14:paraId="4678D806" w14:textId="77777777" w:rsidR="00A75597" w:rsidRPr="00B476F0" w:rsidRDefault="00A75597" w:rsidP="00CF4534">
            <w:pPr>
              <w:spacing w:line="240" w:lineRule="auto"/>
              <w:ind w:right="444"/>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zh-CN"/>
              </w:rPr>
            </w:pPr>
            <w:r w:rsidRPr="00B476F0">
              <w:rPr>
                <w:rFonts w:eastAsiaTheme="minorEastAsia"/>
                <w:color w:val="000000"/>
                <w:sz w:val="20"/>
                <w:szCs w:val="20"/>
                <w:lang w:eastAsia="zh-CN"/>
              </w:rPr>
              <w:t>Normal</w:t>
            </w:r>
          </w:p>
        </w:tc>
        <w:tc>
          <w:tcPr>
            <w:tcW w:w="2557" w:type="dxa"/>
            <w:shd w:val="clear" w:color="auto" w:fill="auto"/>
          </w:tcPr>
          <w:p w14:paraId="25044B0D" w14:textId="77777777" w:rsidR="00A75597" w:rsidRPr="00B476F0" w:rsidRDefault="00A75597" w:rsidP="00CF4534">
            <w:pPr>
              <w:pStyle w:val="MediumGrid21"/>
              <w:ind w:left="-660" w:firstLine="66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eastAsia="zh-CN"/>
              </w:rPr>
            </w:pPr>
            <w:r w:rsidRPr="00B476F0">
              <w:rPr>
                <w:rFonts w:ascii="Times New Roman" w:hAnsi="Times New Roman"/>
                <w:color w:val="000000"/>
                <w:sz w:val="20"/>
                <w:szCs w:val="20"/>
                <w:lang w:eastAsia="zh-CN"/>
              </w:rPr>
              <w:t>mean, 0.037 (SD, 0.006)</w:t>
            </w:r>
          </w:p>
        </w:tc>
      </w:tr>
      <w:tr w:rsidR="00A75597" w:rsidRPr="00B476F0" w14:paraId="6943DFDE" w14:textId="77777777" w:rsidTr="00CF45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7" w:type="dxa"/>
            <w:shd w:val="clear" w:color="auto" w:fill="auto"/>
          </w:tcPr>
          <w:p w14:paraId="52184A07" w14:textId="77777777" w:rsidR="00A75597" w:rsidRPr="00B476F0" w:rsidRDefault="00A75597" w:rsidP="00CF4534">
            <w:pPr>
              <w:spacing w:line="240" w:lineRule="auto"/>
              <w:ind w:left="47" w:right="360"/>
              <w:rPr>
                <w:rFonts w:eastAsiaTheme="minorEastAsia"/>
                <w:b w:val="0"/>
                <w:color w:val="000000"/>
                <w:sz w:val="20"/>
                <w:szCs w:val="20"/>
                <w:lang w:eastAsia="zh-CN"/>
              </w:rPr>
            </w:pPr>
          </w:p>
        </w:tc>
        <w:tc>
          <w:tcPr>
            <w:tcW w:w="2341" w:type="dxa"/>
            <w:shd w:val="clear" w:color="auto" w:fill="auto"/>
          </w:tcPr>
          <w:p w14:paraId="08DCCF34" w14:textId="77777777" w:rsidR="00A75597" w:rsidRPr="00B476F0" w:rsidRDefault="00A75597" w:rsidP="00CF4534">
            <w:pPr>
              <w:spacing w:line="240" w:lineRule="auto"/>
              <w:ind w:right="444"/>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zh-CN"/>
              </w:rPr>
            </w:pPr>
          </w:p>
        </w:tc>
        <w:tc>
          <w:tcPr>
            <w:tcW w:w="2557" w:type="dxa"/>
            <w:shd w:val="clear" w:color="auto" w:fill="auto"/>
          </w:tcPr>
          <w:p w14:paraId="1A05BD82" w14:textId="77777777" w:rsidR="00A75597" w:rsidRPr="00B476F0" w:rsidRDefault="00A75597" w:rsidP="00CF4534">
            <w:pPr>
              <w:pStyle w:val="MediumGrid21"/>
              <w:ind w:left="-660" w:firstLine="66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lang w:eastAsia="zh-CN"/>
              </w:rPr>
            </w:pPr>
          </w:p>
        </w:tc>
      </w:tr>
      <w:tr w:rsidR="00A75597" w:rsidRPr="00B476F0" w14:paraId="5F8247B0" w14:textId="77777777" w:rsidTr="00CF4534">
        <w:tc>
          <w:tcPr>
            <w:cnfStyle w:val="001000000000" w:firstRow="0" w:lastRow="0" w:firstColumn="1" w:lastColumn="0" w:oddVBand="0" w:evenVBand="0" w:oddHBand="0" w:evenHBand="0" w:firstRowFirstColumn="0" w:firstRowLastColumn="0" w:lastRowFirstColumn="0" w:lastRowLastColumn="0"/>
            <w:tcW w:w="4527" w:type="dxa"/>
            <w:shd w:val="clear" w:color="auto" w:fill="auto"/>
          </w:tcPr>
          <w:p w14:paraId="6BF037F7" w14:textId="77777777" w:rsidR="00A75597" w:rsidRPr="00B476F0" w:rsidRDefault="00A75597" w:rsidP="00CF4534">
            <w:pPr>
              <w:spacing w:line="240" w:lineRule="auto"/>
              <w:ind w:left="47"/>
              <w:rPr>
                <w:b w:val="0"/>
                <w:bCs w:val="0"/>
                <w:color w:val="000000"/>
                <w:sz w:val="20"/>
                <w:szCs w:val="20"/>
              </w:rPr>
            </w:pPr>
          </w:p>
        </w:tc>
        <w:tc>
          <w:tcPr>
            <w:tcW w:w="2341" w:type="dxa"/>
            <w:shd w:val="clear" w:color="auto" w:fill="auto"/>
          </w:tcPr>
          <w:p w14:paraId="799FE348" w14:textId="77777777" w:rsidR="00A75597" w:rsidRPr="00B476F0" w:rsidRDefault="00A75597" w:rsidP="00CF4534">
            <w:pPr>
              <w:spacing w:line="240" w:lineRule="auto"/>
              <w:ind w:right="444"/>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557" w:type="dxa"/>
            <w:shd w:val="clear" w:color="auto" w:fill="auto"/>
          </w:tcPr>
          <w:p w14:paraId="05DF385F" w14:textId="77777777" w:rsidR="00A75597" w:rsidRPr="00B476F0" w:rsidRDefault="00A75597" w:rsidP="00CF4534">
            <w:pPr>
              <w:pStyle w:val="MediumGrid21"/>
              <w:ind w:left="-660" w:firstLine="6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333333"/>
                <w:sz w:val="20"/>
                <w:szCs w:val="20"/>
              </w:rPr>
            </w:pPr>
          </w:p>
        </w:tc>
      </w:tr>
      <w:tr w:rsidR="00A75597" w:rsidRPr="00B476F0" w14:paraId="204481C6" w14:textId="77777777" w:rsidTr="00CF45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7" w:type="dxa"/>
            <w:shd w:val="clear" w:color="auto" w:fill="auto"/>
          </w:tcPr>
          <w:p w14:paraId="2405071A" w14:textId="77777777" w:rsidR="00A75597" w:rsidRPr="00B476F0" w:rsidRDefault="00A75597" w:rsidP="00CF4534">
            <w:pPr>
              <w:spacing w:line="240" w:lineRule="auto"/>
              <w:ind w:left="47"/>
              <w:rPr>
                <w:b w:val="0"/>
                <w:bCs w:val="0"/>
                <w:color w:val="000000"/>
                <w:sz w:val="20"/>
                <w:szCs w:val="20"/>
              </w:rPr>
            </w:pPr>
            <w:r w:rsidRPr="00B476F0">
              <w:rPr>
                <w:color w:val="000000"/>
                <w:sz w:val="20"/>
                <w:szCs w:val="20"/>
              </w:rPr>
              <w:t>HCV natural history</w:t>
            </w:r>
          </w:p>
        </w:tc>
        <w:tc>
          <w:tcPr>
            <w:tcW w:w="2341" w:type="dxa"/>
            <w:shd w:val="clear" w:color="auto" w:fill="auto"/>
          </w:tcPr>
          <w:p w14:paraId="6FEE33F4" w14:textId="77777777" w:rsidR="00A75597" w:rsidRPr="00B476F0" w:rsidRDefault="00A75597" w:rsidP="00CF4534">
            <w:pPr>
              <w:spacing w:line="240" w:lineRule="auto"/>
              <w:ind w:right="444"/>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557" w:type="dxa"/>
            <w:shd w:val="clear" w:color="auto" w:fill="auto"/>
          </w:tcPr>
          <w:p w14:paraId="204C0ABC" w14:textId="77777777" w:rsidR="00A75597" w:rsidRPr="00B476F0" w:rsidRDefault="00A75597" w:rsidP="00CF4534">
            <w:pPr>
              <w:pStyle w:val="MediumGrid21"/>
              <w:ind w:left="-660" w:firstLine="6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333333"/>
                <w:sz w:val="20"/>
                <w:szCs w:val="20"/>
              </w:rPr>
            </w:pPr>
          </w:p>
        </w:tc>
      </w:tr>
      <w:tr w:rsidR="00A75597" w:rsidRPr="00B476F0" w14:paraId="343BCB4B" w14:textId="77777777" w:rsidTr="00CF4534">
        <w:tc>
          <w:tcPr>
            <w:cnfStyle w:val="001000000000" w:firstRow="0" w:lastRow="0" w:firstColumn="1" w:lastColumn="0" w:oddVBand="0" w:evenVBand="0" w:oddHBand="0" w:evenHBand="0" w:firstRowFirstColumn="0" w:firstRowLastColumn="0" w:lastRowFirstColumn="0" w:lastRowLastColumn="0"/>
            <w:tcW w:w="4527" w:type="dxa"/>
            <w:shd w:val="clear" w:color="auto" w:fill="auto"/>
          </w:tcPr>
          <w:p w14:paraId="7F335A99" w14:textId="77777777" w:rsidR="00A75597" w:rsidRPr="00B476F0" w:rsidRDefault="00A75597" w:rsidP="00CF4534">
            <w:pPr>
              <w:spacing w:line="240" w:lineRule="auto"/>
              <w:ind w:left="47"/>
              <w:rPr>
                <w:b w:val="0"/>
                <w:bCs w:val="0"/>
                <w:color w:val="000000"/>
                <w:sz w:val="20"/>
                <w:szCs w:val="20"/>
              </w:rPr>
            </w:pPr>
            <w:r w:rsidRPr="00B476F0">
              <w:rPr>
                <w:b w:val="0"/>
                <w:color w:val="000000"/>
                <w:sz w:val="20"/>
                <w:szCs w:val="20"/>
              </w:rPr>
              <w:t>Proportion of patients with no fibrosis (F0) who do not progress</w:t>
            </w:r>
          </w:p>
        </w:tc>
        <w:tc>
          <w:tcPr>
            <w:tcW w:w="2341" w:type="dxa"/>
            <w:shd w:val="clear" w:color="auto" w:fill="auto"/>
          </w:tcPr>
          <w:p w14:paraId="70279F55" w14:textId="77777777" w:rsidR="00A75597" w:rsidRPr="00B476F0" w:rsidRDefault="00A75597" w:rsidP="00CF4534">
            <w:pPr>
              <w:spacing w:line="240" w:lineRule="auto"/>
              <w:ind w:right="444"/>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B476F0">
              <w:rPr>
                <w:color w:val="000000"/>
                <w:sz w:val="20"/>
                <w:szCs w:val="20"/>
                <w:lang w:eastAsia="zh-CN"/>
              </w:rPr>
              <w:t xml:space="preserve">Normal </w:t>
            </w:r>
          </w:p>
        </w:tc>
        <w:tc>
          <w:tcPr>
            <w:tcW w:w="2557" w:type="dxa"/>
            <w:shd w:val="clear" w:color="auto" w:fill="auto"/>
          </w:tcPr>
          <w:p w14:paraId="3B18748B" w14:textId="77777777" w:rsidR="00A75597" w:rsidRPr="00B476F0" w:rsidRDefault="00A75597" w:rsidP="00CF4534">
            <w:pPr>
              <w:pStyle w:val="MediumGrid21"/>
              <w:ind w:left="-660" w:firstLine="6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333333"/>
                <w:sz w:val="20"/>
                <w:szCs w:val="20"/>
              </w:rPr>
            </w:pPr>
            <w:r w:rsidRPr="00B476F0">
              <w:rPr>
                <w:rFonts w:ascii="Times New Roman" w:hAnsi="Times New Roman"/>
                <w:color w:val="000000"/>
                <w:sz w:val="20"/>
                <w:szCs w:val="20"/>
                <w:lang w:eastAsia="zh-CN"/>
              </w:rPr>
              <w:t xml:space="preserve">mean, </w:t>
            </w:r>
            <w:r w:rsidRPr="00B476F0">
              <w:rPr>
                <w:rFonts w:ascii="Times New Roman" w:hAnsi="Times New Roman"/>
                <w:color w:val="000000"/>
                <w:sz w:val="20"/>
                <w:szCs w:val="20"/>
              </w:rPr>
              <w:t>0.2</w:t>
            </w:r>
            <w:r w:rsidRPr="00B476F0">
              <w:rPr>
                <w:rFonts w:ascii="Times New Roman" w:hAnsi="Times New Roman"/>
                <w:color w:val="000000"/>
                <w:sz w:val="20"/>
                <w:szCs w:val="20"/>
                <w:lang w:eastAsia="zh-CN"/>
              </w:rPr>
              <w:t>4 (SD,</w:t>
            </w:r>
            <w:r w:rsidRPr="00B476F0">
              <w:rPr>
                <w:rFonts w:ascii="Times New Roman" w:hAnsi="Times New Roman"/>
                <w:color w:val="000000"/>
                <w:sz w:val="20"/>
                <w:szCs w:val="20"/>
              </w:rPr>
              <w:t xml:space="preserve"> 0.</w:t>
            </w:r>
            <w:r w:rsidRPr="00B476F0">
              <w:rPr>
                <w:rFonts w:ascii="Times New Roman" w:hAnsi="Times New Roman"/>
                <w:color w:val="000000"/>
                <w:sz w:val="20"/>
                <w:szCs w:val="20"/>
                <w:lang w:eastAsia="zh-CN"/>
              </w:rPr>
              <w:t>02)</w:t>
            </w:r>
          </w:p>
        </w:tc>
      </w:tr>
      <w:tr w:rsidR="00A75597" w:rsidRPr="00B476F0" w14:paraId="6D7F6C17" w14:textId="77777777" w:rsidTr="00CF45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7" w:type="dxa"/>
            <w:shd w:val="clear" w:color="auto" w:fill="auto"/>
          </w:tcPr>
          <w:p w14:paraId="74F2CB11" w14:textId="77777777" w:rsidR="00A75597" w:rsidRPr="00B476F0" w:rsidRDefault="00A75597" w:rsidP="00CF4534">
            <w:pPr>
              <w:spacing w:line="240" w:lineRule="auto"/>
              <w:ind w:left="47"/>
              <w:rPr>
                <w:b w:val="0"/>
                <w:bCs w:val="0"/>
                <w:color w:val="000000"/>
                <w:sz w:val="20"/>
                <w:szCs w:val="20"/>
                <w:lang w:eastAsia="zh-CN"/>
              </w:rPr>
            </w:pPr>
            <w:r w:rsidRPr="00B476F0">
              <w:rPr>
                <w:b w:val="0"/>
                <w:color w:val="000000"/>
                <w:sz w:val="20"/>
                <w:szCs w:val="20"/>
              </w:rPr>
              <w:t>Annual probability of spontaneous remission from no fibrosis (F0) health state</w:t>
            </w:r>
          </w:p>
        </w:tc>
        <w:tc>
          <w:tcPr>
            <w:tcW w:w="2341" w:type="dxa"/>
            <w:shd w:val="clear" w:color="auto" w:fill="auto"/>
          </w:tcPr>
          <w:p w14:paraId="21654EAD" w14:textId="77777777" w:rsidR="00A75597" w:rsidRPr="00B476F0" w:rsidRDefault="00A75597" w:rsidP="00CF4534">
            <w:pPr>
              <w:spacing w:line="240" w:lineRule="auto"/>
              <w:ind w:right="444"/>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B476F0">
              <w:rPr>
                <w:color w:val="000000"/>
                <w:sz w:val="20"/>
                <w:szCs w:val="20"/>
                <w:lang w:eastAsia="zh-CN"/>
              </w:rPr>
              <w:t>Normal</w:t>
            </w:r>
          </w:p>
        </w:tc>
        <w:tc>
          <w:tcPr>
            <w:tcW w:w="2557" w:type="dxa"/>
            <w:shd w:val="clear" w:color="auto" w:fill="auto"/>
          </w:tcPr>
          <w:p w14:paraId="4688144B" w14:textId="77777777" w:rsidR="00A75597" w:rsidRPr="00B476F0" w:rsidRDefault="00A75597" w:rsidP="00CF4534">
            <w:pPr>
              <w:pStyle w:val="TableText"/>
              <w:spacing w:before="0" w:after="0"/>
              <w:ind w:left="-660" w:firstLine="660"/>
              <w:cnfStyle w:val="000000100000" w:firstRow="0" w:lastRow="0" w:firstColumn="0" w:lastColumn="0" w:oddVBand="0" w:evenVBand="0" w:oddHBand="1" w:evenHBand="0" w:firstRowFirstColumn="0" w:firstRowLastColumn="0" w:lastRowFirstColumn="0" w:lastRowLastColumn="0"/>
              <w:rPr>
                <w:color w:val="auto"/>
                <w:sz w:val="20"/>
                <w:szCs w:val="20"/>
              </w:rPr>
            </w:pPr>
            <w:proofErr w:type="gramStart"/>
            <w:r w:rsidRPr="00B476F0">
              <w:rPr>
                <w:rFonts w:hint="eastAsia"/>
                <w:color w:val="000000"/>
                <w:sz w:val="20"/>
                <w:szCs w:val="20"/>
                <w:lang w:eastAsia="zh-CN"/>
              </w:rPr>
              <w:t>m</w:t>
            </w:r>
            <w:r w:rsidRPr="00B476F0">
              <w:rPr>
                <w:color w:val="000000"/>
                <w:sz w:val="20"/>
                <w:szCs w:val="20"/>
                <w:lang w:eastAsia="zh-CN"/>
              </w:rPr>
              <w:t>ean</w:t>
            </w:r>
            <w:proofErr w:type="gramEnd"/>
            <w:r w:rsidRPr="00B476F0">
              <w:rPr>
                <w:color w:val="000000"/>
                <w:sz w:val="20"/>
                <w:szCs w:val="20"/>
                <w:lang w:eastAsia="zh-CN"/>
              </w:rPr>
              <w:t>, 1.19% (SD, 0.25%)</w:t>
            </w:r>
          </w:p>
        </w:tc>
      </w:tr>
      <w:tr w:rsidR="00A75597" w:rsidRPr="00B476F0" w14:paraId="0F98E851" w14:textId="77777777" w:rsidTr="00CF4534">
        <w:tc>
          <w:tcPr>
            <w:cnfStyle w:val="001000000000" w:firstRow="0" w:lastRow="0" w:firstColumn="1" w:lastColumn="0" w:oddVBand="0" w:evenVBand="0" w:oddHBand="0" w:evenHBand="0" w:firstRowFirstColumn="0" w:firstRowLastColumn="0" w:lastRowFirstColumn="0" w:lastRowLastColumn="0"/>
            <w:tcW w:w="4527" w:type="dxa"/>
            <w:shd w:val="clear" w:color="auto" w:fill="auto"/>
          </w:tcPr>
          <w:p w14:paraId="4C62AF4E" w14:textId="77777777" w:rsidR="00A75597" w:rsidRPr="00B476F0" w:rsidRDefault="00A75597" w:rsidP="00CF4534">
            <w:pPr>
              <w:spacing w:line="240" w:lineRule="auto"/>
              <w:ind w:left="47"/>
              <w:rPr>
                <w:b w:val="0"/>
                <w:bCs w:val="0"/>
                <w:color w:val="000000"/>
                <w:sz w:val="20"/>
                <w:szCs w:val="20"/>
              </w:rPr>
            </w:pPr>
            <w:r w:rsidRPr="00B476F0">
              <w:rPr>
                <w:b w:val="0"/>
                <w:color w:val="000000"/>
                <w:sz w:val="20"/>
                <w:szCs w:val="20"/>
              </w:rPr>
              <w:t>Fibrosis progression (annual probability)</w:t>
            </w:r>
          </w:p>
        </w:tc>
        <w:tc>
          <w:tcPr>
            <w:tcW w:w="2341" w:type="dxa"/>
            <w:shd w:val="clear" w:color="auto" w:fill="auto"/>
          </w:tcPr>
          <w:p w14:paraId="00EC3468" w14:textId="77777777" w:rsidR="00A75597" w:rsidRPr="00B476F0" w:rsidRDefault="00A75597" w:rsidP="00CF4534">
            <w:pPr>
              <w:spacing w:line="240" w:lineRule="auto"/>
              <w:ind w:right="444"/>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557" w:type="dxa"/>
            <w:shd w:val="clear" w:color="auto" w:fill="auto"/>
          </w:tcPr>
          <w:p w14:paraId="00A330EF" w14:textId="77777777" w:rsidR="00A75597" w:rsidRPr="00B476F0" w:rsidRDefault="00A75597" w:rsidP="00CF4534">
            <w:pPr>
              <w:pStyle w:val="TableText"/>
              <w:spacing w:before="0" w:after="0"/>
              <w:ind w:left="-660" w:firstLine="660"/>
              <w:cnfStyle w:val="000000000000" w:firstRow="0" w:lastRow="0" w:firstColumn="0" w:lastColumn="0" w:oddVBand="0" w:evenVBand="0" w:oddHBand="0" w:evenHBand="0" w:firstRowFirstColumn="0" w:firstRowLastColumn="0" w:lastRowFirstColumn="0" w:lastRowLastColumn="0"/>
              <w:rPr>
                <w:color w:val="auto"/>
                <w:sz w:val="20"/>
                <w:szCs w:val="20"/>
                <w:lang w:eastAsia="zh-CN"/>
              </w:rPr>
            </w:pPr>
          </w:p>
        </w:tc>
      </w:tr>
      <w:tr w:rsidR="00A75597" w:rsidRPr="00B476F0" w14:paraId="25EAAC26" w14:textId="77777777" w:rsidTr="00CF45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7" w:type="dxa"/>
            <w:shd w:val="clear" w:color="auto" w:fill="auto"/>
          </w:tcPr>
          <w:p w14:paraId="78151FD5" w14:textId="77777777" w:rsidR="00A75597" w:rsidRPr="00B476F0" w:rsidRDefault="00A75597" w:rsidP="00CF4534">
            <w:pPr>
              <w:spacing w:line="240" w:lineRule="auto"/>
              <w:ind w:left="47"/>
              <w:rPr>
                <w:b w:val="0"/>
                <w:bCs w:val="0"/>
                <w:color w:val="000000"/>
                <w:sz w:val="20"/>
                <w:szCs w:val="20"/>
              </w:rPr>
            </w:pPr>
            <w:r w:rsidRPr="00B476F0">
              <w:rPr>
                <w:b w:val="0"/>
                <w:color w:val="000000"/>
                <w:sz w:val="20"/>
                <w:szCs w:val="20"/>
              </w:rPr>
              <w:t>Males</w:t>
            </w:r>
          </w:p>
        </w:tc>
        <w:tc>
          <w:tcPr>
            <w:tcW w:w="2341" w:type="dxa"/>
            <w:shd w:val="clear" w:color="auto" w:fill="auto"/>
          </w:tcPr>
          <w:p w14:paraId="5D732CF8" w14:textId="77777777" w:rsidR="00A75597" w:rsidRPr="00B476F0" w:rsidRDefault="00A75597" w:rsidP="00CF4534">
            <w:pPr>
              <w:spacing w:line="240" w:lineRule="auto"/>
              <w:ind w:right="444"/>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557" w:type="dxa"/>
            <w:shd w:val="clear" w:color="auto" w:fill="auto"/>
          </w:tcPr>
          <w:p w14:paraId="26910E9F" w14:textId="77777777" w:rsidR="00A75597" w:rsidRPr="00B476F0" w:rsidRDefault="00A75597" w:rsidP="00CF4534">
            <w:pPr>
              <w:pStyle w:val="TableText"/>
              <w:spacing w:before="0" w:after="0"/>
              <w:ind w:left="-660" w:firstLine="660"/>
              <w:cnfStyle w:val="000000100000" w:firstRow="0" w:lastRow="0" w:firstColumn="0" w:lastColumn="0" w:oddVBand="0" w:evenVBand="0" w:oddHBand="1" w:evenHBand="0" w:firstRowFirstColumn="0" w:firstRowLastColumn="0" w:lastRowFirstColumn="0" w:lastRowLastColumn="0"/>
              <w:rPr>
                <w:sz w:val="20"/>
                <w:szCs w:val="20"/>
                <w:lang w:eastAsia="zh-CN"/>
              </w:rPr>
            </w:pPr>
          </w:p>
        </w:tc>
      </w:tr>
      <w:tr w:rsidR="00A75597" w:rsidRPr="00B476F0" w14:paraId="1F49A2EE" w14:textId="77777777" w:rsidTr="00CF4534">
        <w:tc>
          <w:tcPr>
            <w:cnfStyle w:val="001000000000" w:firstRow="0" w:lastRow="0" w:firstColumn="1" w:lastColumn="0" w:oddVBand="0" w:evenVBand="0" w:oddHBand="0" w:evenHBand="0" w:firstRowFirstColumn="0" w:firstRowLastColumn="0" w:lastRowFirstColumn="0" w:lastRowLastColumn="0"/>
            <w:tcW w:w="4527" w:type="dxa"/>
            <w:shd w:val="clear" w:color="auto" w:fill="auto"/>
          </w:tcPr>
          <w:p w14:paraId="36DB0519" w14:textId="77777777" w:rsidR="00A75597" w:rsidRPr="00B476F0" w:rsidRDefault="00A75597" w:rsidP="00CF4534">
            <w:pPr>
              <w:spacing w:line="240" w:lineRule="auto"/>
              <w:ind w:left="47"/>
              <w:rPr>
                <w:b w:val="0"/>
                <w:bCs w:val="0"/>
                <w:color w:val="000000"/>
                <w:sz w:val="20"/>
                <w:szCs w:val="20"/>
              </w:rPr>
            </w:pPr>
            <w:r w:rsidRPr="00B476F0">
              <w:rPr>
                <w:b w:val="0"/>
                <w:color w:val="000000"/>
                <w:sz w:val="20"/>
                <w:szCs w:val="20"/>
              </w:rPr>
              <w:t>Age 40–49 y</w:t>
            </w:r>
          </w:p>
        </w:tc>
        <w:tc>
          <w:tcPr>
            <w:tcW w:w="2341" w:type="dxa"/>
            <w:shd w:val="clear" w:color="auto" w:fill="auto"/>
          </w:tcPr>
          <w:p w14:paraId="0B5F5B04" w14:textId="77777777" w:rsidR="00A75597" w:rsidRPr="00B476F0" w:rsidRDefault="00A75597" w:rsidP="00CF4534">
            <w:pPr>
              <w:spacing w:line="240" w:lineRule="auto"/>
              <w:ind w:right="444"/>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B476F0">
              <w:rPr>
                <w:color w:val="000000"/>
                <w:sz w:val="20"/>
                <w:szCs w:val="20"/>
                <w:lang w:eastAsia="zh-CN"/>
              </w:rPr>
              <w:t>Normal</w:t>
            </w:r>
          </w:p>
        </w:tc>
        <w:tc>
          <w:tcPr>
            <w:tcW w:w="2557" w:type="dxa"/>
            <w:shd w:val="clear" w:color="auto" w:fill="auto"/>
          </w:tcPr>
          <w:p w14:paraId="64334E24" w14:textId="77777777" w:rsidR="00A75597" w:rsidRPr="00B476F0" w:rsidRDefault="00A75597" w:rsidP="00CF4534">
            <w:pPr>
              <w:pStyle w:val="TableText"/>
              <w:spacing w:before="0" w:after="0"/>
              <w:ind w:left="-660" w:firstLine="660"/>
              <w:cnfStyle w:val="000000000000" w:firstRow="0" w:lastRow="0" w:firstColumn="0" w:lastColumn="0" w:oddVBand="0" w:evenVBand="0" w:oddHBand="0" w:evenHBand="0" w:firstRowFirstColumn="0" w:firstRowLastColumn="0" w:lastRowFirstColumn="0" w:lastRowLastColumn="0"/>
              <w:rPr>
                <w:sz w:val="20"/>
                <w:szCs w:val="20"/>
                <w:lang w:eastAsia="zh-CN"/>
              </w:rPr>
            </w:pPr>
            <w:proofErr w:type="gramStart"/>
            <w:r w:rsidRPr="00B476F0">
              <w:rPr>
                <w:color w:val="000000"/>
                <w:sz w:val="20"/>
                <w:szCs w:val="20"/>
                <w:lang w:eastAsia="zh-CN"/>
              </w:rPr>
              <w:t>mean</w:t>
            </w:r>
            <w:proofErr w:type="gramEnd"/>
            <w:r w:rsidRPr="00B476F0">
              <w:rPr>
                <w:color w:val="000000"/>
                <w:sz w:val="20"/>
                <w:szCs w:val="20"/>
                <w:lang w:eastAsia="zh-CN"/>
              </w:rPr>
              <w:t>, 5.26% (SD, 1.34</w:t>
            </w:r>
            <w:r w:rsidRPr="00B476F0">
              <w:rPr>
                <w:color w:val="000000"/>
                <w:sz w:val="20"/>
                <w:szCs w:val="20"/>
              </w:rPr>
              <w:t>%)</w:t>
            </w:r>
          </w:p>
        </w:tc>
      </w:tr>
      <w:tr w:rsidR="00A75597" w:rsidRPr="00B476F0" w14:paraId="38AEC1A2" w14:textId="77777777" w:rsidTr="00CF45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7" w:type="dxa"/>
            <w:shd w:val="clear" w:color="auto" w:fill="auto"/>
          </w:tcPr>
          <w:p w14:paraId="66FC54DB" w14:textId="77777777" w:rsidR="00A75597" w:rsidRPr="00B476F0" w:rsidRDefault="00A75597" w:rsidP="00CF4534">
            <w:pPr>
              <w:spacing w:line="240" w:lineRule="auto"/>
              <w:ind w:left="47"/>
              <w:rPr>
                <w:b w:val="0"/>
                <w:bCs w:val="0"/>
                <w:color w:val="000000"/>
                <w:sz w:val="20"/>
                <w:szCs w:val="20"/>
              </w:rPr>
            </w:pPr>
            <w:r w:rsidRPr="00B476F0">
              <w:rPr>
                <w:b w:val="0"/>
                <w:color w:val="000000"/>
                <w:sz w:val="20"/>
                <w:szCs w:val="20"/>
              </w:rPr>
              <w:t>Age 50–59 y</w:t>
            </w:r>
          </w:p>
        </w:tc>
        <w:tc>
          <w:tcPr>
            <w:tcW w:w="2341" w:type="dxa"/>
            <w:shd w:val="clear" w:color="auto" w:fill="auto"/>
          </w:tcPr>
          <w:p w14:paraId="795051F0" w14:textId="77777777" w:rsidR="00A75597" w:rsidRPr="00B476F0" w:rsidRDefault="00A75597" w:rsidP="00CF4534">
            <w:pPr>
              <w:spacing w:line="240" w:lineRule="auto"/>
              <w:ind w:right="444"/>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B476F0">
              <w:rPr>
                <w:color w:val="000000"/>
                <w:sz w:val="20"/>
                <w:szCs w:val="20"/>
                <w:lang w:eastAsia="zh-CN"/>
              </w:rPr>
              <w:t>Normal</w:t>
            </w:r>
          </w:p>
        </w:tc>
        <w:tc>
          <w:tcPr>
            <w:tcW w:w="2557" w:type="dxa"/>
            <w:shd w:val="clear" w:color="auto" w:fill="auto"/>
          </w:tcPr>
          <w:p w14:paraId="1964521C" w14:textId="77777777" w:rsidR="00A75597" w:rsidRPr="00B476F0" w:rsidRDefault="00A75597" w:rsidP="00CF4534">
            <w:pPr>
              <w:pStyle w:val="TableText"/>
              <w:spacing w:before="0" w:after="0"/>
              <w:ind w:left="-660" w:firstLine="660"/>
              <w:cnfStyle w:val="000000100000" w:firstRow="0" w:lastRow="0" w:firstColumn="0" w:lastColumn="0" w:oddVBand="0" w:evenVBand="0" w:oddHBand="1" w:evenHBand="0" w:firstRowFirstColumn="0" w:firstRowLastColumn="0" w:lastRowFirstColumn="0" w:lastRowLastColumn="0"/>
              <w:rPr>
                <w:sz w:val="20"/>
                <w:szCs w:val="20"/>
                <w:lang w:eastAsia="zh-CN"/>
              </w:rPr>
            </w:pPr>
            <w:proofErr w:type="gramStart"/>
            <w:r w:rsidRPr="00B476F0">
              <w:rPr>
                <w:color w:val="000000"/>
                <w:sz w:val="20"/>
                <w:szCs w:val="20"/>
                <w:lang w:eastAsia="zh-CN"/>
              </w:rPr>
              <w:t>mean</w:t>
            </w:r>
            <w:proofErr w:type="gramEnd"/>
            <w:r w:rsidRPr="00B476F0">
              <w:rPr>
                <w:color w:val="000000"/>
                <w:sz w:val="20"/>
                <w:szCs w:val="20"/>
                <w:lang w:eastAsia="zh-CN"/>
              </w:rPr>
              <w:t>, 11.75% (SD, 2.57</w:t>
            </w:r>
            <w:r w:rsidRPr="00B476F0">
              <w:rPr>
                <w:color w:val="000000"/>
                <w:sz w:val="20"/>
                <w:szCs w:val="20"/>
              </w:rPr>
              <w:t>%)</w:t>
            </w:r>
          </w:p>
        </w:tc>
      </w:tr>
      <w:tr w:rsidR="00A75597" w:rsidRPr="00B476F0" w14:paraId="3E2767C8" w14:textId="77777777" w:rsidTr="00CF4534">
        <w:tc>
          <w:tcPr>
            <w:cnfStyle w:val="001000000000" w:firstRow="0" w:lastRow="0" w:firstColumn="1" w:lastColumn="0" w:oddVBand="0" w:evenVBand="0" w:oddHBand="0" w:evenHBand="0" w:firstRowFirstColumn="0" w:firstRowLastColumn="0" w:lastRowFirstColumn="0" w:lastRowLastColumn="0"/>
            <w:tcW w:w="4527" w:type="dxa"/>
            <w:shd w:val="clear" w:color="auto" w:fill="auto"/>
          </w:tcPr>
          <w:p w14:paraId="234725F1" w14:textId="77777777" w:rsidR="00A75597" w:rsidRPr="00B476F0" w:rsidRDefault="00A75597" w:rsidP="00CF4534">
            <w:pPr>
              <w:spacing w:line="240" w:lineRule="auto"/>
              <w:ind w:left="47"/>
              <w:rPr>
                <w:b w:val="0"/>
                <w:bCs w:val="0"/>
                <w:color w:val="000000"/>
                <w:sz w:val="20"/>
                <w:szCs w:val="20"/>
              </w:rPr>
            </w:pPr>
            <w:r w:rsidRPr="00B476F0">
              <w:rPr>
                <w:b w:val="0"/>
                <w:color w:val="000000"/>
                <w:sz w:val="20"/>
                <w:szCs w:val="20"/>
              </w:rPr>
              <w:t>Age 60–69 y</w:t>
            </w:r>
          </w:p>
        </w:tc>
        <w:tc>
          <w:tcPr>
            <w:tcW w:w="2341" w:type="dxa"/>
            <w:shd w:val="clear" w:color="auto" w:fill="auto"/>
          </w:tcPr>
          <w:p w14:paraId="7B8749F7" w14:textId="77777777" w:rsidR="00A75597" w:rsidRPr="00B476F0" w:rsidRDefault="00A75597" w:rsidP="00CF4534">
            <w:pPr>
              <w:spacing w:line="240" w:lineRule="auto"/>
              <w:ind w:right="444"/>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B476F0">
              <w:rPr>
                <w:color w:val="000000"/>
                <w:sz w:val="20"/>
                <w:szCs w:val="20"/>
                <w:lang w:eastAsia="zh-CN"/>
              </w:rPr>
              <w:t>Normal</w:t>
            </w:r>
          </w:p>
        </w:tc>
        <w:tc>
          <w:tcPr>
            <w:tcW w:w="2557" w:type="dxa"/>
            <w:shd w:val="clear" w:color="auto" w:fill="auto"/>
          </w:tcPr>
          <w:p w14:paraId="102D8A82" w14:textId="77777777" w:rsidR="00A75597" w:rsidRPr="00B476F0" w:rsidRDefault="00A75597" w:rsidP="00CF4534">
            <w:pPr>
              <w:pStyle w:val="TableText"/>
              <w:spacing w:before="0" w:after="0"/>
              <w:ind w:left="-660" w:firstLine="660"/>
              <w:cnfStyle w:val="000000000000" w:firstRow="0" w:lastRow="0" w:firstColumn="0" w:lastColumn="0" w:oddVBand="0" w:evenVBand="0" w:oddHBand="0" w:evenHBand="0" w:firstRowFirstColumn="0" w:firstRowLastColumn="0" w:lastRowFirstColumn="0" w:lastRowLastColumn="0"/>
              <w:rPr>
                <w:sz w:val="20"/>
                <w:szCs w:val="20"/>
                <w:lang w:eastAsia="zh-CN"/>
              </w:rPr>
            </w:pPr>
            <w:proofErr w:type="gramStart"/>
            <w:r w:rsidRPr="00B476F0">
              <w:rPr>
                <w:color w:val="000000"/>
                <w:sz w:val="20"/>
                <w:szCs w:val="20"/>
                <w:lang w:eastAsia="zh-CN"/>
              </w:rPr>
              <w:t>mean</w:t>
            </w:r>
            <w:proofErr w:type="gramEnd"/>
            <w:r w:rsidRPr="00B476F0">
              <w:rPr>
                <w:color w:val="000000"/>
                <w:sz w:val="20"/>
                <w:szCs w:val="20"/>
                <w:lang w:eastAsia="zh-CN"/>
              </w:rPr>
              <w:t>, 19.83% (SD, 4.69</w:t>
            </w:r>
            <w:r w:rsidRPr="00B476F0">
              <w:rPr>
                <w:color w:val="000000"/>
                <w:sz w:val="20"/>
                <w:szCs w:val="20"/>
              </w:rPr>
              <w:t>%)</w:t>
            </w:r>
          </w:p>
        </w:tc>
      </w:tr>
      <w:tr w:rsidR="00A75597" w:rsidRPr="00B476F0" w14:paraId="79E8BB4C" w14:textId="77777777" w:rsidTr="00CF45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7" w:type="dxa"/>
            <w:shd w:val="clear" w:color="auto" w:fill="auto"/>
          </w:tcPr>
          <w:p w14:paraId="08C5333C" w14:textId="77777777" w:rsidR="00A75597" w:rsidRPr="00B476F0" w:rsidRDefault="00A75597" w:rsidP="00CF4534">
            <w:pPr>
              <w:spacing w:line="240" w:lineRule="auto"/>
              <w:ind w:left="47"/>
              <w:rPr>
                <w:b w:val="0"/>
                <w:bCs w:val="0"/>
                <w:color w:val="000000"/>
                <w:sz w:val="20"/>
                <w:szCs w:val="20"/>
              </w:rPr>
            </w:pPr>
            <w:r w:rsidRPr="00B476F0">
              <w:rPr>
                <w:b w:val="0"/>
                <w:color w:val="000000"/>
                <w:sz w:val="20"/>
                <w:szCs w:val="20"/>
              </w:rPr>
              <w:t>Age ≥70 y</w:t>
            </w:r>
          </w:p>
        </w:tc>
        <w:tc>
          <w:tcPr>
            <w:tcW w:w="2341" w:type="dxa"/>
            <w:shd w:val="clear" w:color="auto" w:fill="auto"/>
          </w:tcPr>
          <w:p w14:paraId="104B3488" w14:textId="77777777" w:rsidR="00A75597" w:rsidRPr="00B476F0" w:rsidRDefault="00A75597" w:rsidP="00CF4534">
            <w:pPr>
              <w:spacing w:line="240" w:lineRule="auto"/>
              <w:ind w:right="444"/>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B476F0">
              <w:rPr>
                <w:color w:val="000000"/>
                <w:sz w:val="20"/>
                <w:szCs w:val="20"/>
                <w:lang w:eastAsia="zh-CN"/>
              </w:rPr>
              <w:t>Normal</w:t>
            </w:r>
          </w:p>
        </w:tc>
        <w:tc>
          <w:tcPr>
            <w:tcW w:w="2557" w:type="dxa"/>
            <w:shd w:val="clear" w:color="auto" w:fill="auto"/>
          </w:tcPr>
          <w:p w14:paraId="302AED92" w14:textId="77777777" w:rsidR="00A75597" w:rsidRPr="00B476F0" w:rsidRDefault="00A75597" w:rsidP="00CF4534">
            <w:pPr>
              <w:pStyle w:val="TableText"/>
              <w:spacing w:before="0" w:after="0"/>
              <w:ind w:left="-660" w:firstLine="660"/>
              <w:cnfStyle w:val="000000100000" w:firstRow="0" w:lastRow="0" w:firstColumn="0" w:lastColumn="0" w:oddVBand="0" w:evenVBand="0" w:oddHBand="1" w:evenHBand="0" w:firstRowFirstColumn="0" w:firstRowLastColumn="0" w:lastRowFirstColumn="0" w:lastRowLastColumn="0"/>
              <w:rPr>
                <w:sz w:val="20"/>
                <w:szCs w:val="20"/>
                <w:lang w:eastAsia="zh-CN"/>
              </w:rPr>
            </w:pPr>
            <w:proofErr w:type="gramStart"/>
            <w:r w:rsidRPr="00B476F0">
              <w:rPr>
                <w:color w:val="000000"/>
                <w:sz w:val="20"/>
                <w:szCs w:val="20"/>
                <w:lang w:eastAsia="zh-CN"/>
              </w:rPr>
              <w:t>mean</w:t>
            </w:r>
            <w:proofErr w:type="gramEnd"/>
            <w:r w:rsidRPr="00B476F0">
              <w:rPr>
                <w:color w:val="000000"/>
                <w:sz w:val="20"/>
                <w:szCs w:val="20"/>
                <w:lang w:eastAsia="zh-CN"/>
              </w:rPr>
              <w:t>, 25.99% (SD, 7.18</w:t>
            </w:r>
            <w:r w:rsidRPr="00B476F0">
              <w:rPr>
                <w:color w:val="000000"/>
                <w:sz w:val="20"/>
                <w:szCs w:val="20"/>
              </w:rPr>
              <w:t>%)</w:t>
            </w:r>
          </w:p>
        </w:tc>
      </w:tr>
      <w:tr w:rsidR="00A75597" w:rsidRPr="00B476F0" w14:paraId="37C49303" w14:textId="77777777" w:rsidTr="00CF4534">
        <w:tc>
          <w:tcPr>
            <w:cnfStyle w:val="001000000000" w:firstRow="0" w:lastRow="0" w:firstColumn="1" w:lastColumn="0" w:oddVBand="0" w:evenVBand="0" w:oddHBand="0" w:evenHBand="0" w:firstRowFirstColumn="0" w:firstRowLastColumn="0" w:lastRowFirstColumn="0" w:lastRowLastColumn="0"/>
            <w:tcW w:w="4527" w:type="dxa"/>
            <w:shd w:val="clear" w:color="auto" w:fill="auto"/>
          </w:tcPr>
          <w:p w14:paraId="70665AD4" w14:textId="77777777" w:rsidR="00A75597" w:rsidRPr="00B476F0" w:rsidRDefault="00A75597" w:rsidP="00CF4534">
            <w:pPr>
              <w:spacing w:line="240" w:lineRule="auto"/>
              <w:ind w:left="47"/>
              <w:rPr>
                <w:b w:val="0"/>
                <w:bCs w:val="0"/>
                <w:color w:val="000000"/>
                <w:sz w:val="20"/>
                <w:szCs w:val="20"/>
              </w:rPr>
            </w:pPr>
            <w:r w:rsidRPr="00B476F0">
              <w:rPr>
                <w:b w:val="0"/>
                <w:color w:val="000000"/>
                <w:sz w:val="20"/>
                <w:szCs w:val="20"/>
              </w:rPr>
              <w:t>Females</w:t>
            </w:r>
          </w:p>
        </w:tc>
        <w:tc>
          <w:tcPr>
            <w:tcW w:w="2341" w:type="dxa"/>
            <w:shd w:val="clear" w:color="auto" w:fill="auto"/>
          </w:tcPr>
          <w:p w14:paraId="21B7598C" w14:textId="77777777" w:rsidR="00A75597" w:rsidRPr="00B476F0" w:rsidRDefault="00A75597" w:rsidP="00CF4534">
            <w:pPr>
              <w:spacing w:line="240" w:lineRule="auto"/>
              <w:ind w:right="444"/>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557" w:type="dxa"/>
            <w:shd w:val="clear" w:color="auto" w:fill="auto"/>
          </w:tcPr>
          <w:p w14:paraId="11F3244F" w14:textId="77777777" w:rsidR="00A75597" w:rsidRPr="00B476F0" w:rsidRDefault="00A75597" w:rsidP="00CF4534">
            <w:pPr>
              <w:pStyle w:val="TableText"/>
              <w:spacing w:before="0" w:after="0"/>
              <w:ind w:left="-660" w:firstLine="660"/>
              <w:cnfStyle w:val="000000000000" w:firstRow="0" w:lastRow="0" w:firstColumn="0" w:lastColumn="0" w:oddVBand="0" w:evenVBand="0" w:oddHBand="0" w:evenHBand="0" w:firstRowFirstColumn="0" w:firstRowLastColumn="0" w:lastRowFirstColumn="0" w:lastRowLastColumn="0"/>
              <w:rPr>
                <w:sz w:val="20"/>
                <w:szCs w:val="20"/>
                <w:lang w:eastAsia="zh-CN"/>
              </w:rPr>
            </w:pPr>
          </w:p>
        </w:tc>
      </w:tr>
      <w:tr w:rsidR="00A75597" w:rsidRPr="00B476F0" w14:paraId="7C003287" w14:textId="77777777" w:rsidTr="00CF45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7" w:type="dxa"/>
            <w:shd w:val="clear" w:color="auto" w:fill="auto"/>
          </w:tcPr>
          <w:p w14:paraId="0B48A94B" w14:textId="77777777" w:rsidR="00A75597" w:rsidRPr="00B476F0" w:rsidRDefault="00A75597" w:rsidP="00CF4534">
            <w:pPr>
              <w:spacing w:line="240" w:lineRule="auto"/>
              <w:ind w:left="47"/>
              <w:rPr>
                <w:b w:val="0"/>
                <w:bCs w:val="0"/>
                <w:color w:val="000000"/>
                <w:sz w:val="20"/>
                <w:szCs w:val="20"/>
              </w:rPr>
            </w:pPr>
            <w:r w:rsidRPr="00B476F0">
              <w:rPr>
                <w:b w:val="0"/>
                <w:color w:val="000000"/>
                <w:sz w:val="20"/>
                <w:szCs w:val="20"/>
              </w:rPr>
              <w:t>Age 40–49 y</w:t>
            </w:r>
          </w:p>
        </w:tc>
        <w:tc>
          <w:tcPr>
            <w:tcW w:w="2341" w:type="dxa"/>
            <w:shd w:val="clear" w:color="auto" w:fill="auto"/>
          </w:tcPr>
          <w:p w14:paraId="7D93557E" w14:textId="77777777" w:rsidR="00A75597" w:rsidRPr="00B476F0" w:rsidRDefault="00A75597" w:rsidP="00CF4534">
            <w:pPr>
              <w:spacing w:line="240" w:lineRule="auto"/>
              <w:ind w:right="444"/>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B476F0">
              <w:rPr>
                <w:color w:val="000000"/>
                <w:sz w:val="20"/>
                <w:szCs w:val="20"/>
                <w:lang w:eastAsia="zh-CN"/>
              </w:rPr>
              <w:t>Normal</w:t>
            </w:r>
          </w:p>
        </w:tc>
        <w:tc>
          <w:tcPr>
            <w:tcW w:w="2557" w:type="dxa"/>
            <w:shd w:val="clear" w:color="auto" w:fill="auto"/>
          </w:tcPr>
          <w:p w14:paraId="1843CC45" w14:textId="77777777" w:rsidR="00A75597" w:rsidRPr="00B476F0" w:rsidRDefault="00A75597" w:rsidP="00CF4534">
            <w:pPr>
              <w:pStyle w:val="TableText"/>
              <w:spacing w:before="0" w:after="0"/>
              <w:ind w:left="-660" w:firstLine="660"/>
              <w:cnfStyle w:val="000000100000" w:firstRow="0" w:lastRow="0" w:firstColumn="0" w:lastColumn="0" w:oddVBand="0" w:evenVBand="0" w:oddHBand="1" w:evenHBand="0" w:firstRowFirstColumn="0" w:firstRowLastColumn="0" w:lastRowFirstColumn="0" w:lastRowLastColumn="0"/>
              <w:rPr>
                <w:sz w:val="20"/>
                <w:szCs w:val="20"/>
                <w:lang w:eastAsia="zh-CN"/>
              </w:rPr>
            </w:pPr>
            <w:proofErr w:type="gramStart"/>
            <w:r w:rsidRPr="00B476F0">
              <w:rPr>
                <w:color w:val="000000"/>
                <w:sz w:val="20"/>
                <w:szCs w:val="20"/>
                <w:lang w:eastAsia="zh-CN"/>
              </w:rPr>
              <w:t>mean</w:t>
            </w:r>
            <w:proofErr w:type="gramEnd"/>
            <w:r w:rsidRPr="00B476F0">
              <w:rPr>
                <w:color w:val="000000"/>
                <w:sz w:val="20"/>
                <w:szCs w:val="20"/>
                <w:lang w:eastAsia="zh-CN"/>
              </w:rPr>
              <w:t>, 2.76% (SD, 0.75</w:t>
            </w:r>
            <w:r w:rsidRPr="00B476F0">
              <w:rPr>
                <w:color w:val="000000"/>
                <w:sz w:val="20"/>
                <w:szCs w:val="20"/>
              </w:rPr>
              <w:t>%)</w:t>
            </w:r>
          </w:p>
        </w:tc>
      </w:tr>
      <w:tr w:rsidR="00A75597" w:rsidRPr="00B476F0" w14:paraId="0BE92201" w14:textId="77777777" w:rsidTr="00CF4534">
        <w:tc>
          <w:tcPr>
            <w:cnfStyle w:val="001000000000" w:firstRow="0" w:lastRow="0" w:firstColumn="1" w:lastColumn="0" w:oddVBand="0" w:evenVBand="0" w:oddHBand="0" w:evenHBand="0" w:firstRowFirstColumn="0" w:firstRowLastColumn="0" w:lastRowFirstColumn="0" w:lastRowLastColumn="0"/>
            <w:tcW w:w="4527" w:type="dxa"/>
            <w:shd w:val="clear" w:color="auto" w:fill="auto"/>
          </w:tcPr>
          <w:p w14:paraId="2E9F5F7A" w14:textId="77777777" w:rsidR="00A75597" w:rsidRPr="00B476F0" w:rsidRDefault="00A75597" w:rsidP="00CF4534">
            <w:pPr>
              <w:spacing w:line="240" w:lineRule="auto"/>
              <w:ind w:left="47"/>
              <w:rPr>
                <w:b w:val="0"/>
                <w:bCs w:val="0"/>
                <w:color w:val="000000"/>
                <w:sz w:val="20"/>
                <w:szCs w:val="20"/>
              </w:rPr>
            </w:pPr>
            <w:r w:rsidRPr="00B476F0">
              <w:rPr>
                <w:b w:val="0"/>
                <w:color w:val="000000"/>
                <w:sz w:val="20"/>
                <w:szCs w:val="20"/>
              </w:rPr>
              <w:t>Age 50–59 y</w:t>
            </w:r>
          </w:p>
        </w:tc>
        <w:tc>
          <w:tcPr>
            <w:tcW w:w="2341" w:type="dxa"/>
            <w:shd w:val="clear" w:color="auto" w:fill="auto"/>
          </w:tcPr>
          <w:p w14:paraId="331E9DAB" w14:textId="77777777" w:rsidR="00A75597" w:rsidRPr="00B476F0" w:rsidRDefault="00A75597" w:rsidP="00CF4534">
            <w:pPr>
              <w:spacing w:line="240" w:lineRule="auto"/>
              <w:ind w:right="444"/>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zh-CN"/>
              </w:rPr>
            </w:pPr>
            <w:r w:rsidRPr="00B476F0">
              <w:rPr>
                <w:color w:val="000000"/>
                <w:sz w:val="20"/>
                <w:szCs w:val="20"/>
                <w:lang w:eastAsia="zh-CN"/>
              </w:rPr>
              <w:t>Normal</w:t>
            </w:r>
          </w:p>
        </w:tc>
        <w:tc>
          <w:tcPr>
            <w:tcW w:w="2557" w:type="dxa"/>
            <w:shd w:val="clear" w:color="auto" w:fill="auto"/>
          </w:tcPr>
          <w:p w14:paraId="38937480" w14:textId="77777777" w:rsidR="00A75597" w:rsidRPr="00B476F0" w:rsidRDefault="00A75597" w:rsidP="00CF4534">
            <w:pPr>
              <w:pStyle w:val="TableText"/>
              <w:spacing w:before="0" w:after="0"/>
              <w:ind w:left="-660" w:firstLine="660"/>
              <w:cnfStyle w:val="000000000000" w:firstRow="0" w:lastRow="0" w:firstColumn="0" w:lastColumn="0" w:oddVBand="0" w:evenVBand="0" w:oddHBand="0" w:evenHBand="0" w:firstRowFirstColumn="0" w:firstRowLastColumn="0" w:lastRowFirstColumn="0" w:lastRowLastColumn="0"/>
              <w:rPr>
                <w:sz w:val="20"/>
                <w:szCs w:val="20"/>
                <w:lang w:eastAsia="zh-CN"/>
              </w:rPr>
            </w:pPr>
            <w:proofErr w:type="gramStart"/>
            <w:r w:rsidRPr="00B476F0">
              <w:rPr>
                <w:color w:val="000000"/>
                <w:sz w:val="20"/>
                <w:szCs w:val="20"/>
                <w:lang w:eastAsia="zh-CN"/>
              </w:rPr>
              <w:t>mean</w:t>
            </w:r>
            <w:proofErr w:type="gramEnd"/>
            <w:r w:rsidRPr="00B476F0">
              <w:rPr>
                <w:color w:val="000000"/>
                <w:sz w:val="20"/>
                <w:szCs w:val="20"/>
                <w:lang w:eastAsia="zh-CN"/>
              </w:rPr>
              <w:t>, 6.29% (SD, 1.83</w:t>
            </w:r>
            <w:r w:rsidRPr="00B476F0">
              <w:rPr>
                <w:color w:val="000000"/>
                <w:sz w:val="20"/>
                <w:szCs w:val="20"/>
              </w:rPr>
              <w:t>%)</w:t>
            </w:r>
          </w:p>
        </w:tc>
      </w:tr>
      <w:tr w:rsidR="00A75597" w:rsidRPr="00B476F0" w14:paraId="763469CD" w14:textId="77777777" w:rsidTr="00CF45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7" w:type="dxa"/>
            <w:shd w:val="clear" w:color="auto" w:fill="auto"/>
          </w:tcPr>
          <w:p w14:paraId="09CA2921" w14:textId="77777777" w:rsidR="00A75597" w:rsidRPr="00B476F0" w:rsidRDefault="00A75597" w:rsidP="00CF4534">
            <w:pPr>
              <w:spacing w:line="240" w:lineRule="auto"/>
              <w:ind w:left="47"/>
              <w:rPr>
                <w:b w:val="0"/>
                <w:bCs w:val="0"/>
                <w:color w:val="000000"/>
                <w:sz w:val="20"/>
                <w:szCs w:val="20"/>
              </w:rPr>
            </w:pPr>
            <w:r w:rsidRPr="00B476F0">
              <w:rPr>
                <w:b w:val="0"/>
                <w:color w:val="000000"/>
                <w:sz w:val="20"/>
                <w:szCs w:val="20"/>
              </w:rPr>
              <w:t>Age 60–69 y</w:t>
            </w:r>
          </w:p>
        </w:tc>
        <w:tc>
          <w:tcPr>
            <w:tcW w:w="2341" w:type="dxa"/>
            <w:shd w:val="clear" w:color="auto" w:fill="auto"/>
          </w:tcPr>
          <w:p w14:paraId="2B988346" w14:textId="77777777" w:rsidR="00A75597" w:rsidRPr="00B476F0" w:rsidRDefault="00A75597" w:rsidP="00CF4534">
            <w:pPr>
              <w:spacing w:line="240" w:lineRule="auto"/>
              <w:ind w:right="444"/>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B476F0">
              <w:rPr>
                <w:color w:val="000000"/>
                <w:sz w:val="20"/>
                <w:szCs w:val="20"/>
                <w:lang w:eastAsia="zh-CN"/>
              </w:rPr>
              <w:t>Normal</w:t>
            </w:r>
          </w:p>
        </w:tc>
        <w:tc>
          <w:tcPr>
            <w:tcW w:w="2557" w:type="dxa"/>
            <w:shd w:val="clear" w:color="auto" w:fill="auto"/>
          </w:tcPr>
          <w:p w14:paraId="14F0D552" w14:textId="77777777" w:rsidR="00A75597" w:rsidRPr="00B476F0" w:rsidRDefault="00A75597" w:rsidP="00CF4534">
            <w:pPr>
              <w:pStyle w:val="TableText"/>
              <w:spacing w:before="0" w:after="0"/>
              <w:ind w:left="-660" w:firstLine="660"/>
              <w:cnfStyle w:val="000000100000" w:firstRow="0" w:lastRow="0" w:firstColumn="0" w:lastColumn="0" w:oddVBand="0" w:evenVBand="0" w:oddHBand="1" w:evenHBand="0" w:firstRowFirstColumn="0" w:firstRowLastColumn="0" w:lastRowFirstColumn="0" w:lastRowLastColumn="0"/>
              <w:rPr>
                <w:sz w:val="20"/>
                <w:szCs w:val="20"/>
                <w:lang w:eastAsia="zh-CN"/>
              </w:rPr>
            </w:pPr>
            <w:proofErr w:type="gramStart"/>
            <w:r w:rsidRPr="00B476F0">
              <w:rPr>
                <w:color w:val="000000"/>
                <w:sz w:val="20"/>
                <w:szCs w:val="20"/>
                <w:lang w:eastAsia="zh-CN"/>
              </w:rPr>
              <w:t>mean</w:t>
            </w:r>
            <w:proofErr w:type="gramEnd"/>
            <w:r w:rsidRPr="00B476F0">
              <w:rPr>
                <w:color w:val="000000"/>
                <w:sz w:val="20"/>
                <w:szCs w:val="20"/>
                <w:lang w:eastAsia="zh-CN"/>
              </w:rPr>
              <w:t>, 10.77% (SD, 3.54</w:t>
            </w:r>
            <w:r w:rsidRPr="00B476F0">
              <w:rPr>
                <w:color w:val="000000"/>
                <w:sz w:val="20"/>
                <w:szCs w:val="20"/>
              </w:rPr>
              <w:t>%)</w:t>
            </w:r>
          </w:p>
        </w:tc>
      </w:tr>
      <w:tr w:rsidR="00A75597" w:rsidRPr="00B476F0" w14:paraId="7A442F09" w14:textId="77777777" w:rsidTr="00CF4534">
        <w:tc>
          <w:tcPr>
            <w:cnfStyle w:val="001000000000" w:firstRow="0" w:lastRow="0" w:firstColumn="1" w:lastColumn="0" w:oddVBand="0" w:evenVBand="0" w:oddHBand="0" w:evenHBand="0" w:firstRowFirstColumn="0" w:firstRowLastColumn="0" w:lastRowFirstColumn="0" w:lastRowLastColumn="0"/>
            <w:tcW w:w="4527" w:type="dxa"/>
            <w:shd w:val="clear" w:color="auto" w:fill="auto"/>
          </w:tcPr>
          <w:p w14:paraId="53CBD475" w14:textId="77777777" w:rsidR="00A75597" w:rsidRPr="00B476F0" w:rsidRDefault="00A75597" w:rsidP="00CF4534">
            <w:pPr>
              <w:spacing w:line="240" w:lineRule="auto"/>
              <w:ind w:left="47"/>
              <w:rPr>
                <w:b w:val="0"/>
                <w:bCs w:val="0"/>
                <w:color w:val="000000"/>
                <w:sz w:val="20"/>
                <w:szCs w:val="20"/>
              </w:rPr>
            </w:pPr>
            <w:r w:rsidRPr="00B476F0">
              <w:rPr>
                <w:b w:val="0"/>
                <w:color w:val="000000"/>
                <w:sz w:val="20"/>
                <w:szCs w:val="20"/>
              </w:rPr>
              <w:t>Age 70–79 y</w:t>
            </w:r>
          </w:p>
        </w:tc>
        <w:tc>
          <w:tcPr>
            <w:tcW w:w="2341" w:type="dxa"/>
            <w:shd w:val="clear" w:color="auto" w:fill="auto"/>
          </w:tcPr>
          <w:p w14:paraId="4DA2776D" w14:textId="77777777" w:rsidR="00A75597" w:rsidRPr="00B476F0" w:rsidRDefault="00A75597" w:rsidP="00CF4534">
            <w:pPr>
              <w:spacing w:line="240" w:lineRule="auto"/>
              <w:ind w:right="444"/>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B476F0">
              <w:rPr>
                <w:color w:val="000000"/>
                <w:sz w:val="20"/>
                <w:szCs w:val="20"/>
                <w:lang w:eastAsia="zh-CN"/>
              </w:rPr>
              <w:t>Normal</w:t>
            </w:r>
          </w:p>
        </w:tc>
        <w:tc>
          <w:tcPr>
            <w:tcW w:w="2557" w:type="dxa"/>
            <w:shd w:val="clear" w:color="auto" w:fill="auto"/>
          </w:tcPr>
          <w:p w14:paraId="6CCC7227" w14:textId="77777777" w:rsidR="00A75597" w:rsidRPr="00B476F0" w:rsidRDefault="00A75597" w:rsidP="00CF4534">
            <w:pPr>
              <w:pStyle w:val="TableText"/>
              <w:spacing w:before="0" w:after="0"/>
              <w:ind w:left="-660" w:firstLine="660"/>
              <w:cnfStyle w:val="000000000000" w:firstRow="0" w:lastRow="0" w:firstColumn="0" w:lastColumn="0" w:oddVBand="0" w:evenVBand="0" w:oddHBand="0" w:evenHBand="0" w:firstRowFirstColumn="0" w:firstRowLastColumn="0" w:lastRowFirstColumn="0" w:lastRowLastColumn="0"/>
              <w:rPr>
                <w:sz w:val="20"/>
                <w:szCs w:val="20"/>
                <w:lang w:eastAsia="zh-CN"/>
              </w:rPr>
            </w:pPr>
            <w:proofErr w:type="gramStart"/>
            <w:r w:rsidRPr="00B476F0">
              <w:rPr>
                <w:color w:val="000000"/>
                <w:sz w:val="20"/>
                <w:szCs w:val="20"/>
                <w:lang w:eastAsia="zh-CN"/>
              </w:rPr>
              <w:t>mean</w:t>
            </w:r>
            <w:proofErr w:type="gramEnd"/>
            <w:r w:rsidRPr="00B476F0">
              <w:rPr>
                <w:color w:val="000000"/>
                <w:sz w:val="20"/>
                <w:szCs w:val="20"/>
                <w:lang w:eastAsia="zh-CN"/>
              </w:rPr>
              <w:t>, 14.27% (SD, 3.92</w:t>
            </w:r>
            <w:r w:rsidRPr="00B476F0">
              <w:rPr>
                <w:color w:val="000000"/>
                <w:sz w:val="20"/>
                <w:szCs w:val="20"/>
              </w:rPr>
              <w:t>%)</w:t>
            </w:r>
          </w:p>
        </w:tc>
      </w:tr>
      <w:tr w:rsidR="00A75597" w:rsidRPr="00B476F0" w14:paraId="0F9C6427" w14:textId="77777777" w:rsidTr="00CF45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7" w:type="dxa"/>
            <w:shd w:val="clear" w:color="auto" w:fill="auto"/>
          </w:tcPr>
          <w:p w14:paraId="24CD69A0" w14:textId="77777777" w:rsidR="00A75597" w:rsidRPr="00B476F0" w:rsidRDefault="00A75597" w:rsidP="00CF4534">
            <w:pPr>
              <w:spacing w:line="240" w:lineRule="auto"/>
              <w:ind w:left="47"/>
              <w:rPr>
                <w:b w:val="0"/>
                <w:bCs w:val="0"/>
                <w:color w:val="000000"/>
                <w:sz w:val="20"/>
                <w:szCs w:val="20"/>
              </w:rPr>
            </w:pPr>
            <w:r w:rsidRPr="00B476F0">
              <w:rPr>
                <w:b w:val="0"/>
                <w:color w:val="000000"/>
                <w:sz w:val="20"/>
                <w:szCs w:val="20"/>
              </w:rPr>
              <w:t>Age ≥80 y</w:t>
            </w:r>
          </w:p>
        </w:tc>
        <w:tc>
          <w:tcPr>
            <w:tcW w:w="2341" w:type="dxa"/>
            <w:shd w:val="clear" w:color="auto" w:fill="auto"/>
          </w:tcPr>
          <w:p w14:paraId="7759F49D" w14:textId="77777777" w:rsidR="00A75597" w:rsidRPr="00B476F0" w:rsidRDefault="00A75597" w:rsidP="00CF4534">
            <w:pPr>
              <w:spacing w:line="240" w:lineRule="auto"/>
              <w:ind w:right="444"/>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B476F0">
              <w:rPr>
                <w:color w:val="000000"/>
                <w:sz w:val="20"/>
                <w:szCs w:val="20"/>
                <w:lang w:eastAsia="zh-CN"/>
              </w:rPr>
              <w:t>Normal</w:t>
            </w:r>
          </w:p>
        </w:tc>
        <w:tc>
          <w:tcPr>
            <w:tcW w:w="2557" w:type="dxa"/>
            <w:shd w:val="clear" w:color="auto" w:fill="auto"/>
          </w:tcPr>
          <w:p w14:paraId="510A34E7" w14:textId="77777777" w:rsidR="00A75597" w:rsidRPr="00B476F0" w:rsidRDefault="00A75597" w:rsidP="00CF4534">
            <w:pPr>
              <w:pStyle w:val="TableText"/>
              <w:spacing w:before="0" w:after="0"/>
              <w:ind w:left="-660" w:firstLine="660"/>
              <w:cnfStyle w:val="000000100000" w:firstRow="0" w:lastRow="0" w:firstColumn="0" w:lastColumn="0" w:oddVBand="0" w:evenVBand="0" w:oddHBand="1" w:evenHBand="0" w:firstRowFirstColumn="0" w:firstRowLastColumn="0" w:lastRowFirstColumn="0" w:lastRowLastColumn="0"/>
              <w:rPr>
                <w:sz w:val="20"/>
                <w:szCs w:val="20"/>
                <w:lang w:eastAsia="zh-CN"/>
              </w:rPr>
            </w:pPr>
            <w:proofErr w:type="gramStart"/>
            <w:r w:rsidRPr="00B476F0">
              <w:rPr>
                <w:color w:val="000000"/>
                <w:sz w:val="20"/>
                <w:szCs w:val="20"/>
                <w:lang w:eastAsia="zh-CN"/>
              </w:rPr>
              <w:t>mean</w:t>
            </w:r>
            <w:proofErr w:type="gramEnd"/>
            <w:r w:rsidRPr="00B476F0">
              <w:rPr>
                <w:color w:val="000000"/>
                <w:sz w:val="20"/>
                <w:szCs w:val="20"/>
                <w:lang w:eastAsia="zh-CN"/>
              </w:rPr>
              <w:t>, 18.94% (SD, 6.29</w:t>
            </w:r>
            <w:r w:rsidRPr="00B476F0">
              <w:rPr>
                <w:color w:val="000000"/>
                <w:sz w:val="20"/>
                <w:szCs w:val="20"/>
              </w:rPr>
              <w:t>%)</w:t>
            </w:r>
          </w:p>
        </w:tc>
      </w:tr>
      <w:tr w:rsidR="00A75597" w:rsidRPr="00B476F0" w14:paraId="37875F48" w14:textId="77777777" w:rsidTr="00CF4534">
        <w:tc>
          <w:tcPr>
            <w:cnfStyle w:val="001000000000" w:firstRow="0" w:lastRow="0" w:firstColumn="1" w:lastColumn="0" w:oddVBand="0" w:evenVBand="0" w:oddHBand="0" w:evenHBand="0" w:firstRowFirstColumn="0" w:firstRowLastColumn="0" w:lastRowFirstColumn="0" w:lastRowLastColumn="0"/>
            <w:tcW w:w="4527" w:type="dxa"/>
            <w:shd w:val="clear" w:color="auto" w:fill="auto"/>
          </w:tcPr>
          <w:p w14:paraId="7DBAE4A9" w14:textId="77777777" w:rsidR="00A75597" w:rsidRPr="00B476F0" w:rsidRDefault="00A75597" w:rsidP="00CF4534">
            <w:pPr>
              <w:spacing w:line="240" w:lineRule="auto"/>
              <w:ind w:left="47"/>
              <w:rPr>
                <w:b w:val="0"/>
                <w:bCs w:val="0"/>
                <w:color w:val="000000"/>
                <w:sz w:val="20"/>
                <w:szCs w:val="20"/>
              </w:rPr>
            </w:pPr>
            <w:r w:rsidRPr="00B476F0">
              <w:rPr>
                <w:b w:val="0"/>
                <w:color w:val="000000"/>
                <w:sz w:val="20"/>
                <w:szCs w:val="20"/>
              </w:rPr>
              <w:t>Cirrhosis to decompensated cirrhosis</w:t>
            </w:r>
          </w:p>
        </w:tc>
        <w:tc>
          <w:tcPr>
            <w:tcW w:w="2341" w:type="dxa"/>
            <w:shd w:val="clear" w:color="auto" w:fill="auto"/>
          </w:tcPr>
          <w:p w14:paraId="05E325F4" w14:textId="77777777" w:rsidR="00A75597" w:rsidRPr="00B476F0" w:rsidRDefault="00A75597" w:rsidP="00CF4534">
            <w:pPr>
              <w:spacing w:line="240" w:lineRule="auto"/>
              <w:ind w:right="444"/>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B476F0">
              <w:rPr>
                <w:color w:val="000000"/>
                <w:sz w:val="20"/>
                <w:szCs w:val="20"/>
                <w:lang w:eastAsia="zh-CN"/>
              </w:rPr>
              <w:t>Normal</w:t>
            </w:r>
          </w:p>
        </w:tc>
        <w:tc>
          <w:tcPr>
            <w:tcW w:w="2557" w:type="dxa"/>
            <w:shd w:val="clear" w:color="auto" w:fill="auto"/>
          </w:tcPr>
          <w:p w14:paraId="7633AD2C" w14:textId="77777777" w:rsidR="00A75597" w:rsidRPr="00B476F0" w:rsidRDefault="00A75597" w:rsidP="00CF4534">
            <w:pPr>
              <w:pStyle w:val="TableText"/>
              <w:spacing w:before="0" w:after="0"/>
              <w:ind w:left="-660" w:firstLine="660"/>
              <w:cnfStyle w:val="000000000000" w:firstRow="0" w:lastRow="0" w:firstColumn="0" w:lastColumn="0" w:oddVBand="0" w:evenVBand="0" w:oddHBand="0" w:evenHBand="0" w:firstRowFirstColumn="0" w:firstRowLastColumn="0" w:lastRowFirstColumn="0" w:lastRowLastColumn="0"/>
              <w:rPr>
                <w:sz w:val="20"/>
                <w:szCs w:val="20"/>
                <w:lang w:eastAsia="zh-CN"/>
              </w:rPr>
            </w:pPr>
            <w:proofErr w:type="gramStart"/>
            <w:r w:rsidRPr="00B476F0">
              <w:rPr>
                <w:color w:val="000000"/>
                <w:sz w:val="20"/>
                <w:szCs w:val="20"/>
                <w:lang w:eastAsia="zh-CN"/>
              </w:rPr>
              <w:t>mean</w:t>
            </w:r>
            <w:proofErr w:type="gramEnd"/>
            <w:r w:rsidRPr="00B476F0">
              <w:rPr>
                <w:color w:val="000000"/>
                <w:sz w:val="20"/>
                <w:szCs w:val="20"/>
                <w:lang w:eastAsia="zh-CN"/>
              </w:rPr>
              <w:t>, 3.92% (SD, 0.40</w:t>
            </w:r>
            <w:r w:rsidRPr="00B476F0">
              <w:rPr>
                <w:color w:val="000000"/>
                <w:sz w:val="20"/>
                <w:szCs w:val="20"/>
              </w:rPr>
              <w:t>%)</w:t>
            </w:r>
          </w:p>
        </w:tc>
      </w:tr>
      <w:tr w:rsidR="00A75597" w:rsidRPr="00B476F0" w14:paraId="0248F5B3" w14:textId="77777777" w:rsidTr="00CF45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7" w:type="dxa"/>
            <w:shd w:val="clear" w:color="auto" w:fill="auto"/>
          </w:tcPr>
          <w:p w14:paraId="5F5F0F04" w14:textId="77777777" w:rsidR="00A75597" w:rsidRPr="00B476F0" w:rsidRDefault="00A75597" w:rsidP="00CF4534">
            <w:pPr>
              <w:spacing w:line="240" w:lineRule="auto"/>
              <w:ind w:left="47"/>
              <w:rPr>
                <w:b w:val="0"/>
                <w:bCs w:val="0"/>
                <w:color w:val="000000"/>
                <w:sz w:val="20"/>
                <w:szCs w:val="20"/>
              </w:rPr>
            </w:pPr>
            <w:r w:rsidRPr="00B476F0">
              <w:rPr>
                <w:b w:val="0"/>
                <w:color w:val="000000"/>
                <w:sz w:val="20"/>
                <w:szCs w:val="20"/>
              </w:rPr>
              <w:t xml:space="preserve">Cirrhosis (both F4 and decompensated cirrhosis) to </w:t>
            </w:r>
            <w:r w:rsidRPr="00B476F0">
              <w:rPr>
                <w:b w:val="0"/>
                <w:color w:val="000000"/>
                <w:sz w:val="20"/>
                <w:szCs w:val="20"/>
              </w:rPr>
              <w:lastRenderedPageBreak/>
              <w:t>HCC</w:t>
            </w:r>
          </w:p>
        </w:tc>
        <w:tc>
          <w:tcPr>
            <w:tcW w:w="2341" w:type="dxa"/>
            <w:shd w:val="clear" w:color="auto" w:fill="auto"/>
          </w:tcPr>
          <w:p w14:paraId="5CCFFFB1" w14:textId="77777777" w:rsidR="00A75597" w:rsidRPr="00B476F0" w:rsidRDefault="00A75597" w:rsidP="00CF4534">
            <w:pPr>
              <w:spacing w:line="240" w:lineRule="auto"/>
              <w:ind w:right="444"/>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B476F0">
              <w:rPr>
                <w:color w:val="000000"/>
                <w:sz w:val="20"/>
                <w:szCs w:val="20"/>
                <w:lang w:eastAsia="zh-CN"/>
              </w:rPr>
              <w:lastRenderedPageBreak/>
              <w:t>Normal</w:t>
            </w:r>
          </w:p>
        </w:tc>
        <w:tc>
          <w:tcPr>
            <w:tcW w:w="2557" w:type="dxa"/>
            <w:shd w:val="clear" w:color="auto" w:fill="auto"/>
          </w:tcPr>
          <w:p w14:paraId="32911114" w14:textId="77777777" w:rsidR="00A75597" w:rsidRPr="00B476F0" w:rsidRDefault="00A75597" w:rsidP="00CF4534">
            <w:pPr>
              <w:pStyle w:val="TableText"/>
              <w:spacing w:before="0" w:after="0"/>
              <w:ind w:left="-660" w:firstLine="660"/>
              <w:cnfStyle w:val="000000100000" w:firstRow="0" w:lastRow="0" w:firstColumn="0" w:lastColumn="0" w:oddVBand="0" w:evenVBand="0" w:oddHBand="1" w:evenHBand="0" w:firstRowFirstColumn="0" w:firstRowLastColumn="0" w:lastRowFirstColumn="0" w:lastRowLastColumn="0"/>
              <w:rPr>
                <w:sz w:val="20"/>
                <w:szCs w:val="20"/>
                <w:lang w:eastAsia="zh-CN"/>
              </w:rPr>
            </w:pPr>
            <w:proofErr w:type="gramStart"/>
            <w:r w:rsidRPr="00B476F0">
              <w:rPr>
                <w:color w:val="000000"/>
                <w:sz w:val="20"/>
                <w:szCs w:val="20"/>
                <w:lang w:eastAsia="zh-CN"/>
              </w:rPr>
              <w:t>mean</w:t>
            </w:r>
            <w:proofErr w:type="gramEnd"/>
            <w:r w:rsidRPr="00B476F0">
              <w:rPr>
                <w:color w:val="000000"/>
                <w:sz w:val="20"/>
                <w:szCs w:val="20"/>
                <w:lang w:eastAsia="zh-CN"/>
              </w:rPr>
              <w:t>, 2.08% (SD, 0.20</w:t>
            </w:r>
            <w:r w:rsidRPr="00B476F0">
              <w:rPr>
                <w:color w:val="000000"/>
                <w:sz w:val="20"/>
                <w:szCs w:val="20"/>
              </w:rPr>
              <w:t>%)</w:t>
            </w:r>
          </w:p>
        </w:tc>
      </w:tr>
      <w:tr w:rsidR="00A75597" w:rsidRPr="00B476F0" w14:paraId="1021623B" w14:textId="77777777" w:rsidTr="00CF4534">
        <w:tc>
          <w:tcPr>
            <w:cnfStyle w:val="001000000000" w:firstRow="0" w:lastRow="0" w:firstColumn="1" w:lastColumn="0" w:oddVBand="0" w:evenVBand="0" w:oddHBand="0" w:evenHBand="0" w:firstRowFirstColumn="0" w:firstRowLastColumn="0" w:lastRowFirstColumn="0" w:lastRowLastColumn="0"/>
            <w:tcW w:w="4527" w:type="dxa"/>
            <w:shd w:val="clear" w:color="auto" w:fill="auto"/>
          </w:tcPr>
          <w:p w14:paraId="440687CE" w14:textId="77777777" w:rsidR="00A75597" w:rsidRPr="00B476F0" w:rsidRDefault="00A75597" w:rsidP="00CF4534">
            <w:pPr>
              <w:spacing w:line="240" w:lineRule="auto"/>
              <w:ind w:left="47"/>
              <w:rPr>
                <w:b w:val="0"/>
                <w:bCs w:val="0"/>
                <w:color w:val="000000"/>
                <w:sz w:val="20"/>
                <w:szCs w:val="20"/>
              </w:rPr>
            </w:pPr>
            <w:r w:rsidRPr="00B476F0">
              <w:rPr>
                <w:b w:val="0"/>
                <w:color w:val="000000"/>
                <w:sz w:val="20"/>
                <w:szCs w:val="20"/>
              </w:rPr>
              <w:lastRenderedPageBreak/>
              <w:t>Liver transplant (annual probability)</w:t>
            </w:r>
          </w:p>
        </w:tc>
        <w:tc>
          <w:tcPr>
            <w:tcW w:w="2341" w:type="dxa"/>
            <w:shd w:val="clear" w:color="auto" w:fill="auto"/>
          </w:tcPr>
          <w:p w14:paraId="4994B105" w14:textId="77777777" w:rsidR="00A75597" w:rsidRPr="00B476F0" w:rsidRDefault="00A75597" w:rsidP="00CF4534">
            <w:pPr>
              <w:spacing w:line="240" w:lineRule="auto"/>
              <w:ind w:right="444"/>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557" w:type="dxa"/>
            <w:shd w:val="clear" w:color="auto" w:fill="auto"/>
          </w:tcPr>
          <w:p w14:paraId="6857ECB9" w14:textId="77777777" w:rsidR="00A75597" w:rsidRPr="00B476F0" w:rsidRDefault="00A75597" w:rsidP="00CF4534">
            <w:pPr>
              <w:pStyle w:val="TableText"/>
              <w:spacing w:before="0" w:after="0"/>
              <w:ind w:left="-660" w:firstLine="660"/>
              <w:cnfStyle w:val="000000000000" w:firstRow="0" w:lastRow="0" w:firstColumn="0" w:lastColumn="0" w:oddVBand="0" w:evenVBand="0" w:oddHBand="0" w:evenHBand="0" w:firstRowFirstColumn="0" w:firstRowLastColumn="0" w:lastRowFirstColumn="0" w:lastRowLastColumn="0"/>
              <w:rPr>
                <w:sz w:val="20"/>
                <w:szCs w:val="20"/>
                <w:lang w:eastAsia="zh-CN"/>
              </w:rPr>
            </w:pPr>
          </w:p>
        </w:tc>
      </w:tr>
      <w:tr w:rsidR="00A75597" w:rsidRPr="00B476F0" w14:paraId="5AADE9D4" w14:textId="77777777" w:rsidTr="00CF45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7" w:type="dxa"/>
            <w:shd w:val="clear" w:color="auto" w:fill="auto"/>
          </w:tcPr>
          <w:p w14:paraId="6BC22FEC" w14:textId="77777777" w:rsidR="00A75597" w:rsidRPr="00B476F0" w:rsidRDefault="00A75597" w:rsidP="00CF4534">
            <w:pPr>
              <w:spacing w:line="240" w:lineRule="auto"/>
              <w:ind w:left="47"/>
              <w:rPr>
                <w:b w:val="0"/>
                <w:bCs w:val="0"/>
                <w:color w:val="000000"/>
                <w:sz w:val="20"/>
                <w:szCs w:val="20"/>
              </w:rPr>
            </w:pPr>
            <w:r w:rsidRPr="00B476F0">
              <w:rPr>
                <w:b w:val="0"/>
                <w:color w:val="000000"/>
                <w:sz w:val="20"/>
                <w:szCs w:val="20"/>
              </w:rPr>
              <w:t>Decompensated cirrhosis to liver transplant</w:t>
            </w:r>
          </w:p>
        </w:tc>
        <w:tc>
          <w:tcPr>
            <w:tcW w:w="2341" w:type="dxa"/>
            <w:shd w:val="clear" w:color="auto" w:fill="auto"/>
          </w:tcPr>
          <w:p w14:paraId="13B55D4F" w14:textId="77777777" w:rsidR="00A75597" w:rsidRPr="00B476F0" w:rsidRDefault="00A75597" w:rsidP="00CF4534">
            <w:pPr>
              <w:spacing w:line="240" w:lineRule="auto"/>
              <w:ind w:right="444"/>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B476F0">
              <w:rPr>
                <w:color w:val="000000"/>
                <w:sz w:val="20"/>
                <w:szCs w:val="20"/>
                <w:lang w:eastAsia="zh-CN"/>
              </w:rPr>
              <w:t>Gamma</w:t>
            </w:r>
          </w:p>
        </w:tc>
        <w:tc>
          <w:tcPr>
            <w:tcW w:w="2557" w:type="dxa"/>
            <w:shd w:val="clear" w:color="auto" w:fill="auto"/>
          </w:tcPr>
          <w:p w14:paraId="2FC95AD2" w14:textId="77777777" w:rsidR="00A75597" w:rsidRPr="00B476F0" w:rsidRDefault="00A75597" w:rsidP="00CF4534">
            <w:pPr>
              <w:pStyle w:val="MediumGrid21"/>
              <w:ind w:left="-660" w:firstLine="6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333333"/>
                <w:sz w:val="20"/>
                <w:szCs w:val="20"/>
                <w:lang w:eastAsia="zh-CN"/>
              </w:rPr>
            </w:pPr>
            <w:r w:rsidRPr="00B476F0">
              <w:rPr>
                <w:rFonts w:ascii="Times New Roman" w:hAnsi="Times New Roman"/>
                <w:color w:val="000000"/>
                <w:sz w:val="20"/>
                <w:szCs w:val="20"/>
                <w:lang w:eastAsia="zh-CN"/>
              </w:rPr>
              <w:t>α</w:t>
            </w:r>
            <w:r w:rsidRPr="00B476F0">
              <w:rPr>
                <w:rFonts w:ascii="Times New Roman" w:hAnsi="Times New Roman" w:hint="eastAsia"/>
                <w:color w:val="000000"/>
                <w:sz w:val="20"/>
                <w:szCs w:val="20"/>
                <w:lang w:eastAsia="zh-CN"/>
              </w:rPr>
              <w:t xml:space="preserve"> = 0.10</w:t>
            </w:r>
            <w:r w:rsidRPr="00B476F0">
              <w:rPr>
                <w:rFonts w:ascii="Times New Roman" w:hAnsi="Times New Roman"/>
                <w:color w:val="000000"/>
                <w:sz w:val="20"/>
                <w:szCs w:val="20"/>
                <w:lang w:eastAsia="zh-CN"/>
              </w:rPr>
              <w:t>;</w:t>
            </w:r>
            <w:r w:rsidRPr="00B476F0">
              <w:rPr>
                <w:rFonts w:ascii="Times New Roman" w:hAnsi="Times New Roman" w:hint="eastAsia"/>
                <w:color w:val="000000"/>
                <w:sz w:val="20"/>
                <w:szCs w:val="20"/>
                <w:lang w:eastAsia="zh-CN"/>
              </w:rPr>
              <w:t xml:space="preserve"> </w:t>
            </w:r>
            <w:r w:rsidRPr="00B476F0">
              <w:rPr>
                <w:rFonts w:ascii="Times New Roman" w:hAnsi="Times New Roman"/>
                <w:color w:val="000000"/>
                <w:sz w:val="20"/>
                <w:szCs w:val="20"/>
                <w:lang w:eastAsia="zh-CN"/>
              </w:rPr>
              <w:t xml:space="preserve">λ </w:t>
            </w:r>
            <w:r w:rsidRPr="00B476F0">
              <w:rPr>
                <w:rFonts w:ascii="Times New Roman" w:hAnsi="Times New Roman" w:hint="eastAsia"/>
                <w:color w:val="000000"/>
                <w:sz w:val="20"/>
                <w:szCs w:val="20"/>
                <w:lang w:eastAsia="zh-CN"/>
              </w:rPr>
              <w:t>=</w:t>
            </w:r>
            <w:r w:rsidRPr="00B476F0">
              <w:rPr>
                <w:rFonts w:ascii="Times New Roman" w:hAnsi="Times New Roman"/>
                <w:color w:val="000000"/>
                <w:sz w:val="20"/>
                <w:szCs w:val="20"/>
                <w:lang w:eastAsia="zh-CN"/>
              </w:rPr>
              <w:t xml:space="preserve"> </w:t>
            </w:r>
            <w:r w:rsidRPr="00B476F0">
              <w:rPr>
                <w:rFonts w:ascii="Times New Roman" w:hAnsi="Times New Roman" w:hint="eastAsia"/>
                <w:color w:val="000000"/>
                <w:sz w:val="20"/>
                <w:szCs w:val="20"/>
                <w:lang w:eastAsia="zh-CN"/>
              </w:rPr>
              <w:t>1/54</w:t>
            </w:r>
            <w:r w:rsidR="00D8687F" w:rsidRPr="00B476F0">
              <w:rPr>
                <w:rFonts w:ascii="Times New Roman" w:hAnsi="Times New Roman"/>
                <w:color w:val="000000"/>
                <w:sz w:val="20"/>
                <w:szCs w:val="20"/>
                <w:lang w:eastAsia="zh-CN"/>
              </w:rPr>
              <w:t>,</w:t>
            </w:r>
            <w:r w:rsidRPr="00B476F0">
              <w:rPr>
                <w:rFonts w:ascii="Times New Roman" w:hAnsi="Times New Roman" w:hint="eastAsia"/>
                <w:color w:val="000000"/>
                <w:sz w:val="20"/>
                <w:szCs w:val="20"/>
                <w:lang w:eastAsia="zh-CN"/>
              </w:rPr>
              <w:t>232</w:t>
            </w:r>
          </w:p>
        </w:tc>
      </w:tr>
      <w:tr w:rsidR="00A75597" w:rsidRPr="00B476F0" w14:paraId="4227AA1F" w14:textId="77777777" w:rsidTr="00CF4534">
        <w:tc>
          <w:tcPr>
            <w:cnfStyle w:val="001000000000" w:firstRow="0" w:lastRow="0" w:firstColumn="1" w:lastColumn="0" w:oddVBand="0" w:evenVBand="0" w:oddHBand="0" w:evenHBand="0" w:firstRowFirstColumn="0" w:firstRowLastColumn="0" w:lastRowFirstColumn="0" w:lastRowLastColumn="0"/>
            <w:tcW w:w="4527" w:type="dxa"/>
            <w:shd w:val="clear" w:color="auto" w:fill="auto"/>
          </w:tcPr>
          <w:p w14:paraId="5CF0450D" w14:textId="77777777" w:rsidR="00A75597" w:rsidRPr="00B476F0" w:rsidRDefault="00A75597" w:rsidP="00CF4534">
            <w:pPr>
              <w:spacing w:line="240" w:lineRule="auto"/>
              <w:ind w:left="47"/>
              <w:rPr>
                <w:b w:val="0"/>
                <w:bCs w:val="0"/>
                <w:color w:val="000000"/>
                <w:sz w:val="20"/>
                <w:szCs w:val="20"/>
              </w:rPr>
            </w:pPr>
            <w:r w:rsidRPr="00B476F0">
              <w:rPr>
                <w:b w:val="0"/>
                <w:color w:val="000000"/>
                <w:sz w:val="20"/>
                <w:szCs w:val="20"/>
              </w:rPr>
              <w:t>HCC to liver transplant</w:t>
            </w:r>
          </w:p>
        </w:tc>
        <w:tc>
          <w:tcPr>
            <w:tcW w:w="2341" w:type="dxa"/>
            <w:shd w:val="clear" w:color="auto" w:fill="auto"/>
          </w:tcPr>
          <w:p w14:paraId="0895F82A" w14:textId="77777777" w:rsidR="00A75597" w:rsidRPr="00B476F0" w:rsidRDefault="00A75597" w:rsidP="00CF4534">
            <w:pPr>
              <w:spacing w:line="240" w:lineRule="auto"/>
              <w:ind w:right="444"/>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B476F0">
              <w:rPr>
                <w:color w:val="000000"/>
                <w:sz w:val="20"/>
                <w:szCs w:val="20"/>
                <w:lang w:eastAsia="zh-CN"/>
              </w:rPr>
              <w:t>Gamma</w:t>
            </w:r>
          </w:p>
        </w:tc>
        <w:tc>
          <w:tcPr>
            <w:tcW w:w="2557" w:type="dxa"/>
            <w:shd w:val="clear" w:color="auto" w:fill="auto"/>
          </w:tcPr>
          <w:p w14:paraId="7C5E2112" w14:textId="77777777" w:rsidR="00A75597" w:rsidRPr="00B476F0" w:rsidRDefault="00A75597" w:rsidP="00CF4534">
            <w:pPr>
              <w:pStyle w:val="MediumGrid21"/>
              <w:ind w:left="-660" w:firstLine="6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333333"/>
                <w:sz w:val="20"/>
                <w:szCs w:val="20"/>
                <w:lang w:eastAsia="zh-CN"/>
              </w:rPr>
            </w:pPr>
            <w:r w:rsidRPr="00B476F0">
              <w:rPr>
                <w:rFonts w:ascii="Times New Roman" w:hAnsi="Times New Roman"/>
                <w:color w:val="000000"/>
                <w:sz w:val="20"/>
                <w:szCs w:val="20"/>
                <w:lang w:eastAsia="zh-CN"/>
              </w:rPr>
              <w:t>α</w:t>
            </w:r>
            <w:r w:rsidRPr="00B476F0">
              <w:rPr>
                <w:rFonts w:ascii="Times New Roman" w:hAnsi="Times New Roman" w:hint="eastAsia"/>
                <w:color w:val="000000"/>
                <w:sz w:val="20"/>
                <w:szCs w:val="20"/>
                <w:lang w:eastAsia="zh-CN"/>
              </w:rPr>
              <w:t xml:space="preserve"> = 1.47</w:t>
            </w:r>
            <w:r w:rsidRPr="00B476F0">
              <w:rPr>
                <w:rFonts w:ascii="Times New Roman" w:hAnsi="Times New Roman"/>
                <w:color w:val="000000"/>
                <w:sz w:val="20"/>
                <w:szCs w:val="20"/>
                <w:lang w:eastAsia="zh-CN"/>
              </w:rPr>
              <w:t>;</w:t>
            </w:r>
            <w:r w:rsidRPr="00B476F0">
              <w:rPr>
                <w:rFonts w:ascii="Times New Roman" w:hAnsi="Times New Roman" w:hint="eastAsia"/>
                <w:color w:val="000000"/>
                <w:sz w:val="20"/>
                <w:szCs w:val="20"/>
                <w:lang w:eastAsia="zh-CN"/>
              </w:rPr>
              <w:t xml:space="preserve"> </w:t>
            </w:r>
            <w:r w:rsidRPr="00B476F0">
              <w:rPr>
                <w:rFonts w:ascii="Times New Roman" w:hAnsi="Times New Roman"/>
                <w:color w:val="000000"/>
                <w:sz w:val="20"/>
                <w:szCs w:val="20"/>
                <w:lang w:eastAsia="zh-CN"/>
              </w:rPr>
              <w:t xml:space="preserve">λ </w:t>
            </w:r>
            <w:r w:rsidRPr="00B476F0">
              <w:rPr>
                <w:rFonts w:ascii="Times New Roman" w:hAnsi="Times New Roman" w:hint="eastAsia"/>
                <w:color w:val="000000"/>
                <w:sz w:val="20"/>
                <w:szCs w:val="20"/>
                <w:lang w:eastAsia="zh-CN"/>
              </w:rPr>
              <w:t>=</w:t>
            </w:r>
            <w:r w:rsidRPr="00B476F0">
              <w:rPr>
                <w:rFonts w:ascii="Times New Roman" w:hAnsi="Times New Roman"/>
                <w:color w:val="000000"/>
                <w:sz w:val="20"/>
                <w:szCs w:val="20"/>
                <w:lang w:eastAsia="zh-CN"/>
              </w:rPr>
              <w:t xml:space="preserve"> </w:t>
            </w:r>
            <w:r w:rsidRPr="00B476F0">
              <w:rPr>
                <w:rFonts w:ascii="Times New Roman" w:hAnsi="Times New Roman" w:hint="eastAsia"/>
                <w:color w:val="000000"/>
                <w:sz w:val="20"/>
                <w:szCs w:val="20"/>
                <w:lang w:eastAsia="zh-CN"/>
              </w:rPr>
              <w:t>1/11</w:t>
            </w:r>
            <w:r w:rsidR="00D8687F" w:rsidRPr="00B476F0">
              <w:rPr>
                <w:rFonts w:ascii="Times New Roman" w:hAnsi="Times New Roman"/>
                <w:color w:val="000000"/>
                <w:sz w:val="20"/>
                <w:szCs w:val="20"/>
                <w:lang w:eastAsia="zh-CN"/>
              </w:rPr>
              <w:t>,</w:t>
            </w:r>
            <w:r w:rsidRPr="00B476F0">
              <w:rPr>
                <w:rFonts w:ascii="Times New Roman" w:hAnsi="Times New Roman" w:hint="eastAsia"/>
                <w:color w:val="000000"/>
                <w:sz w:val="20"/>
                <w:szCs w:val="20"/>
                <w:lang w:eastAsia="zh-CN"/>
              </w:rPr>
              <w:t>031</w:t>
            </w:r>
          </w:p>
        </w:tc>
      </w:tr>
      <w:tr w:rsidR="00A75597" w:rsidRPr="00B476F0" w14:paraId="50112224" w14:textId="77777777" w:rsidTr="00CF45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7" w:type="dxa"/>
            <w:shd w:val="clear" w:color="auto" w:fill="auto"/>
          </w:tcPr>
          <w:p w14:paraId="06B64766" w14:textId="77777777" w:rsidR="00A75597" w:rsidRPr="00B476F0" w:rsidRDefault="00A75597" w:rsidP="00CF4534">
            <w:pPr>
              <w:spacing w:line="240" w:lineRule="auto"/>
              <w:ind w:left="47"/>
              <w:rPr>
                <w:rFonts w:eastAsiaTheme="minorEastAsia"/>
                <w:b w:val="0"/>
                <w:bCs w:val="0"/>
                <w:color w:val="000000"/>
                <w:sz w:val="20"/>
                <w:szCs w:val="20"/>
                <w:lang w:eastAsia="zh-CN"/>
              </w:rPr>
            </w:pPr>
            <w:r w:rsidRPr="00B476F0">
              <w:rPr>
                <w:rFonts w:eastAsiaTheme="minorEastAsia" w:hint="eastAsia"/>
                <w:b w:val="0"/>
                <w:color w:val="000000"/>
                <w:sz w:val="20"/>
                <w:szCs w:val="20"/>
                <w:lang w:eastAsia="zh-CN"/>
              </w:rPr>
              <w:t>Chronic HCV conversion factor</w:t>
            </w:r>
          </w:p>
        </w:tc>
        <w:tc>
          <w:tcPr>
            <w:tcW w:w="2341" w:type="dxa"/>
            <w:shd w:val="clear" w:color="auto" w:fill="auto"/>
          </w:tcPr>
          <w:p w14:paraId="19DDC942" w14:textId="77777777" w:rsidR="00A75597" w:rsidRPr="00B476F0" w:rsidRDefault="00A75597" w:rsidP="00CF4534">
            <w:pPr>
              <w:spacing w:line="240" w:lineRule="auto"/>
              <w:ind w:right="444"/>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557" w:type="dxa"/>
            <w:shd w:val="clear" w:color="auto" w:fill="auto"/>
          </w:tcPr>
          <w:p w14:paraId="6C7E9B1A" w14:textId="77777777" w:rsidR="00A75597" w:rsidRPr="00B476F0" w:rsidRDefault="00A75597" w:rsidP="00CF4534">
            <w:pPr>
              <w:pStyle w:val="MediumGrid21"/>
              <w:ind w:left="-660" w:firstLine="6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333333"/>
                <w:sz w:val="20"/>
                <w:szCs w:val="20"/>
                <w:lang w:eastAsia="zh-CN"/>
              </w:rPr>
            </w:pPr>
          </w:p>
        </w:tc>
      </w:tr>
      <w:tr w:rsidR="00A75597" w:rsidRPr="00B476F0" w14:paraId="7D1F4813" w14:textId="77777777" w:rsidTr="00CF4534">
        <w:tc>
          <w:tcPr>
            <w:cnfStyle w:val="001000000000" w:firstRow="0" w:lastRow="0" w:firstColumn="1" w:lastColumn="0" w:oddVBand="0" w:evenVBand="0" w:oddHBand="0" w:evenHBand="0" w:firstRowFirstColumn="0" w:firstRowLastColumn="0" w:lastRowFirstColumn="0" w:lastRowLastColumn="0"/>
            <w:tcW w:w="4527" w:type="dxa"/>
            <w:shd w:val="clear" w:color="auto" w:fill="auto"/>
          </w:tcPr>
          <w:p w14:paraId="3C5795EC" w14:textId="77777777" w:rsidR="00A75597" w:rsidRPr="00B476F0" w:rsidRDefault="00A75597" w:rsidP="00CF4534">
            <w:pPr>
              <w:spacing w:line="240" w:lineRule="auto"/>
              <w:ind w:left="47"/>
              <w:rPr>
                <w:rFonts w:eastAsiaTheme="minorEastAsia"/>
                <w:b w:val="0"/>
                <w:bCs w:val="0"/>
                <w:color w:val="000000"/>
                <w:sz w:val="20"/>
                <w:szCs w:val="20"/>
                <w:lang w:eastAsia="zh-CN"/>
              </w:rPr>
            </w:pPr>
            <w:r w:rsidRPr="00B476F0">
              <w:rPr>
                <w:rFonts w:eastAsiaTheme="minorEastAsia" w:hint="eastAsia"/>
                <w:b w:val="0"/>
                <w:color w:val="000000"/>
                <w:sz w:val="20"/>
                <w:szCs w:val="20"/>
                <w:lang w:eastAsia="zh-CN"/>
              </w:rPr>
              <w:t>Male</w:t>
            </w:r>
          </w:p>
        </w:tc>
        <w:tc>
          <w:tcPr>
            <w:tcW w:w="2341" w:type="dxa"/>
            <w:shd w:val="clear" w:color="auto" w:fill="auto"/>
          </w:tcPr>
          <w:p w14:paraId="071F4638" w14:textId="77777777" w:rsidR="00A75597" w:rsidRPr="00B476F0" w:rsidRDefault="00A75597" w:rsidP="00CF4534">
            <w:pPr>
              <w:spacing w:line="240" w:lineRule="auto"/>
              <w:ind w:right="444"/>
              <w:jc w:val="center"/>
              <w:cnfStyle w:val="000000000000" w:firstRow="0" w:lastRow="0" w:firstColumn="0" w:lastColumn="0" w:oddVBand="0" w:evenVBand="0" w:oddHBand="0" w:evenHBand="0" w:firstRowFirstColumn="0" w:firstRowLastColumn="0" w:lastRowFirstColumn="0" w:lastRowLastColumn="0"/>
              <w:rPr>
                <w:rFonts w:eastAsiaTheme="minorEastAsia"/>
                <w:color w:val="000000"/>
                <w:sz w:val="20"/>
                <w:szCs w:val="20"/>
                <w:lang w:eastAsia="zh-CN"/>
              </w:rPr>
            </w:pPr>
            <w:r w:rsidRPr="00B476F0">
              <w:rPr>
                <w:color w:val="000000"/>
                <w:sz w:val="20"/>
                <w:szCs w:val="20"/>
                <w:lang w:eastAsia="zh-CN"/>
              </w:rPr>
              <w:t>Beta</w:t>
            </w:r>
          </w:p>
        </w:tc>
        <w:tc>
          <w:tcPr>
            <w:tcW w:w="2557" w:type="dxa"/>
            <w:shd w:val="clear" w:color="auto" w:fill="auto"/>
          </w:tcPr>
          <w:p w14:paraId="55D590C2" w14:textId="77777777" w:rsidR="00A75597" w:rsidRPr="00B476F0" w:rsidRDefault="00A75597" w:rsidP="00CF4534">
            <w:pPr>
              <w:pStyle w:val="MediumGrid21"/>
              <w:ind w:left="-660" w:firstLine="6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333333"/>
                <w:sz w:val="20"/>
                <w:szCs w:val="20"/>
                <w:lang w:eastAsia="zh-CN"/>
              </w:rPr>
            </w:pPr>
            <w:r w:rsidRPr="00B476F0">
              <w:rPr>
                <w:rFonts w:ascii="Times New Roman" w:hAnsi="Times New Roman"/>
                <w:sz w:val="20"/>
                <w:szCs w:val="20"/>
                <w:lang w:eastAsia="zh-CN"/>
              </w:rPr>
              <w:t xml:space="preserve">a = </w:t>
            </w:r>
            <w:r w:rsidRPr="00B476F0">
              <w:rPr>
                <w:rFonts w:ascii="Times New Roman" w:hAnsi="Times New Roman" w:hint="eastAsia"/>
                <w:sz w:val="20"/>
                <w:szCs w:val="20"/>
                <w:lang w:eastAsia="zh-CN"/>
              </w:rPr>
              <w:t>880</w:t>
            </w:r>
            <w:r w:rsidRPr="00B476F0">
              <w:rPr>
                <w:rFonts w:ascii="Times New Roman" w:hAnsi="Times New Roman"/>
                <w:sz w:val="20"/>
                <w:szCs w:val="20"/>
                <w:lang w:eastAsia="zh-CN"/>
              </w:rPr>
              <w:t>; b =</w:t>
            </w:r>
            <w:r w:rsidRPr="00B476F0">
              <w:rPr>
                <w:rFonts w:ascii="Times New Roman" w:hAnsi="Times New Roman" w:hint="eastAsia"/>
                <w:sz w:val="20"/>
                <w:szCs w:val="20"/>
                <w:lang w:eastAsia="zh-CN"/>
              </w:rPr>
              <w:t xml:space="preserve"> 347</w:t>
            </w:r>
            <w:r w:rsidRPr="00B476F0">
              <w:rPr>
                <w:rFonts w:ascii="Times New Roman" w:hAnsi="Times New Roman"/>
                <w:sz w:val="20"/>
                <w:szCs w:val="20"/>
                <w:lang w:eastAsia="zh-CN"/>
              </w:rPr>
              <w:t xml:space="preserve"> </w:t>
            </w:r>
          </w:p>
        </w:tc>
      </w:tr>
      <w:tr w:rsidR="00A75597" w:rsidRPr="00B476F0" w14:paraId="21A3A2A7" w14:textId="77777777" w:rsidTr="00CF45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7" w:type="dxa"/>
            <w:shd w:val="clear" w:color="auto" w:fill="auto"/>
          </w:tcPr>
          <w:p w14:paraId="341D0CCB" w14:textId="77777777" w:rsidR="00A75597" w:rsidRPr="00B476F0" w:rsidRDefault="00A75597" w:rsidP="00CF4534">
            <w:pPr>
              <w:spacing w:line="240" w:lineRule="auto"/>
              <w:ind w:left="47"/>
              <w:rPr>
                <w:rFonts w:eastAsiaTheme="minorEastAsia"/>
                <w:b w:val="0"/>
                <w:bCs w:val="0"/>
                <w:color w:val="000000"/>
                <w:sz w:val="20"/>
                <w:szCs w:val="20"/>
                <w:lang w:eastAsia="zh-CN"/>
              </w:rPr>
            </w:pPr>
            <w:r w:rsidRPr="00B476F0">
              <w:rPr>
                <w:rFonts w:eastAsiaTheme="minorEastAsia" w:hint="eastAsia"/>
                <w:b w:val="0"/>
                <w:color w:val="000000"/>
                <w:sz w:val="20"/>
                <w:szCs w:val="20"/>
                <w:lang w:eastAsia="zh-CN"/>
              </w:rPr>
              <w:t>Female</w:t>
            </w:r>
          </w:p>
        </w:tc>
        <w:tc>
          <w:tcPr>
            <w:tcW w:w="2341" w:type="dxa"/>
            <w:shd w:val="clear" w:color="auto" w:fill="auto"/>
          </w:tcPr>
          <w:p w14:paraId="5980A661" w14:textId="77777777" w:rsidR="00A75597" w:rsidRPr="00B476F0" w:rsidRDefault="00A75597" w:rsidP="00CF4534">
            <w:pPr>
              <w:spacing w:line="240" w:lineRule="auto"/>
              <w:ind w:right="444"/>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B476F0">
              <w:rPr>
                <w:color w:val="000000"/>
                <w:sz w:val="20"/>
                <w:szCs w:val="20"/>
                <w:lang w:eastAsia="zh-CN"/>
              </w:rPr>
              <w:t>Beta</w:t>
            </w:r>
          </w:p>
        </w:tc>
        <w:tc>
          <w:tcPr>
            <w:tcW w:w="2557" w:type="dxa"/>
            <w:shd w:val="clear" w:color="auto" w:fill="auto"/>
          </w:tcPr>
          <w:p w14:paraId="377BC0E3" w14:textId="77777777" w:rsidR="00A75597" w:rsidRPr="00B476F0" w:rsidRDefault="00A75597" w:rsidP="00CF4534">
            <w:pPr>
              <w:pStyle w:val="MediumGrid21"/>
              <w:ind w:left="-660" w:firstLine="6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333333"/>
                <w:sz w:val="20"/>
                <w:szCs w:val="20"/>
                <w:lang w:eastAsia="zh-CN"/>
              </w:rPr>
            </w:pPr>
            <w:r w:rsidRPr="00B476F0">
              <w:rPr>
                <w:rFonts w:ascii="Times New Roman" w:hAnsi="Times New Roman"/>
                <w:sz w:val="20"/>
                <w:szCs w:val="20"/>
                <w:lang w:eastAsia="zh-CN"/>
              </w:rPr>
              <w:t xml:space="preserve">a = </w:t>
            </w:r>
            <w:r w:rsidRPr="00B476F0">
              <w:rPr>
                <w:rFonts w:ascii="Times New Roman" w:hAnsi="Times New Roman" w:hint="eastAsia"/>
                <w:sz w:val="20"/>
                <w:szCs w:val="20"/>
                <w:lang w:eastAsia="zh-CN"/>
              </w:rPr>
              <w:t>796</w:t>
            </w:r>
            <w:r w:rsidRPr="00B476F0">
              <w:rPr>
                <w:rFonts w:ascii="Times New Roman" w:hAnsi="Times New Roman"/>
                <w:sz w:val="20"/>
                <w:szCs w:val="20"/>
                <w:lang w:eastAsia="zh-CN"/>
              </w:rPr>
              <w:t xml:space="preserve">; b = </w:t>
            </w:r>
            <w:r w:rsidRPr="00B476F0">
              <w:rPr>
                <w:rFonts w:ascii="Times New Roman" w:hAnsi="Times New Roman" w:hint="eastAsia"/>
                <w:sz w:val="20"/>
                <w:szCs w:val="20"/>
                <w:lang w:eastAsia="zh-CN"/>
              </w:rPr>
              <w:t>431</w:t>
            </w:r>
          </w:p>
        </w:tc>
      </w:tr>
      <w:tr w:rsidR="00A75597" w:rsidRPr="00B476F0" w14:paraId="2CCAB9C8" w14:textId="77777777" w:rsidTr="00CF4534">
        <w:tc>
          <w:tcPr>
            <w:cnfStyle w:val="001000000000" w:firstRow="0" w:lastRow="0" w:firstColumn="1" w:lastColumn="0" w:oddVBand="0" w:evenVBand="0" w:oddHBand="0" w:evenHBand="0" w:firstRowFirstColumn="0" w:firstRowLastColumn="0" w:lastRowFirstColumn="0" w:lastRowLastColumn="0"/>
            <w:tcW w:w="4527" w:type="dxa"/>
            <w:shd w:val="clear" w:color="auto" w:fill="auto"/>
          </w:tcPr>
          <w:p w14:paraId="1DA3A082" w14:textId="77777777" w:rsidR="00A75597" w:rsidRPr="00B476F0" w:rsidRDefault="00A75597" w:rsidP="00CF4534">
            <w:pPr>
              <w:spacing w:line="240" w:lineRule="auto"/>
              <w:ind w:left="47"/>
              <w:rPr>
                <w:b w:val="0"/>
                <w:color w:val="000000"/>
                <w:sz w:val="20"/>
                <w:szCs w:val="20"/>
              </w:rPr>
            </w:pPr>
            <w:r w:rsidRPr="00B476F0">
              <w:rPr>
                <w:b w:val="0"/>
                <w:color w:val="000000"/>
                <w:sz w:val="20"/>
                <w:szCs w:val="18"/>
              </w:rPr>
              <w:t>Reduction factor on background mortality after successful treatment</w:t>
            </w:r>
          </w:p>
        </w:tc>
        <w:tc>
          <w:tcPr>
            <w:tcW w:w="2341" w:type="dxa"/>
            <w:shd w:val="clear" w:color="auto" w:fill="auto"/>
          </w:tcPr>
          <w:p w14:paraId="29516BC7" w14:textId="77777777" w:rsidR="00A75597" w:rsidRPr="00B476F0" w:rsidDel="00BE1049" w:rsidRDefault="00A75597" w:rsidP="00CF4534">
            <w:pPr>
              <w:spacing w:line="240" w:lineRule="auto"/>
              <w:ind w:right="444"/>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zh-CN"/>
              </w:rPr>
            </w:pPr>
            <w:r w:rsidRPr="00B476F0">
              <w:rPr>
                <w:color w:val="000000"/>
                <w:sz w:val="20"/>
                <w:szCs w:val="20"/>
                <w:lang w:eastAsia="zh-CN"/>
              </w:rPr>
              <w:t>Beta</w:t>
            </w:r>
          </w:p>
        </w:tc>
        <w:tc>
          <w:tcPr>
            <w:tcW w:w="2557" w:type="dxa"/>
            <w:shd w:val="clear" w:color="auto" w:fill="auto"/>
          </w:tcPr>
          <w:p w14:paraId="33A06EE3" w14:textId="77777777" w:rsidR="00A75597" w:rsidRPr="00B476F0" w:rsidDel="00BE1049" w:rsidRDefault="00A75597" w:rsidP="00CF4534">
            <w:pPr>
              <w:pStyle w:val="MediumGrid21"/>
              <w:ind w:left="-660" w:firstLine="66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lang w:eastAsia="zh-CN"/>
              </w:rPr>
            </w:pPr>
            <w:r w:rsidRPr="00B476F0">
              <w:rPr>
                <w:rFonts w:ascii="Times New Roman" w:hAnsi="Times New Roman"/>
                <w:sz w:val="20"/>
                <w:szCs w:val="20"/>
                <w:lang w:eastAsia="zh-CN"/>
              </w:rPr>
              <w:t>a = 258; b = 110</w:t>
            </w:r>
          </w:p>
        </w:tc>
      </w:tr>
      <w:tr w:rsidR="00A75597" w:rsidRPr="00B476F0" w14:paraId="23B013A0" w14:textId="77777777" w:rsidTr="00CF45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7" w:type="dxa"/>
            <w:shd w:val="clear" w:color="auto" w:fill="auto"/>
          </w:tcPr>
          <w:p w14:paraId="7845F3C9" w14:textId="77777777" w:rsidR="00A75597" w:rsidRPr="00B476F0" w:rsidRDefault="00A75597" w:rsidP="00CF4534">
            <w:pPr>
              <w:spacing w:line="240" w:lineRule="auto"/>
              <w:ind w:left="47"/>
              <w:rPr>
                <w:b w:val="0"/>
                <w:bCs w:val="0"/>
                <w:color w:val="000000"/>
                <w:sz w:val="20"/>
                <w:szCs w:val="20"/>
              </w:rPr>
            </w:pPr>
            <w:r w:rsidRPr="00B476F0">
              <w:rPr>
                <w:b w:val="0"/>
                <w:color w:val="000000"/>
                <w:sz w:val="20"/>
                <w:szCs w:val="20"/>
              </w:rPr>
              <w:t>Liver-related mortality (annual probability)</w:t>
            </w:r>
          </w:p>
        </w:tc>
        <w:tc>
          <w:tcPr>
            <w:tcW w:w="2341" w:type="dxa"/>
            <w:shd w:val="clear" w:color="auto" w:fill="auto"/>
          </w:tcPr>
          <w:p w14:paraId="2EA666D3" w14:textId="77777777" w:rsidR="00A75597" w:rsidRPr="00B476F0" w:rsidRDefault="00A75597" w:rsidP="00CF4534">
            <w:pPr>
              <w:spacing w:line="240" w:lineRule="auto"/>
              <w:ind w:right="444"/>
              <w:jc w:val="center"/>
              <w:cnfStyle w:val="000000100000" w:firstRow="0" w:lastRow="0" w:firstColumn="0" w:lastColumn="0" w:oddVBand="0" w:evenVBand="0" w:oddHBand="1" w:evenHBand="0" w:firstRowFirstColumn="0" w:firstRowLastColumn="0" w:lastRowFirstColumn="0" w:lastRowLastColumn="0"/>
              <w:rPr>
                <w:rFonts w:eastAsiaTheme="minorEastAsia"/>
                <w:color w:val="000000"/>
                <w:sz w:val="20"/>
                <w:szCs w:val="20"/>
                <w:lang w:eastAsia="zh-CN"/>
              </w:rPr>
            </w:pPr>
          </w:p>
        </w:tc>
        <w:tc>
          <w:tcPr>
            <w:tcW w:w="2557" w:type="dxa"/>
            <w:shd w:val="clear" w:color="auto" w:fill="auto"/>
          </w:tcPr>
          <w:p w14:paraId="40C3696B" w14:textId="77777777" w:rsidR="00A75597" w:rsidRPr="00B476F0" w:rsidRDefault="00A75597" w:rsidP="00CF4534">
            <w:pPr>
              <w:pStyle w:val="MediumGrid21"/>
              <w:ind w:left="-660" w:firstLine="6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333333"/>
                <w:sz w:val="20"/>
                <w:szCs w:val="20"/>
                <w:lang w:eastAsia="zh-CN"/>
              </w:rPr>
            </w:pPr>
          </w:p>
        </w:tc>
      </w:tr>
      <w:tr w:rsidR="00A75597" w:rsidRPr="00B476F0" w14:paraId="15CA97F5" w14:textId="77777777" w:rsidTr="00CF4534">
        <w:tc>
          <w:tcPr>
            <w:cnfStyle w:val="001000000000" w:firstRow="0" w:lastRow="0" w:firstColumn="1" w:lastColumn="0" w:oddVBand="0" w:evenVBand="0" w:oddHBand="0" w:evenHBand="0" w:firstRowFirstColumn="0" w:firstRowLastColumn="0" w:lastRowFirstColumn="0" w:lastRowLastColumn="0"/>
            <w:tcW w:w="4527" w:type="dxa"/>
            <w:shd w:val="clear" w:color="auto" w:fill="auto"/>
          </w:tcPr>
          <w:p w14:paraId="34EDAE3A" w14:textId="77777777" w:rsidR="00A75597" w:rsidRPr="00B476F0" w:rsidRDefault="00A75597" w:rsidP="00CF4534">
            <w:pPr>
              <w:spacing w:line="240" w:lineRule="auto"/>
              <w:ind w:left="47"/>
              <w:rPr>
                <w:b w:val="0"/>
                <w:bCs w:val="0"/>
                <w:color w:val="000000"/>
                <w:sz w:val="20"/>
                <w:szCs w:val="20"/>
              </w:rPr>
            </w:pPr>
            <w:r w:rsidRPr="00B476F0">
              <w:rPr>
                <w:b w:val="0"/>
                <w:color w:val="000000"/>
                <w:sz w:val="20"/>
                <w:szCs w:val="20"/>
              </w:rPr>
              <w:t>Liver transplant</w:t>
            </w:r>
          </w:p>
        </w:tc>
        <w:tc>
          <w:tcPr>
            <w:tcW w:w="2341" w:type="dxa"/>
            <w:shd w:val="clear" w:color="auto" w:fill="auto"/>
          </w:tcPr>
          <w:p w14:paraId="1D41BD64" w14:textId="77777777" w:rsidR="00A75597" w:rsidRPr="00B476F0" w:rsidRDefault="00A75597" w:rsidP="00CF4534">
            <w:pPr>
              <w:spacing w:line="240" w:lineRule="auto"/>
              <w:ind w:right="444"/>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B476F0">
              <w:rPr>
                <w:color w:val="000000"/>
                <w:sz w:val="20"/>
                <w:szCs w:val="20"/>
                <w:lang w:eastAsia="zh-CN"/>
              </w:rPr>
              <w:t>Normal</w:t>
            </w:r>
          </w:p>
        </w:tc>
        <w:tc>
          <w:tcPr>
            <w:tcW w:w="2557" w:type="dxa"/>
            <w:shd w:val="clear" w:color="auto" w:fill="auto"/>
          </w:tcPr>
          <w:p w14:paraId="7E0B6264" w14:textId="77777777" w:rsidR="00A75597" w:rsidRPr="00B476F0" w:rsidRDefault="00A75597" w:rsidP="00CF4534">
            <w:pPr>
              <w:pStyle w:val="MediumGrid21"/>
              <w:ind w:left="-660" w:firstLine="6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333333"/>
                <w:sz w:val="20"/>
                <w:szCs w:val="20"/>
                <w:lang w:eastAsia="zh-CN"/>
              </w:rPr>
            </w:pPr>
            <w:proofErr w:type="gramStart"/>
            <w:r w:rsidRPr="00B476F0">
              <w:rPr>
                <w:rFonts w:ascii="Times New Roman" w:hAnsi="Times New Roman"/>
                <w:color w:val="000000"/>
                <w:sz w:val="20"/>
                <w:szCs w:val="20"/>
                <w:lang w:eastAsia="zh-CN"/>
              </w:rPr>
              <w:t>mean</w:t>
            </w:r>
            <w:proofErr w:type="gramEnd"/>
            <w:r w:rsidRPr="00B476F0">
              <w:rPr>
                <w:rFonts w:ascii="Times New Roman" w:hAnsi="Times New Roman"/>
                <w:color w:val="000000"/>
                <w:sz w:val="20"/>
                <w:szCs w:val="20"/>
                <w:lang w:eastAsia="zh-CN"/>
              </w:rPr>
              <w:t>,  14.10%</w:t>
            </w:r>
            <w:r w:rsidRPr="00B476F0">
              <w:rPr>
                <w:rFonts w:ascii="Times New Roman" w:hAnsi="Times New Roman" w:hint="eastAsia"/>
                <w:color w:val="000000"/>
                <w:sz w:val="20"/>
                <w:szCs w:val="20"/>
                <w:lang w:eastAsia="zh-CN"/>
              </w:rPr>
              <w:t xml:space="preserve"> </w:t>
            </w:r>
            <w:r w:rsidRPr="00B476F0">
              <w:rPr>
                <w:rFonts w:ascii="Times New Roman" w:hAnsi="Times New Roman"/>
                <w:color w:val="000000"/>
                <w:sz w:val="20"/>
                <w:szCs w:val="20"/>
                <w:lang w:eastAsia="zh-CN"/>
              </w:rPr>
              <w:t>(SD,</w:t>
            </w:r>
            <w:r w:rsidRPr="00B476F0">
              <w:rPr>
                <w:rFonts w:ascii="Times New Roman" w:hAnsi="Times New Roman"/>
                <w:color w:val="000000"/>
                <w:sz w:val="20"/>
                <w:szCs w:val="20"/>
              </w:rPr>
              <w:t xml:space="preserve"> </w:t>
            </w:r>
            <w:r w:rsidRPr="00B476F0">
              <w:rPr>
                <w:rFonts w:ascii="Times New Roman" w:hAnsi="Times New Roman"/>
                <w:color w:val="000000"/>
                <w:sz w:val="20"/>
                <w:szCs w:val="20"/>
                <w:lang w:eastAsia="zh-CN"/>
              </w:rPr>
              <w:t>0.40</w:t>
            </w:r>
            <w:r w:rsidRPr="00B476F0">
              <w:rPr>
                <w:rFonts w:ascii="Times New Roman" w:hAnsi="Times New Roman"/>
                <w:color w:val="000000"/>
                <w:sz w:val="20"/>
                <w:szCs w:val="20"/>
              </w:rPr>
              <w:t>%)</w:t>
            </w:r>
          </w:p>
        </w:tc>
      </w:tr>
      <w:tr w:rsidR="00A75597" w:rsidRPr="00B476F0" w14:paraId="46D28825" w14:textId="77777777" w:rsidTr="00CF45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7" w:type="dxa"/>
            <w:shd w:val="clear" w:color="auto" w:fill="auto"/>
          </w:tcPr>
          <w:p w14:paraId="18344EC6" w14:textId="77777777" w:rsidR="00A75597" w:rsidRPr="00B476F0" w:rsidRDefault="00A75597" w:rsidP="00CF4534">
            <w:pPr>
              <w:spacing w:line="240" w:lineRule="auto"/>
              <w:ind w:left="47"/>
              <w:rPr>
                <w:b w:val="0"/>
                <w:bCs w:val="0"/>
                <w:color w:val="000000"/>
                <w:sz w:val="20"/>
                <w:szCs w:val="20"/>
              </w:rPr>
            </w:pPr>
            <w:r w:rsidRPr="00B476F0">
              <w:rPr>
                <w:b w:val="0"/>
                <w:color w:val="000000"/>
                <w:sz w:val="20"/>
                <w:szCs w:val="20"/>
              </w:rPr>
              <w:t>After liver transplant</w:t>
            </w:r>
          </w:p>
        </w:tc>
        <w:tc>
          <w:tcPr>
            <w:tcW w:w="2341" w:type="dxa"/>
            <w:shd w:val="clear" w:color="auto" w:fill="auto"/>
          </w:tcPr>
          <w:p w14:paraId="29BEC152" w14:textId="77777777" w:rsidR="00A75597" w:rsidRPr="00B476F0" w:rsidRDefault="00A75597" w:rsidP="00CF4534">
            <w:pPr>
              <w:spacing w:line="240" w:lineRule="auto"/>
              <w:ind w:right="444"/>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B476F0">
              <w:rPr>
                <w:color w:val="000000"/>
                <w:sz w:val="20"/>
                <w:szCs w:val="20"/>
                <w:lang w:eastAsia="zh-CN"/>
              </w:rPr>
              <w:t>Normal</w:t>
            </w:r>
          </w:p>
        </w:tc>
        <w:tc>
          <w:tcPr>
            <w:tcW w:w="2557" w:type="dxa"/>
            <w:shd w:val="clear" w:color="auto" w:fill="auto"/>
          </w:tcPr>
          <w:p w14:paraId="160B33E5" w14:textId="77777777" w:rsidR="00A75597" w:rsidRPr="00B476F0" w:rsidRDefault="00A75597" w:rsidP="00CF4534">
            <w:pPr>
              <w:pStyle w:val="MediumGrid21"/>
              <w:ind w:left="-660" w:firstLine="6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333333"/>
                <w:sz w:val="20"/>
                <w:szCs w:val="20"/>
                <w:lang w:eastAsia="zh-CN"/>
              </w:rPr>
            </w:pPr>
            <w:proofErr w:type="gramStart"/>
            <w:r w:rsidRPr="00B476F0">
              <w:rPr>
                <w:rFonts w:ascii="Times New Roman" w:hAnsi="Times New Roman"/>
                <w:color w:val="000000"/>
                <w:sz w:val="20"/>
                <w:szCs w:val="20"/>
                <w:lang w:eastAsia="zh-CN"/>
              </w:rPr>
              <w:t>mean</w:t>
            </w:r>
            <w:proofErr w:type="gramEnd"/>
            <w:r w:rsidRPr="00B476F0">
              <w:rPr>
                <w:rFonts w:ascii="Times New Roman" w:hAnsi="Times New Roman"/>
                <w:color w:val="000000"/>
                <w:sz w:val="20"/>
                <w:szCs w:val="20"/>
                <w:lang w:eastAsia="zh-CN"/>
              </w:rPr>
              <w:t>,  4.99%</w:t>
            </w:r>
            <w:r w:rsidRPr="00B476F0">
              <w:rPr>
                <w:rFonts w:ascii="Times New Roman" w:hAnsi="Times New Roman" w:hint="eastAsia"/>
                <w:color w:val="000000"/>
                <w:sz w:val="20"/>
                <w:szCs w:val="20"/>
                <w:lang w:eastAsia="zh-CN"/>
              </w:rPr>
              <w:t xml:space="preserve"> </w:t>
            </w:r>
            <w:r w:rsidRPr="00B476F0">
              <w:rPr>
                <w:rFonts w:ascii="Times New Roman" w:hAnsi="Times New Roman"/>
                <w:color w:val="000000"/>
                <w:sz w:val="20"/>
                <w:szCs w:val="20"/>
                <w:lang w:eastAsia="zh-CN"/>
              </w:rPr>
              <w:t>(SD,</w:t>
            </w:r>
            <w:r w:rsidRPr="00B476F0">
              <w:rPr>
                <w:rFonts w:ascii="Times New Roman" w:hAnsi="Times New Roman"/>
                <w:color w:val="000000"/>
                <w:sz w:val="20"/>
                <w:szCs w:val="20"/>
              </w:rPr>
              <w:t xml:space="preserve"> </w:t>
            </w:r>
            <w:r w:rsidRPr="00B476F0">
              <w:rPr>
                <w:rFonts w:ascii="Times New Roman" w:hAnsi="Times New Roman"/>
                <w:color w:val="000000"/>
                <w:sz w:val="20"/>
                <w:szCs w:val="20"/>
                <w:lang w:eastAsia="zh-CN"/>
              </w:rPr>
              <w:t>0.06</w:t>
            </w:r>
            <w:r w:rsidRPr="00B476F0">
              <w:rPr>
                <w:rFonts w:ascii="Times New Roman" w:hAnsi="Times New Roman"/>
                <w:color w:val="000000"/>
                <w:sz w:val="20"/>
                <w:szCs w:val="20"/>
              </w:rPr>
              <w:t>%)</w:t>
            </w:r>
          </w:p>
        </w:tc>
      </w:tr>
      <w:tr w:rsidR="00A75597" w:rsidRPr="00B476F0" w14:paraId="43C297F6" w14:textId="77777777" w:rsidTr="00CF4534">
        <w:tc>
          <w:tcPr>
            <w:cnfStyle w:val="001000000000" w:firstRow="0" w:lastRow="0" w:firstColumn="1" w:lastColumn="0" w:oddVBand="0" w:evenVBand="0" w:oddHBand="0" w:evenHBand="0" w:firstRowFirstColumn="0" w:firstRowLastColumn="0" w:lastRowFirstColumn="0" w:lastRowLastColumn="0"/>
            <w:tcW w:w="4527" w:type="dxa"/>
            <w:shd w:val="clear" w:color="auto" w:fill="auto"/>
          </w:tcPr>
          <w:p w14:paraId="15BDD6E0" w14:textId="77777777" w:rsidR="00A75597" w:rsidRPr="00B476F0" w:rsidRDefault="00A75597" w:rsidP="00CF4534">
            <w:pPr>
              <w:spacing w:line="240" w:lineRule="auto"/>
              <w:ind w:left="47"/>
              <w:rPr>
                <w:b w:val="0"/>
                <w:bCs w:val="0"/>
                <w:color w:val="000000"/>
                <w:sz w:val="20"/>
                <w:szCs w:val="20"/>
              </w:rPr>
            </w:pPr>
            <w:r w:rsidRPr="00B476F0">
              <w:rPr>
                <w:b w:val="0"/>
                <w:color w:val="000000"/>
                <w:sz w:val="20"/>
                <w:szCs w:val="20"/>
              </w:rPr>
              <w:t>Decompensated cirrhosis</w:t>
            </w:r>
          </w:p>
        </w:tc>
        <w:tc>
          <w:tcPr>
            <w:tcW w:w="2341" w:type="dxa"/>
            <w:shd w:val="clear" w:color="auto" w:fill="auto"/>
          </w:tcPr>
          <w:p w14:paraId="2EE90447" w14:textId="77777777" w:rsidR="00A75597" w:rsidRPr="00B476F0" w:rsidRDefault="00A75597" w:rsidP="00CF4534">
            <w:pPr>
              <w:spacing w:line="240" w:lineRule="auto"/>
              <w:ind w:right="444"/>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B476F0">
              <w:rPr>
                <w:color w:val="000000"/>
                <w:sz w:val="20"/>
                <w:szCs w:val="20"/>
                <w:lang w:eastAsia="zh-CN"/>
              </w:rPr>
              <w:t>Normal</w:t>
            </w:r>
          </w:p>
        </w:tc>
        <w:tc>
          <w:tcPr>
            <w:tcW w:w="2557" w:type="dxa"/>
            <w:shd w:val="clear" w:color="auto" w:fill="auto"/>
          </w:tcPr>
          <w:p w14:paraId="3C55D469" w14:textId="77777777" w:rsidR="00A75597" w:rsidRPr="00B476F0" w:rsidRDefault="00A75597" w:rsidP="00CF4534">
            <w:pPr>
              <w:pStyle w:val="MediumGrid21"/>
              <w:ind w:left="-660" w:firstLine="6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333333"/>
                <w:sz w:val="20"/>
                <w:szCs w:val="20"/>
              </w:rPr>
            </w:pPr>
            <w:proofErr w:type="gramStart"/>
            <w:r w:rsidRPr="00B476F0">
              <w:rPr>
                <w:rFonts w:ascii="Times New Roman" w:hAnsi="Times New Roman"/>
                <w:color w:val="000000"/>
                <w:sz w:val="20"/>
                <w:szCs w:val="20"/>
                <w:lang w:eastAsia="zh-CN"/>
              </w:rPr>
              <w:t>mean</w:t>
            </w:r>
            <w:proofErr w:type="gramEnd"/>
            <w:r w:rsidRPr="00B476F0">
              <w:rPr>
                <w:rFonts w:ascii="Times New Roman" w:hAnsi="Times New Roman"/>
                <w:color w:val="000000"/>
                <w:sz w:val="20"/>
                <w:szCs w:val="20"/>
                <w:lang w:eastAsia="zh-CN"/>
              </w:rPr>
              <w:t>,  26.36%</w:t>
            </w:r>
            <w:r w:rsidRPr="00B476F0">
              <w:rPr>
                <w:rFonts w:ascii="Times New Roman" w:hAnsi="Times New Roman" w:hint="eastAsia"/>
                <w:color w:val="000000"/>
                <w:sz w:val="20"/>
                <w:szCs w:val="20"/>
                <w:lang w:eastAsia="zh-CN"/>
              </w:rPr>
              <w:t xml:space="preserve"> </w:t>
            </w:r>
            <w:r w:rsidRPr="00B476F0">
              <w:rPr>
                <w:rFonts w:ascii="Times New Roman" w:hAnsi="Times New Roman"/>
                <w:color w:val="000000"/>
                <w:sz w:val="20"/>
                <w:szCs w:val="20"/>
                <w:lang w:eastAsia="zh-CN"/>
              </w:rPr>
              <w:t>(SD,</w:t>
            </w:r>
            <w:r w:rsidRPr="00B476F0">
              <w:rPr>
                <w:rFonts w:ascii="Times New Roman" w:hAnsi="Times New Roman"/>
                <w:color w:val="000000"/>
                <w:sz w:val="20"/>
                <w:szCs w:val="20"/>
              </w:rPr>
              <w:t xml:space="preserve"> </w:t>
            </w:r>
            <w:r w:rsidRPr="00B476F0">
              <w:rPr>
                <w:rFonts w:ascii="Times New Roman" w:hAnsi="Times New Roman"/>
                <w:color w:val="000000"/>
                <w:sz w:val="20"/>
                <w:szCs w:val="20"/>
                <w:lang w:eastAsia="zh-CN"/>
              </w:rPr>
              <w:t>4.40</w:t>
            </w:r>
            <w:r w:rsidRPr="00B476F0">
              <w:rPr>
                <w:rFonts w:ascii="Times New Roman" w:hAnsi="Times New Roman"/>
                <w:color w:val="000000"/>
                <w:sz w:val="20"/>
                <w:szCs w:val="20"/>
              </w:rPr>
              <w:t>%)</w:t>
            </w:r>
          </w:p>
        </w:tc>
      </w:tr>
      <w:tr w:rsidR="00A75597" w:rsidRPr="00B476F0" w14:paraId="68B1B278" w14:textId="77777777" w:rsidTr="00CF45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7" w:type="dxa"/>
            <w:shd w:val="clear" w:color="auto" w:fill="auto"/>
          </w:tcPr>
          <w:p w14:paraId="1B4C8DB7" w14:textId="77777777" w:rsidR="00A75597" w:rsidRPr="00B476F0" w:rsidRDefault="00A75597" w:rsidP="00CF4534">
            <w:pPr>
              <w:spacing w:line="240" w:lineRule="auto"/>
              <w:ind w:left="47"/>
              <w:rPr>
                <w:b w:val="0"/>
                <w:bCs w:val="0"/>
                <w:color w:val="000000"/>
                <w:sz w:val="20"/>
                <w:szCs w:val="20"/>
              </w:rPr>
            </w:pPr>
            <w:r w:rsidRPr="00B476F0">
              <w:rPr>
                <w:b w:val="0"/>
                <w:color w:val="000000"/>
                <w:sz w:val="20"/>
                <w:szCs w:val="20"/>
              </w:rPr>
              <w:t>HCC</w:t>
            </w:r>
          </w:p>
        </w:tc>
        <w:tc>
          <w:tcPr>
            <w:tcW w:w="2341" w:type="dxa"/>
            <w:shd w:val="clear" w:color="auto" w:fill="auto"/>
          </w:tcPr>
          <w:p w14:paraId="62E554AF" w14:textId="77777777" w:rsidR="00A75597" w:rsidRPr="00B476F0" w:rsidRDefault="00A75597" w:rsidP="00CF4534">
            <w:pPr>
              <w:spacing w:line="240" w:lineRule="auto"/>
              <w:ind w:right="444"/>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557" w:type="dxa"/>
            <w:shd w:val="clear" w:color="auto" w:fill="auto"/>
          </w:tcPr>
          <w:p w14:paraId="12EEA80D" w14:textId="77777777" w:rsidR="00A75597" w:rsidRPr="00B476F0" w:rsidRDefault="00A75597" w:rsidP="00CF4534">
            <w:pPr>
              <w:pStyle w:val="MediumGrid21"/>
              <w:ind w:left="-660" w:firstLine="6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333333"/>
                <w:sz w:val="20"/>
                <w:szCs w:val="20"/>
                <w:lang w:eastAsia="zh-CN"/>
              </w:rPr>
            </w:pPr>
          </w:p>
        </w:tc>
      </w:tr>
      <w:tr w:rsidR="00A75597" w:rsidRPr="00B476F0" w14:paraId="3829FF5E" w14:textId="77777777" w:rsidTr="00CF4534">
        <w:tc>
          <w:tcPr>
            <w:cnfStyle w:val="001000000000" w:firstRow="0" w:lastRow="0" w:firstColumn="1" w:lastColumn="0" w:oddVBand="0" w:evenVBand="0" w:oddHBand="0" w:evenHBand="0" w:firstRowFirstColumn="0" w:firstRowLastColumn="0" w:lastRowFirstColumn="0" w:lastRowLastColumn="0"/>
            <w:tcW w:w="4527" w:type="dxa"/>
            <w:shd w:val="clear" w:color="auto" w:fill="auto"/>
          </w:tcPr>
          <w:p w14:paraId="041884D5" w14:textId="77777777" w:rsidR="00A75597" w:rsidRPr="00B476F0" w:rsidRDefault="00A75597" w:rsidP="00CF4534">
            <w:pPr>
              <w:spacing w:line="240" w:lineRule="auto"/>
              <w:ind w:left="47"/>
              <w:rPr>
                <w:b w:val="0"/>
                <w:bCs w:val="0"/>
                <w:color w:val="000000"/>
                <w:sz w:val="20"/>
                <w:szCs w:val="20"/>
              </w:rPr>
            </w:pPr>
            <w:r w:rsidRPr="00B476F0">
              <w:rPr>
                <w:b w:val="0"/>
                <w:color w:val="000000"/>
                <w:sz w:val="20"/>
                <w:szCs w:val="20"/>
              </w:rPr>
              <w:t>First year</w:t>
            </w:r>
          </w:p>
        </w:tc>
        <w:tc>
          <w:tcPr>
            <w:tcW w:w="2341" w:type="dxa"/>
            <w:shd w:val="clear" w:color="auto" w:fill="auto"/>
          </w:tcPr>
          <w:p w14:paraId="3BAC8DAF" w14:textId="77777777" w:rsidR="00A75597" w:rsidRPr="00B476F0" w:rsidRDefault="00A75597" w:rsidP="00CF4534">
            <w:pPr>
              <w:spacing w:line="240" w:lineRule="auto"/>
              <w:ind w:right="444"/>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B476F0">
              <w:rPr>
                <w:color w:val="000000"/>
                <w:sz w:val="20"/>
                <w:szCs w:val="20"/>
                <w:lang w:eastAsia="zh-CN"/>
              </w:rPr>
              <w:t>Normal</w:t>
            </w:r>
          </w:p>
        </w:tc>
        <w:tc>
          <w:tcPr>
            <w:tcW w:w="2557" w:type="dxa"/>
            <w:shd w:val="clear" w:color="auto" w:fill="auto"/>
          </w:tcPr>
          <w:p w14:paraId="65C45627" w14:textId="77777777" w:rsidR="00A75597" w:rsidRPr="00B476F0" w:rsidRDefault="00A75597" w:rsidP="00CF4534">
            <w:pPr>
              <w:pStyle w:val="MediumGrid21"/>
              <w:ind w:left="-660" w:firstLine="6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333333"/>
                <w:sz w:val="20"/>
                <w:szCs w:val="20"/>
                <w:lang w:eastAsia="zh-CN"/>
              </w:rPr>
            </w:pPr>
            <w:proofErr w:type="gramStart"/>
            <w:r w:rsidRPr="00B476F0">
              <w:rPr>
                <w:rFonts w:ascii="Times New Roman" w:hAnsi="Times New Roman"/>
                <w:color w:val="000000"/>
                <w:sz w:val="20"/>
                <w:szCs w:val="20"/>
                <w:lang w:eastAsia="zh-CN"/>
              </w:rPr>
              <w:t>mean</w:t>
            </w:r>
            <w:proofErr w:type="gramEnd"/>
            <w:r w:rsidRPr="00B476F0">
              <w:rPr>
                <w:rFonts w:ascii="Times New Roman" w:hAnsi="Times New Roman"/>
                <w:color w:val="000000"/>
                <w:sz w:val="20"/>
                <w:szCs w:val="20"/>
                <w:lang w:eastAsia="zh-CN"/>
              </w:rPr>
              <w:t>,  72.00%</w:t>
            </w:r>
            <w:r w:rsidRPr="00B476F0">
              <w:rPr>
                <w:rFonts w:ascii="Times New Roman" w:hAnsi="Times New Roman" w:hint="eastAsia"/>
                <w:color w:val="000000"/>
                <w:sz w:val="20"/>
                <w:szCs w:val="20"/>
                <w:lang w:eastAsia="zh-CN"/>
              </w:rPr>
              <w:t xml:space="preserve"> </w:t>
            </w:r>
            <w:r w:rsidRPr="00B476F0">
              <w:rPr>
                <w:rFonts w:ascii="Times New Roman" w:hAnsi="Times New Roman"/>
                <w:color w:val="000000"/>
                <w:sz w:val="20"/>
                <w:szCs w:val="20"/>
                <w:lang w:eastAsia="zh-CN"/>
              </w:rPr>
              <w:t>(SD,</w:t>
            </w:r>
            <w:r w:rsidRPr="00B476F0">
              <w:rPr>
                <w:rFonts w:ascii="Times New Roman" w:hAnsi="Times New Roman"/>
                <w:color w:val="000000"/>
                <w:sz w:val="20"/>
                <w:szCs w:val="20"/>
              </w:rPr>
              <w:t xml:space="preserve"> </w:t>
            </w:r>
            <w:r w:rsidRPr="00B476F0">
              <w:rPr>
                <w:rFonts w:ascii="Times New Roman" w:hAnsi="Times New Roman"/>
                <w:color w:val="000000"/>
                <w:sz w:val="20"/>
                <w:szCs w:val="20"/>
                <w:lang w:eastAsia="zh-CN"/>
              </w:rPr>
              <w:t>5.63</w:t>
            </w:r>
            <w:r w:rsidRPr="00B476F0">
              <w:rPr>
                <w:rFonts w:ascii="Times New Roman" w:hAnsi="Times New Roman"/>
                <w:color w:val="000000"/>
                <w:sz w:val="20"/>
                <w:szCs w:val="20"/>
              </w:rPr>
              <w:t>%)</w:t>
            </w:r>
          </w:p>
        </w:tc>
      </w:tr>
      <w:tr w:rsidR="00A75597" w:rsidRPr="00B476F0" w14:paraId="5A2E84F9" w14:textId="77777777" w:rsidTr="00CF45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7" w:type="dxa"/>
            <w:shd w:val="clear" w:color="auto" w:fill="auto"/>
          </w:tcPr>
          <w:p w14:paraId="3E3693E3" w14:textId="77777777" w:rsidR="00A75597" w:rsidRPr="00B476F0" w:rsidRDefault="00A75597" w:rsidP="00CF4534">
            <w:pPr>
              <w:spacing w:line="240" w:lineRule="auto"/>
              <w:ind w:left="47"/>
              <w:rPr>
                <w:b w:val="0"/>
                <w:bCs w:val="0"/>
                <w:color w:val="000000"/>
                <w:sz w:val="20"/>
                <w:szCs w:val="20"/>
              </w:rPr>
            </w:pPr>
            <w:r w:rsidRPr="00B476F0">
              <w:rPr>
                <w:b w:val="0"/>
                <w:color w:val="000000"/>
                <w:sz w:val="20"/>
                <w:szCs w:val="20"/>
              </w:rPr>
              <w:t>Subsequent year</w:t>
            </w:r>
          </w:p>
        </w:tc>
        <w:tc>
          <w:tcPr>
            <w:tcW w:w="2341" w:type="dxa"/>
            <w:shd w:val="clear" w:color="auto" w:fill="auto"/>
          </w:tcPr>
          <w:p w14:paraId="4ED44408" w14:textId="77777777" w:rsidR="00A75597" w:rsidRPr="00B476F0" w:rsidRDefault="00A75597" w:rsidP="00CF4534">
            <w:pPr>
              <w:spacing w:line="240" w:lineRule="auto"/>
              <w:ind w:right="444"/>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B476F0">
              <w:rPr>
                <w:color w:val="000000"/>
                <w:sz w:val="20"/>
                <w:szCs w:val="20"/>
                <w:lang w:eastAsia="zh-CN"/>
              </w:rPr>
              <w:t>Normal</w:t>
            </w:r>
          </w:p>
        </w:tc>
        <w:tc>
          <w:tcPr>
            <w:tcW w:w="2557" w:type="dxa"/>
            <w:shd w:val="clear" w:color="auto" w:fill="auto"/>
          </w:tcPr>
          <w:p w14:paraId="4042B535" w14:textId="77777777" w:rsidR="00A75597" w:rsidRPr="00B476F0" w:rsidRDefault="00A75597" w:rsidP="00CF4534">
            <w:pPr>
              <w:pStyle w:val="MediumGrid21"/>
              <w:ind w:left="-660" w:firstLine="6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333333"/>
                <w:sz w:val="20"/>
                <w:szCs w:val="20"/>
              </w:rPr>
            </w:pPr>
            <w:proofErr w:type="gramStart"/>
            <w:r w:rsidRPr="00B476F0">
              <w:rPr>
                <w:rFonts w:ascii="Times New Roman" w:hAnsi="Times New Roman"/>
                <w:color w:val="000000"/>
                <w:sz w:val="20"/>
                <w:szCs w:val="20"/>
                <w:lang w:eastAsia="zh-CN"/>
              </w:rPr>
              <w:t>mean</w:t>
            </w:r>
            <w:proofErr w:type="gramEnd"/>
            <w:r w:rsidRPr="00B476F0">
              <w:rPr>
                <w:rFonts w:ascii="Times New Roman" w:hAnsi="Times New Roman"/>
                <w:color w:val="000000"/>
                <w:sz w:val="20"/>
                <w:szCs w:val="20"/>
                <w:lang w:eastAsia="zh-CN"/>
              </w:rPr>
              <w:t>,  25.31%</w:t>
            </w:r>
            <w:r w:rsidRPr="00B476F0">
              <w:rPr>
                <w:rFonts w:ascii="Times New Roman" w:hAnsi="Times New Roman" w:hint="eastAsia"/>
                <w:color w:val="000000"/>
                <w:sz w:val="20"/>
                <w:szCs w:val="20"/>
                <w:lang w:eastAsia="zh-CN"/>
              </w:rPr>
              <w:t xml:space="preserve"> </w:t>
            </w:r>
            <w:r w:rsidRPr="00B476F0">
              <w:rPr>
                <w:rFonts w:ascii="Times New Roman" w:hAnsi="Times New Roman"/>
                <w:color w:val="000000"/>
                <w:sz w:val="20"/>
                <w:szCs w:val="20"/>
                <w:lang w:eastAsia="zh-CN"/>
              </w:rPr>
              <w:t>(SD,</w:t>
            </w:r>
            <w:r w:rsidRPr="00B476F0">
              <w:rPr>
                <w:rFonts w:ascii="Times New Roman" w:hAnsi="Times New Roman"/>
                <w:color w:val="000000"/>
                <w:sz w:val="20"/>
                <w:szCs w:val="20"/>
              </w:rPr>
              <w:t xml:space="preserve"> </w:t>
            </w:r>
            <w:r w:rsidRPr="00B476F0">
              <w:rPr>
                <w:rFonts w:ascii="Times New Roman" w:hAnsi="Times New Roman"/>
                <w:color w:val="000000"/>
                <w:sz w:val="20"/>
                <w:szCs w:val="20"/>
                <w:lang w:eastAsia="zh-CN"/>
              </w:rPr>
              <w:t>3.34</w:t>
            </w:r>
            <w:r w:rsidRPr="00B476F0">
              <w:rPr>
                <w:rFonts w:ascii="Times New Roman" w:hAnsi="Times New Roman"/>
                <w:color w:val="000000"/>
                <w:sz w:val="20"/>
                <w:szCs w:val="20"/>
              </w:rPr>
              <w:t>%)</w:t>
            </w:r>
          </w:p>
        </w:tc>
      </w:tr>
      <w:tr w:rsidR="00A75597" w:rsidRPr="00B476F0" w14:paraId="54026A3C" w14:textId="77777777" w:rsidTr="00CF4534">
        <w:tc>
          <w:tcPr>
            <w:cnfStyle w:val="001000000000" w:firstRow="0" w:lastRow="0" w:firstColumn="1" w:lastColumn="0" w:oddVBand="0" w:evenVBand="0" w:oddHBand="0" w:evenHBand="0" w:firstRowFirstColumn="0" w:firstRowLastColumn="0" w:lastRowFirstColumn="0" w:lastRowLastColumn="0"/>
            <w:tcW w:w="4527" w:type="dxa"/>
            <w:shd w:val="clear" w:color="auto" w:fill="auto"/>
          </w:tcPr>
          <w:p w14:paraId="45B032AD" w14:textId="77777777" w:rsidR="00A75597" w:rsidRPr="00B476F0" w:rsidRDefault="00A75597" w:rsidP="00CF4534">
            <w:pPr>
              <w:spacing w:line="240" w:lineRule="auto"/>
              <w:ind w:left="47"/>
              <w:rPr>
                <w:b w:val="0"/>
                <w:bCs w:val="0"/>
                <w:color w:val="000000"/>
                <w:sz w:val="20"/>
                <w:szCs w:val="20"/>
              </w:rPr>
            </w:pPr>
            <w:r w:rsidRPr="00B476F0">
              <w:rPr>
                <w:b w:val="0"/>
                <w:color w:val="000000"/>
                <w:sz w:val="20"/>
                <w:szCs w:val="20"/>
              </w:rPr>
              <w:t>Treatment-related mortality</w:t>
            </w:r>
          </w:p>
        </w:tc>
        <w:tc>
          <w:tcPr>
            <w:tcW w:w="2341" w:type="dxa"/>
            <w:shd w:val="clear" w:color="auto" w:fill="auto"/>
          </w:tcPr>
          <w:p w14:paraId="1394F81C" w14:textId="77777777" w:rsidR="00A75597" w:rsidRPr="00B476F0" w:rsidRDefault="00A75597" w:rsidP="00CF4534">
            <w:pPr>
              <w:spacing w:line="240" w:lineRule="auto"/>
              <w:ind w:right="444"/>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B476F0">
              <w:rPr>
                <w:color w:val="000000"/>
                <w:sz w:val="20"/>
                <w:szCs w:val="20"/>
                <w:lang w:eastAsia="zh-CN"/>
              </w:rPr>
              <w:t>Normal</w:t>
            </w:r>
          </w:p>
        </w:tc>
        <w:tc>
          <w:tcPr>
            <w:tcW w:w="2557" w:type="dxa"/>
            <w:shd w:val="clear" w:color="auto" w:fill="auto"/>
          </w:tcPr>
          <w:p w14:paraId="54FEF4CE" w14:textId="77777777" w:rsidR="00A75597" w:rsidRPr="00B476F0" w:rsidRDefault="00A75597" w:rsidP="00CF4534">
            <w:pPr>
              <w:pStyle w:val="MediumGrid21"/>
              <w:ind w:left="-660" w:firstLine="6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333333"/>
                <w:sz w:val="20"/>
                <w:szCs w:val="20"/>
              </w:rPr>
            </w:pPr>
            <w:proofErr w:type="gramStart"/>
            <w:r w:rsidRPr="00B476F0">
              <w:rPr>
                <w:rFonts w:ascii="Times New Roman" w:hAnsi="Times New Roman"/>
                <w:color w:val="000000"/>
                <w:sz w:val="20"/>
                <w:szCs w:val="20"/>
                <w:lang w:eastAsia="zh-CN"/>
              </w:rPr>
              <w:t>mean</w:t>
            </w:r>
            <w:proofErr w:type="gramEnd"/>
            <w:r w:rsidRPr="00B476F0">
              <w:rPr>
                <w:rFonts w:ascii="Times New Roman" w:hAnsi="Times New Roman"/>
                <w:color w:val="000000"/>
                <w:sz w:val="20"/>
                <w:szCs w:val="20"/>
                <w:lang w:eastAsia="zh-CN"/>
              </w:rPr>
              <w:t>,  0.45%</w:t>
            </w:r>
            <w:r w:rsidRPr="00B476F0">
              <w:rPr>
                <w:rFonts w:ascii="Times New Roman" w:hAnsi="Times New Roman" w:hint="eastAsia"/>
                <w:color w:val="000000"/>
                <w:sz w:val="20"/>
                <w:szCs w:val="20"/>
                <w:lang w:eastAsia="zh-CN"/>
              </w:rPr>
              <w:t xml:space="preserve"> </w:t>
            </w:r>
            <w:r w:rsidRPr="00B476F0">
              <w:rPr>
                <w:rFonts w:ascii="Times New Roman" w:hAnsi="Times New Roman"/>
                <w:color w:val="000000"/>
                <w:sz w:val="20"/>
                <w:szCs w:val="20"/>
                <w:lang w:eastAsia="zh-CN"/>
              </w:rPr>
              <w:t>(SD,</w:t>
            </w:r>
            <w:r w:rsidRPr="00B476F0">
              <w:rPr>
                <w:rFonts w:ascii="Times New Roman" w:hAnsi="Times New Roman"/>
                <w:color w:val="000000"/>
                <w:sz w:val="20"/>
                <w:szCs w:val="20"/>
              </w:rPr>
              <w:t xml:space="preserve"> </w:t>
            </w:r>
            <w:r w:rsidRPr="00B476F0">
              <w:rPr>
                <w:rFonts w:ascii="Times New Roman" w:hAnsi="Times New Roman"/>
                <w:color w:val="000000"/>
                <w:sz w:val="20"/>
                <w:szCs w:val="20"/>
                <w:lang w:eastAsia="zh-CN"/>
              </w:rPr>
              <w:t>0.20</w:t>
            </w:r>
            <w:r w:rsidRPr="00B476F0">
              <w:rPr>
                <w:rFonts w:ascii="Times New Roman" w:hAnsi="Times New Roman"/>
                <w:color w:val="000000"/>
                <w:sz w:val="20"/>
                <w:szCs w:val="20"/>
              </w:rPr>
              <w:t>%)</w:t>
            </w:r>
          </w:p>
        </w:tc>
      </w:tr>
      <w:tr w:rsidR="00A75597" w:rsidRPr="00B476F0" w14:paraId="7D699876" w14:textId="77777777" w:rsidTr="00CF45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7" w:type="dxa"/>
            <w:shd w:val="clear" w:color="auto" w:fill="auto"/>
          </w:tcPr>
          <w:p w14:paraId="7BB2731C" w14:textId="77777777" w:rsidR="00A75597" w:rsidRPr="00B476F0" w:rsidRDefault="00A75597" w:rsidP="00CF4534">
            <w:pPr>
              <w:spacing w:line="240" w:lineRule="auto"/>
              <w:ind w:left="47"/>
              <w:rPr>
                <w:rFonts w:eastAsiaTheme="minorEastAsia"/>
                <w:b w:val="0"/>
                <w:bCs w:val="0"/>
                <w:color w:val="000000"/>
                <w:sz w:val="20"/>
                <w:szCs w:val="20"/>
                <w:lang w:eastAsia="zh-CN"/>
              </w:rPr>
            </w:pPr>
            <w:r w:rsidRPr="00B476F0">
              <w:rPr>
                <w:rFonts w:eastAsiaTheme="minorEastAsia" w:hint="eastAsia"/>
                <w:b w:val="0"/>
                <w:color w:val="000000"/>
                <w:sz w:val="20"/>
                <w:szCs w:val="20"/>
                <w:lang w:eastAsia="zh-CN"/>
              </w:rPr>
              <w:t>Liver biopsy-related mortality</w:t>
            </w:r>
          </w:p>
        </w:tc>
        <w:tc>
          <w:tcPr>
            <w:tcW w:w="2341" w:type="dxa"/>
            <w:shd w:val="clear" w:color="auto" w:fill="auto"/>
          </w:tcPr>
          <w:p w14:paraId="07F6E7EB" w14:textId="77777777" w:rsidR="00A75597" w:rsidRPr="00B476F0" w:rsidRDefault="00A75597" w:rsidP="00CF4534">
            <w:pPr>
              <w:spacing w:line="240" w:lineRule="auto"/>
              <w:ind w:right="444"/>
              <w:jc w:val="center"/>
              <w:cnfStyle w:val="000000100000" w:firstRow="0" w:lastRow="0" w:firstColumn="0" w:lastColumn="0" w:oddVBand="0" w:evenVBand="0" w:oddHBand="1" w:evenHBand="0" w:firstRowFirstColumn="0" w:firstRowLastColumn="0" w:lastRowFirstColumn="0" w:lastRowLastColumn="0"/>
              <w:rPr>
                <w:rFonts w:eastAsiaTheme="minorEastAsia"/>
                <w:color w:val="000000"/>
                <w:sz w:val="20"/>
                <w:szCs w:val="20"/>
                <w:lang w:eastAsia="zh-CN"/>
              </w:rPr>
            </w:pPr>
            <w:r w:rsidRPr="00B476F0">
              <w:rPr>
                <w:color w:val="000000"/>
                <w:sz w:val="20"/>
                <w:szCs w:val="20"/>
                <w:lang w:eastAsia="zh-CN"/>
              </w:rPr>
              <w:t>Normal</w:t>
            </w:r>
          </w:p>
        </w:tc>
        <w:tc>
          <w:tcPr>
            <w:tcW w:w="2557" w:type="dxa"/>
            <w:shd w:val="clear" w:color="auto" w:fill="auto"/>
          </w:tcPr>
          <w:p w14:paraId="262BE7D5" w14:textId="77777777" w:rsidR="00A75597" w:rsidRPr="00B476F0" w:rsidRDefault="00A75597" w:rsidP="00CF4534">
            <w:pPr>
              <w:pStyle w:val="MediumGrid21"/>
              <w:ind w:left="-660" w:firstLine="6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333333"/>
                <w:sz w:val="20"/>
                <w:szCs w:val="20"/>
              </w:rPr>
            </w:pPr>
            <w:proofErr w:type="gramStart"/>
            <w:r w:rsidRPr="00B476F0">
              <w:rPr>
                <w:rFonts w:ascii="Times New Roman" w:hAnsi="Times New Roman"/>
                <w:color w:val="000000"/>
                <w:sz w:val="20"/>
                <w:szCs w:val="20"/>
                <w:lang w:eastAsia="zh-CN"/>
              </w:rPr>
              <w:t>mean</w:t>
            </w:r>
            <w:proofErr w:type="gramEnd"/>
            <w:r w:rsidRPr="00B476F0">
              <w:rPr>
                <w:rFonts w:ascii="Times New Roman" w:hAnsi="Times New Roman"/>
                <w:color w:val="000000"/>
                <w:sz w:val="20"/>
                <w:szCs w:val="20"/>
                <w:lang w:eastAsia="zh-CN"/>
              </w:rPr>
              <w:t xml:space="preserve">,  </w:t>
            </w:r>
            <w:r w:rsidRPr="00B476F0">
              <w:rPr>
                <w:rFonts w:ascii="Times New Roman" w:hAnsi="Times New Roman" w:hint="eastAsia"/>
                <w:color w:val="000000"/>
                <w:sz w:val="20"/>
                <w:szCs w:val="20"/>
                <w:lang w:eastAsia="zh-CN"/>
              </w:rPr>
              <w:t>0.03</w:t>
            </w:r>
            <w:r w:rsidRPr="00B476F0">
              <w:rPr>
                <w:rFonts w:ascii="Times New Roman" w:hAnsi="Times New Roman"/>
                <w:color w:val="000000"/>
                <w:sz w:val="20"/>
                <w:szCs w:val="20"/>
                <w:lang w:eastAsia="zh-CN"/>
              </w:rPr>
              <w:t>%</w:t>
            </w:r>
            <w:r w:rsidRPr="00B476F0">
              <w:rPr>
                <w:rFonts w:ascii="Times New Roman" w:hAnsi="Times New Roman" w:hint="eastAsia"/>
                <w:color w:val="000000"/>
                <w:sz w:val="20"/>
                <w:szCs w:val="20"/>
                <w:lang w:eastAsia="zh-CN"/>
              </w:rPr>
              <w:t xml:space="preserve"> </w:t>
            </w:r>
            <w:r w:rsidRPr="00B476F0">
              <w:rPr>
                <w:rFonts w:ascii="Times New Roman" w:hAnsi="Times New Roman"/>
                <w:color w:val="000000"/>
                <w:sz w:val="20"/>
                <w:szCs w:val="20"/>
                <w:lang w:eastAsia="zh-CN"/>
              </w:rPr>
              <w:t>(SD,</w:t>
            </w:r>
            <w:r w:rsidRPr="00B476F0">
              <w:rPr>
                <w:rFonts w:ascii="Times New Roman" w:hAnsi="Times New Roman"/>
                <w:color w:val="000000"/>
                <w:sz w:val="20"/>
                <w:szCs w:val="20"/>
              </w:rPr>
              <w:t xml:space="preserve"> </w:t>
            </w:r>
            <w:r w:rsidRPr="00B476F0">
              <w:rPr>
                <w:rFonts w:ascii="Times New Roman" w:hAnsi="Times New Roman"/>
                <w:color w:val="000000"/>
                <w:sz w:val="20"/>
                <w:szCs w:val="20"/>
                <w:lang w:eastAsia="zh-CN"/>
              </w:rPr>
              <w:t>0.</w:t>
            </w:r>
            <w:r w:rsidRPr="00B476F0">
              <w:rPr>
                <w:rFonts w:ascii="Times New Roman" w:hAnsi="Times New Roman" w:hint="eastAsia"/>
                <w:color w:val="000000"/>
                <w:sz w:val="20"/>
                <w:szCs w:val="20"/>
                <w:lang w:eastAsia="zh-CN"/>
              </w:rPr>
              <w:t>01</w:t>
            </w:r>
            <w:r w:rsidRPr="00B476F0">
              <w:rPr>
                <w:rFonts w:ascii="Times New Roman" w:hAnsi="Times New Roman"/>
                <w:color w:val="000000"/>
                <w:sz w:val="20"/>
                <w:szCs w:val="20"/>
              </w:rPr>
              <w:t>%)</w:t>
            </w:r>
          </w:p>
        </w:tc>
      </w:tr>
      <w:tr w:rsidR="00A75597" w:rsidRPr="00B476F0" w14:paraId="259F6E56" w14:textId="77777777" w:rsidTr="00CF4534">
        <w:trPr>
          <w:trHeight w:val="250"/>
        </w:trPr>
        <w:tc>
          <w:tcPr>
            <w:cnfStyle w:val="001000000000" w:firstRow="0" w:lastRow="0" w:firstColumn="1" w:lastColumn="0" w:oddVBand="0" w:evenVBand="0" w:oddHBand="0" w:evenHBand="0" w:firstRowFirstColumn="0" w:firstRowLastColumn="0" w:lastRowFirstColumn="0" w:lastRowLastColumn="0"/>
            <w:tcW w:w="4527" w:type="dxa"/>
            <w:shd w:val="clear" w:color="auto" w:fill="auto"/>
          </w:tcPr>
          <w:p w14:paraId="570AEF03" w14:textId="77777777" w:rsidR="00A75597" w:rsidRPr="00B476F0" w:rsidRDefault="00A75597" w:rsidP="00CF4534">
            <w:pPr>
              <w:spacing w:line="240" w:lineRule="auto"/>
              <w:ind w:left="47" w:right="360"/>
              <w:rPr>
                <w:rFonts w:eastAsiaTheme="minorEastAsia"/>
                <w:b w:val="0"/>
                <w:bCs w:val="0"/>
                <w:color w:val="000000"/>
                <w:sz w:val="20"/>
                <w:szCs w:val="20"/>
                <w:lang w:eastAsia="zh-CN"/>
              </w:rPr>
            </w:pPr>
            <w:r w:rsidRPr="00B476F0">
              <w:rPr>
                <w:rFonts w:eastAsiaTheme="minorEastAsia" w:hint="eastAsia"/>
                <w:b w:val="0"/>
                <w:color w:val="000000"/>
                <w:sz w:val="20"/>
                <w:szCs w:val="20"/>
                <w:lang w:eastAsia="zh-CN"/>
              </w:rPr>
              <w:t xml:space="preserve">Probability of </w:t>
            </w:r>
            <w:proofErr w:type="spellStart"/>
            <w:r w:rsidRPr="00B476F0">
              <w:rPr>
                <w:rFonts w:eastAsiaTheme="minorEastAsia" w:hint="eastAsia"/>
                <w:b w:val="0"/>
                <w:color w:val="000000"/>
                <w:sz w:val="20"/>
                <w:szCs w:val="20"/>
                <w:lang w:eastAsia="zh-CN"/>
              </w:rPr>
              <w:t>FibroTest</w:t>
            </w:r>
            <w:proofErr w:type="spellEnd"/>
            <w:r w:rsidRPr="00B476F0">
              <w:rPr>
                <w:rFonts w:eastAsiaTheme="minorEastAsia" w:hint="eastAsia"/>
                <w:b w:val="0"/>
                <w:color w:val="000000"/>
                <w:sz w:val="20"/>
                <w:szCs w:val="20"/>
                <w:lang w:eastAsia="zh-CN"/>
              </w:rPr>
              <w:t xml:space="preserve"> showing F2+ for patients in F0-F1 fibrosis stage </w:t>
            </w:r>
          </w:p>
        </w:tc>
        <w:tc>
          <w:tcPr>
            <w:tcW w:w="2341" w:type="dxa"/>
            <w:shd w:val="clear" w:color="auto" w:fill="auto"/>
          </w:tcPr>
          <w:p w14:paraId="59802193" w14:textId="77777777" w:rsidR="00A75597" w:rsidRPr="00B476F0" w:rsidRDefault="00A75597" w:rsidP="00CF4534">
            <w:pPr>
              <w:spacing w:line="240" w:lineRule="auto"/>
              <w:ind w:right="444"/>
              <w:jc w:val="center"/>
              <w:cnfStyle w:val="000000000000" w:firstRow="0" w:lastRow="0" w:firstColumn="0" w:lastColumn="0" w:oddVBand="0" w:evenVBand="0" w:oddHBand="0" w:evenHBand="0" w:firstRowFirstColumn="0" w:firstRowLastColumn="0" w:lastRowFirstColumn="0" w:lastRowLastColumn="0"/>
              <w:rPr>
                <w:rFonts w:eastAsiaTheme="minorEastAsia"/>
                <w:color w:val="000000"/>
                <w:sz w:val="20"/>
                <w:szCs w:val="20"/>
                <w:lang w:eastAsia="zh-CN"/>
              </w:rPr>
            </w:pPr>
            <w:r w:rsidRPr="00B476F0">
              <w:rPr>
                <w:color w:val="000000"/>
                <w:sz w:val="20"/>
                <w:szCs w:val="20"/>
                <w:lang w:eastAsia="zh-CN"/>
              </w:rPr>
              <w:t>Beta</w:t>
            </w:r>
          </w:p>
        </w:tc>
        <w:tc>
          <w:tcPr>
            <w:tcW w:w="2557" w:type="dxa"/>
            <w:shd w:val="clear" w:color="auto" w:fill="auto"/>
          </w:tcPr>
          <w:p w14:paraId="2394FC4A" w14:textId="77777777" w:rsidR="00A75597" w:rsidRPr="00B476F0" w:rsidRDefault="00A75597" w:rsidP="00CF4534">
            <w:pPr>
              <w:pStyle w:val="MediumGrid21"/>
              <w:ind w:left="-660" w:firstLine="6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333333"/>
                <w:sz w:val="20"/>
                <w:szCs w:val="20"/>
                <w:lang w:eastAsia="zh-CN"/>
              </w:rPr>
            </w:pPr>
            <w:r w:rsidRPr="00B476F0">
              <w:rPr>
                <w:rFonts w:ascii="Times New Roman" w:hAnsi="Times New Roman"/>
                <w:sz w:val="20"/>
                <w:szCs w:val="20"/>
                <w:lang w:eastAsia="zh-CN"/>
              </w:rPr>
              <w:t xml:space="preserve">a = </w:t>
            </w:r>
            <w:r w:rsidRPr="00B476F0">
              <w:rPr>
                <w:rFonts w:ascii="Times New Roman" w:hAnsi="Times New Roman" w:hint="eastAsia"/>
                <w:sz w:val="20"/>
                <w:szCs w:val="20"/>
                <w:lang w:eastAsia="zh-CN"/>
              </w:rPr>
              <w:t>141</w:t>
            </w:r>
            <w:r w:rsidRPr="00B476F0">
              <w:rPr>
                <w:rFonts w:ascii="Times New Roman" w:hAnsi="Times New Roman"/>
                <w:sz w:val="20"/>
                <w:szCs w:val="20"/>
                <w:lang w:eastAsia="zh-CN"/>
              </w:rPr>
              <w:t xml:space="preserve">; b = </w:t>
            </w:r>
            <w:r w:rsidRPr="00B476F0">
              <w:rPr>
                <w:rFonts w:ascii="Times New Roman" w:hAnsi="Times New Roman" w:hint="eastAsia"/>
                <w:sz w:val="20"/>
                <w:szCs w:val="20"/>
                <w:lang w:eastAsia="zh-CN"/>
              </w:rPr>
              <w:t>942</w:t>
            </w:r>
          </w:p>
        </w:tc>
      </w:tr>
      <w:tr w:rsidR="00A75597" w:rsidRPr="00B476F0" w14:paraId="55B8E9C1" w14:textId="77777777" w:rsidTr="00CF45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7" w:type="dxa"/>
            <w:shd w:val="clear" w:color="auto" w:fill="auto"/>
          </w:tcPr>
          <w:p w14:paraId="7058AFB5" w14:textId="77777777" w:rsidR="00A75597" w:rsidRPr="00B476F0" w:rsidRDefault="00A75597" w:rsidP="00CF4534">
            <w:pPr>
              <w:spacing w:line="240" w:lineRule="auto"/>
              <w:ind w:left="47"/>
              <w:rPr>
                <w:b w:val="0"/>
                <w:bCs w:val="0"/>
                <w:color w:val="000000"/>
                <w:sz w:val="20"/>
                <w:szCs w:val="20"/>
                <w:lang w:eastAsia="zh-CN"/>
              </w:rPr>
            </w:pPr>
          </w:p>
        </w:tc>
        <w:tc>
          <w:tcPr>
            <w:tcW w:w="2341" w:type="dxa"/>
            <w:shd w:val="clear" w:color="auto" w:fill="auto"/>
          </w:tcPr>
          <w:p w14:paraId="1559A420" w14:textId="77777777" w:rsidR="00A75597" w:rsidRPr="00B476F0" w:rsidRDefault="00A75597" w:rsidP="00CF4534">
            <w:pPr>
              <w:spacing w:line="240" w:lineRule="auto"/>
              <w:ind w:right="444"/>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557" w:type="dxa"/>
            <w:shd w:val="clear" w:color="auto" w:fill="auto"/>
          </w:tcPr>
          <w:p w14:paraId="2AFA0C5C" w14:textId="77777777" w:rsidR="00A75597" w:rsidRPr="00B476F0" w:rsidRDefault="00A75597" w:rsidP="00CF4534">
            <w:pPr>
              <w:pStyle w:val="MediumGrid21"/>
              <w:ind w:left="-660" w:firstLine="6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333333"/>
                <w:sz w:val="20"/>
                <w:szCs w:val="20"/>
              </w:rPr>
            </w:pPr>
          </w:p>
        </w:tc>
      </w:tr>
      <w:tr w:rsidR="00A75597" w:rsidRPr="00B476F0" w14:paraId="6E9F367E" w14:textId="77777777" w:rsidTr="00CF4534">
        <w:tc>
          <w:tcPr>
            <w:cnfStyle w:val="001000000000" w:firstRow="0" w:lastRow="0" w:firstColumn="1" w:lastColumn="0" w:oddVBand="0" w:evenVBand="0" w:oddHBand="0" w:evenHBand="0" w:firstRowFirstColumn="0" w:firstRowLastColumn="0" w:lastRowFirstColumn="0" w:lastRowLastColumn="0"/>
            <w:tcW w:w="4527" w:type="dxa"/>
            <w:shd w:val="clear" w:color="auto" w:fill="auto"/>
          </w:tcPr>
          <w:p w14:paraId="31EC8421" w14:textId="77777777" w:rsidR="00A75597" w:rsidRPr="00B476F0" w:rsidRDefault="00A75597" w:rsidP="00CF4534">
            <w:pPr>
              <w:spacing w:line="240" w:lineRule="auto"/>
              <w:ind w:left="47"/>
              <w:rPr>
                <w:rFonts w:eastAsiaTheme="minorEastAsia"/>
                <w:b w:val="0"/>
                <w:bCs w:val="0"/>
                <w:color w:val="000000"/>
                <w:sz w:val="20"/>
                <w:szCs w:val="20"/>
                <w:lang w:eastAsia="zh-CN"/>
              </w:rPr>
            </w:pPr>
            <w:r w:rsidRPr="00B476F0">
              <w:rPr>
                <w:rFonts w:eastAsiaTheme="minorEastAsia" w:hint="eastAsia"/>
                <w:color w:val="000000"/>
                <w:sz w:val="20"/>
                <w:szCs w:val="20"/>
                <w:lang w:eastAsia="zh-CN"/>
              </w:rPr>
              <w:t>Treatment characteristics</w:t>
            </w:r>
          </w:p>
        </w:tc>
        <w:tc>
          <w:tcPr>
            <w:tcW w:w="2341" w:type="dxa"/>
            <w:shd w:val="clear" w:color="auto" w:fill="auto"/>
          </w:tcPr>
          <w:p w14:paraId="5995B8DC" w14:textId="77777777" w:rsidR="00A75597" w:rsidRPr="00B476F0" w:rsidRDefault="00A75597" w:rsidP="00CF4534">
            <w:pPr>
              <w:spacing w:line="240" w:lineRule="auto"/>
              <w:ind w:right="444"/>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557" w:type="dxa"/>
            <w:shd w:val="clear" w:color="auto" w:fill="auto"/>
          </w:tcPr>
          <w:p w14:paraId="5FE1A5B7" w14:textId="77777777" w:rsidR="00A75597" w:rsidRPr="00B476F0" w:rsidRDefault="00A75597" w:rsidP="00CF4534">
            <w:pPr>
              <w:pStyle w:val="MediumGrid21"/>
              <w:ind w:left="-660" w:firstLine="6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333333"/>
                <w:sz w:val="20"/>
                <w:szCs w:val="20"/>
              </w:rPr>
            </w:pPr>
          </w:p>
        </w:tc>
      </w:tr>
      <w:tr w:rsidR="00A75597" w:rsidRPr="00B476F0" w14:paraId="68327F58" w14:textId="77777777" w:rsidTr="00CF45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7" w:type="dxa"/>
            <w:shd w:val="clear" w:color="auto" w:fill="auto"/>
          </w:tcPr>
          <w:p w14:paraId="6CFA77E2" w14:textId="77777777" w:rsidR="00A75597" w:rsidRPr="00B476F0" w:rsidRDefault="00A75597" w:rsidP="00CF4534">
            <w:pPr>
              <w:spacing w:line="240" w:lineRule="auto"/>
              <w:ind w:left="47" w:right="360"/>
              <w:rPr>
                <w:rFonts w:eastAsiaTheme="minorEastAsia"/>
                <w:b w:val="0"/>
                <w:color w:val="000000"/>
                <w:sz w:val="20"/>
                <w:szCs w:val="20"/>
                <w:lang w:eastAsia="zh-CN"/>
              </w:rPr>
            </w:pPr>
            <w:r w:rsidRPr="00B476F0">
              <w:rPr>
                <w:rFonts w:eastAsiaTheme="minorEastAsia" w:hint="eastAsia"/>
                <w:b w:val="0"/>
                <w:color w:val="000000"/>
                <w:sz w:val="20"/>
                <w:szCs w:val="20"/>
                <w:lang w:eastAsia="zh-CN"/>
              </w:rPr>
              <w:t>Percent of treatment eligible among diagnosed HCV+</w:t>
            </w:r>
          </w:p>
        </w:tc>
        <w:tc>
          <w:tcPr>
            <w:tcW w:w="2341" w:type="dxa"/>
            <w:shd w:val="clear" w:color="auto" w:fill="auto"/>
          </w:tcPr>
          <w:p w14:paraId="5FD5F988" w14:textId="77777777" w:rsidR="00A75597" w:rsidRPr="00B476F0" w:rsidRDefault="00A75597" w:rsidP="00CF4534">
            <w:pPr>
              <w:spacing w:line="240" w:lineRule="auto"/>
              <w:ind w:left="-108" w:right="395"/>
              <w:jc w:val="center"/>
              <w:cnfStyle w:val="000000100000" w:firstRow="0" w:lastRow="0" w:firstColumn="0" w:lastColumn="0" w:oddVBand="0" w:evenVBand="0" w:oddHBand="1" w:evenHBand="0" w:firstRowFirstColumn="0" w:firstRowLastColumn="0" w:lastRowFirstColumn="0" w:lastRowLastColumn="0"/>
              <w:rPr>
                <w:rFonts w:eastAsiaTheme="minorEastAsia"/>
                <w:color w:val="000000"/>
                <w:sz w:val="20"/>
                <w:szCs w:val="20"/>
                <w:lang w:eastAsia="zh-CN"/>
              </w:rPr>
            </w:pPr>
            <w:r w:rsidRPr="00B476F0">
              <w:rPr>
                <w:rFonts w:eastAsiaTheme="minorEastAsia"/>
                <w:color w:val="000000"/>
                <w:sz w:val="20"/>
                <w:szCs w:val="20"/>
                <w:lang w:eastAsia="zh-CN"/>
              </w:rPr>
              <w:t>Beta</w:t>
            </w:r>
          </w:p>
        </w:tc>
        <w:tc>
          <w:tcPr>
            <w:tcW w:w="2557" w:type="dxa"/>
            <w:shd w:val="clear" w:color="auto" w:fill="auto"/>
          </w:tcPr>
          <w:p w14:paraId="2ED2CDEB" w14:textId="77777777" w:rsidR="00A75597" w:rsidRPr="00B476F0" w:rsidRDefault="00A75597" w:rsidP="00CF4534">
            <w:pPr>
              <w:spacing w:line="240" w:lineRule="auto"/>
              <w:ind w:left="-108" w:right="360"/>
              <w:cnfStyle w:val="000000100000" w:firstRow="0" w:lastRow="0" w:firstColumn="0" w:lastColumn="0" w:oddVBand="0" w:evenVBand="0" w:oddHBand="1" w:evenHBand="0" w:firstRowFirstColumn="0" w:firstRowLastColumn="0" w:lastRowFirstColumn="0" w:lastRowLastColumn="0"/>
              <w:rPr>
                <w:rFonts w:eastAsiaTheme="minorEastAsia"/>
                <w:color w:val="000000"/>
                <w:sz w:val="20"/>
                <w:szCs w:val="20"/>
                <w:lang w:eastAsia="zh-CN"/>
              </w:rPr>
            </w:pPr>
            <w:r w:rsidRPr="00B476F0">
              <w:rPr>
                <w:rFonts w:eastAsiaTheme="minorEastAsia"/>
                <w:color w:val="000000"/>
                <w:sz w:val="20"/>
                <w:szCs w:val="20"/>
                <w:lang w:eastAsia="zh-CN"/>
              </w:rPr>
              <w:t>a = 59 ; b = 374</w:t>
            </w:r>
          </w:p>
        </w:tc>
      </w:tr>
      <w:tr w:rsidR="00A75597" w:rsidRPr="00B476F0" w14:paraId="37D8E248" w14:textId="77777777" w:rsidTr="00CF4534">
        <w:trPr>
          <w:trHeight w:val="72"/>
        </w:trPr>
        <w:tc>
          <w:tcPr>
            <w:cnfStyle w:val="001000000000" w:firstRow="0" w:lastRow="0" w:firstColumn="1" w:lastColumn="0" w:oddVBand="0" w:evenVBand="0" w:oddHBand="0" w:evenHBand="0" w:firstRowFirstColumn="0" w:firstRowLastColumn="0" w:lastRowFirstColumn="0" w:lastRowLastColumn="0"/>
            <w:tcW w:w="4527" w:type="dxa"/>
            <w:shd w:val="clear" w:color="auto" w:fill="auto"/>
          </w:tcPr>
          <w:p w14:paraId="744C3E0A" w14:textId="77777777" w:rsidR="00A75597" w:rsidRPr="00B476F0" w:rsidRDefault="00A75597" w:rsidP="00CF4534">
            <w:pPr>
              <w:spacing w:line="240" w:lineRule="auto"/>
              <w:ind w:left="47" w:right="360"/>
              <w:rPr>
                <w:rFonts w:eastAsiaTheme="minorEastAsia"/>
                <w:b w:val="0"/>
                <w:color w:val="000000"/>
                <w:sz w:val="20"/>
                <w:szCs w:val="20"/>
                <w:lang w:eastAsia="zh-CN"/>
              </w:rPr>
            </w:pPr>
            <w:r w:rsidRPr="00B476F0">
              <w:rPr>
                <w:rFonts w:eastAsiaTheme="minorEastAsia"/>
                <w:b w:val="0"/>
                <w:color w:val="000000"/>
                <w:sz w:val="20"/>
                <w:szCs w:val="20"/>
                <w:lang w:eastAsia="zh-CN"/>
              </w:rPr>
              <w:t xml:space="preserve">Effectiveness of treatment in </w:t>
            </w:r>
            <w:r w:rsidRPr="00B476F0">
              <w:rPr>
                <w:rFonts w:eastAsiaTheme="minorEastAsia" w:hint="eastAsia"/>
                <w:b w:val="0"/>
                <w:color w:val="000000"/>
                <w:sz w:val="20"/>
                <w:szCs w:val="20"/>
                <w:lang w:eastAsia="zh-CN"/>
              </w:rPr>
              <w:t xml:space="preserve">genotype 1 </w:t>
            </w:r>
            <w:r w:rsidRPr="00B476F0">
              <w:rPr>
                <w:rFonts w:eastAsiaTheme="minorEastAsia"/>
                <w:b w:val="0"/>
                <w:color w:val="000000"/>
                <w:sz w:val="20"/>
                <w:szCs w:val="20"/>
                <w:lang w:eastAsia="zh-CN"/>
              </w:rPr>
              <w:t>patients</w:t>
            </w:r>
            <w:r w:rsidRPr="00B476F0">
              <w:rPr>
                <w:rFonts w:eastAsiaTheme="minorEastAsia"/>
                <w:b w:val="0"/>
                <w:color w:val="000000"/>
                <w:sz w:val="20"/>
                <w:szCs w:val="20"/>
                <w:vertAlign w:val="superscript"/>
                <w:lang w:eastAsia="zh-CN"/>
              </w:rPr>
              <w:t>**</w:t>
            </w:r>
          </w:p>
        </w:tc>
        <w:tc>
          <w:tcPr>
            <w:tcW w:w="2341" w:type="dxa"/>
            <w:shd w:val="clear" w:color="auto" w:fill="auto"/>
          </w:tcPr>
          <w:p w14:paraId="2BF4F521" w14:textId="77777777" w:rsidR="00A75597" w:rsidRPr="00B476F0" w:rsidRDefault="00A75597" w:rsidP="00CF4534">
            <w:pPr>
              <w:spacing w:line="240" w:lineRule="auto"/>
              <w:ind w:right="444"/>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B476F0">
              <w:rPr>
                <w:color w:val="auto"/>
                <w:sz w:val="20"/>
                <w:szCs w:val="20"/>
              </w:rPr>
              <w:t xml:space="preserve">Table </w:t>
            </w:r>
            <w:r w:rsidRPr="00B476F0">
              <w:rPr>
                <w:color w:val="auto"/>
                <w:sz w:val="20"/>
                <w:lang w:eastAsia="zh-CN"/>
              </w:rPr>
              <w:t>of correlated effectiveness</w:t>
            </w:r>
          </w:p>
        </w:tc>
        <w:tc>
          <w:tcPr>
            <w:tcW w:w="2557" w:type="dxa"/>
            <w:shd w:val="clear" w:color="auto" w:fill="auto"/>
          </w:tcPr>
          <w:p w14:paraId="6F6CB140" w14:textId="77777777" w:rsidR="00A75597" w:rsidRPr="00B476F0" w:rsidRDefault="00A75597" w:rsidP="00CF4534">
            <w:pPr>
              <w:pStyle w:val="MediumGrid21"/>
              <w:ind w:left="-660" w:firstLine="6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zh-CN"/>
              </w:rPr>
            </w:pPr>
          </w:p>
        </w:tc>
      </w:tr>
      <w:tr w:rsidR="00A75597" w:rsidRPr="00B476F0" w14:paraId="6B31B81A" w14:textId="77777777" w:rsidTr="00CF45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7" w:type="dxa"/>
            <w:shd w:val="clear" w:color="auto" w:fill="auto"/>
          </w:tcPr>
          <w:p w14:paraId="166DABB7" w14:textId="77777777" w:rsidR="00A75597" w:rsidRPr="00B476F0" w:rsidRDefault="00A75597" w:rsidP="00CF4534">
            <w:pPr>
              <w:spacing w:line="240" w:lineRule="auto"/>
              <w:ind w:left="47" w:right="360"/>
              <w:rPr>
                <w:rFonts w:eastAsiaTheme="minorEastAsia"/>
                <w:b w:val="0"/>
                <w:color w:val="000000"/>
                <w:sz w:val="20"/>
                <w:szCs w:val="20"/>
                <w:lang w:eastAsia="zh-CN"/>
              </w:rPr>
            </w:pPr>
            <w:r w:rsidRPr="00B476F0">
              <w:rPr>
                <w:rFonts w:eastAsiaTheme="minorEastAsia"/>
                <w:b w:val="0"/>
                <w:color w:val="000000"/>
                <w:sz w:val="20"/>
                <w:szCs w:val="20"/>
                <w:lang w:eastAsia="zh-CN"/>
              </w:rPr>
              <w:t xml:space="preserve">Effectiveness of treatment in </w:t>
            </w:r>
            <w:r w:rsidRPr="00B476F0">
              <w:rPr>
                <w:rFonts w:eastAsiaTheme="minorEastAsia" w:hint="eastAsia"/>
                <w:b w:val="0"/>
                <w:color w:val="000000"/>
                <w:sz w:val="20"/>
                <w:szCs w:val="20"/>
                <w:lang w:eastAsia="zh-CN"/>
              </w:rPr>
              <w:t xml:space="preserve">genotype 2&amp;3 </w:t>
            </w:r>
            <w:r w:rsidRPr="00B476F0">
              <w:rPr>
                <w:rFonts w:eastAsiaTheme="minorEastAsia"/>
                <w:b w:val="0"/>
                <w:color w:val="000000"/>
                <w:sz w:val="20"/>
                <w:szCs w:val="20"/>
                <w:lang w:eastAsia="zh-CN"/>
              </w:rPr>
              <w:t>patients</w:t>
            </w:r>
          </w:p>
        </w:tc>
        <w:tc>
          <w:tcPr>
            <w:tcW w:w="2341" w:type="dxa"/>
            <w:shd w:val="clear" w:color="auto" w:fill="auto"/>
          </w:tcPr>
          <w:p w14:paraId="086150DE" w14:textId="77777777" w:rsidR="00A75597" w:rsidRPr="00B476F0" w:rsidRDefault="00A75597" w:rsidP="00CF4534">
            <w:pPr>
              <w:tabs>
                <w:tab w:val="left" w:pos="1730"/>
              </w:tabs>
              <w:spacing w:before="360" w:after="240" w:line="240" w:lineRule="auto"/>
              <w:ind w:left="-108" w:right="395"/>
              <w:contextualSpacing/>
              <w:jc w:val="center"/>
              <w:cnfStyle w:val="000000100000" w:firstRow="0" w:lastRow="0" w:firstColumn="0" w:lastColumn="0" w:oddVBand="0" w:evenVBand="0" w:oddHBand="1" w:evenHBand="0" w:firstRowFirstColumn="0" w:firstRowLastColumn="0" w:lastRowFirstColumn="0" w:lastRowLastColumn="0"/>
              <w:rPr>
                <w:rFonts w:eastAsiaTheme="minorEastAsia"/>
                <w:bCs/>
                <w:color w:val="000000"/>
                <w:sz w:val="20"/>
                <w:szCs w:val="20"/>
                <w:lang w:eastAsia="zh-CN"/>
              </w:rPr>
            </w:pPr>
            <w:r w:rsidRPr="00B476F0">
              <w:rPr>
                <w:rFonts w:eastAsiaTheme="minorEastAsia"/>
                <w:bCs/>
                <w:color w:val="000000"/>
                <w:sz w:val="20"/>
                <w:szCs w:val="20"/>
                <w:lang w:eastAsia="zh-CN"/>
              </w:rPr>
              <w:t>Beta</w:t>
            </w:r>
          </w:p>
        </w:tc>
        <w:tc>
          <w:tcPr>
            <w:tcW w:w="2557" w:type="dxa"/>
            <w:shd w:val="clear" w:color="auto" w:fill="auto"/>
          </w:tcPr>
          <w:p w14:paraId="18680FC5" w14:textId="77777777" w:rsidR="00A75597" w:rsidRPr="00B476F0" w:rsidRDefault="00A75597" w:rsidP="00CF4534">
            <w:pPr>
              <w:spacing w:before="360" w:after="240" w:line="240" w:lineRule="auto"/>
              <w:ind w:left="-108"/>
              <w:contextualSpacing/>
              <w:cnfStyle w:val="000000100000" w:firstRow="0" w:lastRow="0" w:firstColumn="0" w:lastColumn="0" w:oddVBand="0" w:evenVBand="0" w:oddHBand="1" w:evenHBand="0" w:firstRowFirstColumn="0" w:firstRowLastColumn="0" w:lastRowFirstColumn="0" w:lastRowLastColumn="0"/>
              <w:rPr>
                <w:rFonts w:eastAsiaTheme="minorEastAsia"/>
                <w:bCs/>
                <w:color w:val="000000"/>
                <w:sz w:val="20"/>
                <w:szCs w:val="20"/>
                <w:lang w:eastAsia="zh-CN"/>
              </w:rPr>
            </w:pPr>
            <w:r w:rsidRPr="00B476F0">
              <w:rPr>
                <w:rFonts w:eastAsiaTheme="minorEastAsia"/>
                <w:bCs/>
                <w:color w:val="000000"/>
                <w:sz w:val="20"/>
                <w:szCs w:val="20"/>
                <w:lang w:eastAsia="zh-CN"/>
              </w:rPr>
              <w:t>a = 358; b = 90</w:t>
            </w:r>
          </w:p>
        </w:tc>
      </w:tr>
      <w:tr w:rsidR="00A75597" w:rsidRPr="00B476F0" w14:paraId="486AECD9" w14:textId="77777777" w:rsidTr="00CF4534">
        <w:tc>
          <w:tcPr>
            <w:cnfStyle w:val="001000000000" w:firstRow="0" w:lastRow="0" w:firstColumn="1" w:lastColumn="0" w:oddVBand="0" w:evenVBand="0" w:oddHBand="0" w:evenHBand="0" w:firstRowFirstColumn="0" w:firstRowLastColumn="0" w:lastRowFirstColumn="0" w:lastRowLastColumn="0"/>
            <w:tcW w:w="4527" w:type="dxa"/>
            <w:shd w:val="clear" w:color="auto" w:fill="auto"/>
          </w:tcPr>
          <w:p w14:paraId="6D70BED8" w14:textId="77777777" w:rsidR="00A75597" w:rsidRPr="00B476F0" w:rsidRDefault="00A75597" w:rsidP="00CF4534">
            <w:pPr>
              <w:spacing w:before="360" w:after="240" w:line="240" w:lineRule="auto"/>
              <w:ind w:left="47"/>
              <w:contextualSpacing/>
              <w:rPr>
                <w:b w:val="0"/>
                <w:color w:val="000000"/>
                <w:sz w:val="20"/>
                <w:szCs w:val="20"/>
              </w:rPr>
            </w:pPr>
            <w:r w:rsidRPr="00B476F0">
              <w:rPr>
                <w:b w:val="0"/>
                <w:color w:val="000000"/>
                <w:sz w:val="20"/>
                <w:szCs w:val="20"/>
              </w:rPr>
              <w:t>Reduction in SVR for advanced fibrosis stage (F3 and F4)</w:t>
            </w:r>
          </w:p>
        </w:tc>
        <w:tc>
          <w:tcPr>
            <w:tcW w:w="2341" w:type="dxa"/>
            <w:shd w:val="clear" w:color="auto" w:fill="auto"/>
          </w:tcPr>
          <w:p w14:paraId="195658FC" w14:textId="77777777" w:rsidR="00A75597" w:rsidRPr="00B476F0" w:rsidRDefault="00A75597" w:rsidP="00CF4534">
            <w:pPr>
              <w:spacing w:before="360" w:after="240" w:line="240" w:lineRule="auto"/>
              <w:ind w:left="-108" w:right="305"/>
              <w:contextualSpacing/>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B476F0">
              <w:rPr>
                <w:color w:val="000000"/>
                <w:sz w:val="20"/>
                <w:szCs w:val="20"/>
              </w:rPr>
              <w:t>Normal</w:t>
            </w:r>
          </w:p>
        </w:tc>
        <w:tc>
          <w:tcPr>
            <w:tcW w:w="2557" w:type="dxa"/>
            <w:shd w:val="clear" w:color="auto" w:fill="auto"/>
          </w:tcPr>
          <w:p w14:paraId="20A08069" w14:textId="77777777" w:rsidR="00A75597" w:rsidRPr="00B476F0" w:rsidRDefault="00A75597" w:rsidP="00CF4534">
            <w:pPr>
              <w:spacing w:before="360" w:after="240" w:line="240" w:lineRule="auto"/>
              <w:ind w:left="-108"/>
              <w:contextualSpacing/>
              <w:cnfStyle w:val="000000000000" w:firstRow="0" w:lastRow="0" w:firstColumn="0" w:lastColumn="0" w:oddVBand="0" w:evenVBand="0" w:oddHBand="0" w:evenHBand="0" w:firstRowFirstColumn="0" w:firstRowLastColumn="0" w:lastRowFirstColumn="0" w:lastRowLastColumn="0"/>
              <w:rPr>
                <w:color w:val="000000"/>
                <w:sz w:val="20"/>
                <w:szCs w:val="20"/>
              </w:rPr>
            </w:pPr>
            <w:r w:rsidRPr="00B476F0">
              <w:rPr>
                <w:color w:val="000000"/>
                <w:sz w:val="20"/>
                <w:szCs w:val="20"/>
              </w:rPr>
              <w:t>mean, 0.8</w:t>
            </w:r>
            <w:r w:rsidR="00D8687F" w:rsidRPr="00B476F0">
              <w:rPr>
                <w:color w:val="000000"/>
                <w:sz w:val="20"/>
                <w:szCs w:val="20"/>
              </w:rPr>
              <w:t>0</w:t>
            </w:r>
            <w:r w:rsidRPr="00B476F0">
              <w:rPr>
                <w:color w:val="000000"/>
                <w:sz w:val="20"/>
                <w:szCs w:val="20"/>
              </w:rPr>
              <w:t xml:space="preserve"> (SD, 0.05)</w:t>
            </w:r>
          </w:p>
        </w:tc>
      </w:tr>
      <w:tr w:rsidR="00A75597" w:rsidRPr="00B476F0" w14:paraId="7C2BC7DA" w14:textId="77777777" w:rsidTr="00CF453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27" w:type="dxa"/>
            <w:shd w:val="clear" w:color="auto" w:fill="auto"/>
            <w:noWrap/>
            <w:hideMark/>
          </w:tcPr>
          <w:p w14:paraId="490D1D38" w14:textId="77777777" w:rsidR="00A75597" w:rsidRPr="00B476F0" w:rsidRDefault="00A75597" w:rsidP="00CF4534">
            <w:pPr>
              <w:pStyle w:val="MediumGrid21"/>
              <w:ind w:left="47"/>
              <w:rPr>
                <w:rFonts w:ascii="Times New Roman" w:eastAsia="Times New Roman" w:hAnsi="Times New Roman"/>
                <w:b w:val="0"/>
                <w:bCs w:val="0"/>
                <w:color w:val="333333"/>
                <w:sz w:val="20"/>
                <w:szCs w:val="20"/>
              </w:rPr>
            </w:pPr>
          </w:p>
        </w:tc>
        <w:tc>
          <w:tcPr>
            <w:tcW w:w="2341" w:type="dxa"/>
            <w:shd w:val="clear" w:color="auto" w:fill="auto"/>
            <w:noWrap/>
            <w:hideMark/>
          </w:tcPr>
          <w:p w14:paraId="1726C5C3" w14:textId="77777777" w:rsidR="00A75597" w:rsidRPr="00B476F0" w:rsidRDefault="00A75597" w:rsidP="00CF4534">
            <w:pPr>
              <w:pStyle w:val="MediumGrid21"/>
              <w:spacing w:line="480" w:lineRule="auto"/>
              <w:ind w:right="3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rPr>
            </w:pPr>
          </w:p>
        </w:tc>
        <w:tc>
          <w:tcPr>
            <w:tcW w:w="2557" w:type="dxa"/>
            <w:shd w:val="clear" w:color="auto" w:fill="auto"/>
            <w:noWrap/>
            <w:hideMark/>
          </w:tcPr>
          <w:p w14:paraId="457D8A34" w14:textId="77777777" w:rsidR="00A75597" w:rsidRPr="00B476F0" w:rsidRDefault="00A75597" w:rsidP="00CF4534">
            <w:pPr>
              <w:pStyle w:val="MediumGrid21"/>
              <w:spacing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rPr>
            </w:pPr>
          </w:p>
        </w:tc>
      </w:tr>
      <w:tr w:rsidR="00A75597" w:rsidRPr="00B476F0" w14:paraId="2B99D2CB" w14:textId="77777777" w:rsidTr="00CF4534">
        <w:trPr>
          <w:trHeight w:val="300"/>
        </w:trPr>
        <w:tc>
          <w:tcPr>
            <w:cnfStyle w:val="001000000000" w:firstRow="0" w:lastRow="0" w:firstColumn="1" w:lastColumn="0" w:oddVBand="0" w:evenVBand="0" w:oddHBand="0" w:evenHBand="0" w:firstRowFirstColumn="0" w:firstRowLastColumn="0" w:lastRowFirstColumn="0" w:lastRowLastColumn="0"/>
            <w:tcW w:w="4527" w:type="dxa"/>
            <w:shd w:val="clear" w:color="auto" w:fill="auto"/>
            <w:noWrap/>
            <w:hideMark/>
          </w:tcPr>
          <w:p w14:paraId="369EE3AB" w14:textId="77777777" w:rsidR="00A75597" w:rsidRPr="00B476F0" w:rsidRDefault="00A75597" w:rsidP="00CF4534">
            <w:pPr>
              <w:pStyle w:val="MediumGrid21"/>
              <w:ind w:left="47"/>
              <w:rPr>
                <w:rFonts w:ascii="Times New Roman" w:eastAsia="Times New Roman" w:hAnsi="Times New Roman"/>
                <w:b w:val="0"/>
                <w:bCs w:val="0"/>
                <w:color w:val="333333"/>
                <w:sz w:val="20"/>
                <w:szCs w:val="20"/>
                <w:lang w:eastAsia="zh-CN"/>
              </w:rPr>
            </w:pPr>
            <w:r w:rsidRPr="00B476F0">
              <w:rPr>
                <w:rFonts w:ascii="Times New Roman" w:hAnsi="Times New Roman"/>
                <w:bCs w:val="0"/>
                <w:sz w:val="20"/>
                <w:szCs w:val="20"/>
              </w:rPr>
              <w:t>Q</w:t>
            </w:r>
            <w:r w:rsidRPr="00B476F0">
              <w:rPr>
                <w:rFonts w:ascii="Times New Roman" w:hAnsi="Times New Roman"/>
                <w:bCs w:val="0"/>
                <w:sz w:val="20"/>
                <w:szCs w:val="20"/>
                <w:lang w:eastAsia="zh-CN"/>
              </w:rPr>
              <w:t>uality of life</w:t>
            </w:r>
            <w:r w:rsidRPr="00B476F0">
              <w:rPr>
                <w:rFonts w:ascii="Times New Roman" w:hAnsi="Times New Roman"/>
                <w:sz w:val="20"/>
                <w:szCs w:val="24"/>
                <w:lang w:eastAsia="zh-CN"/>
              </w:rPr>
              <w:t>†</w:t>
            </w:r>
          </w:p>
        </w:tc>
        <w:tc>
          <w:tcPr>
            <w:tcW w:w="2341" w:type="dxa"/>
            <w:shd w:val="clear" w:color="auto" w:fill="auto"/>
            <w:noWrap/>
            <w:hideMark/>
          </w:tcPr>
          <w:p w14:paraId="0890D923" w14:textId="77777777" w:rsidR="00A75597" w:rsidRPr="00B476F0" w:rsidRDefault="00A75597" w:rsidP="00CF4534">
            <w:pPr>
              <w:pStyle w:val="MediumGrid21"/>
              <w:ind w:right="30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333333"/>
                <w:sz w:val="20"/>
                <w:szCs w:val="20"/>
              </w:rPr>
            </w:pPr>
          </w:p>
        </w:tc>
        <w:tc>
          <w:tcPr>
            <w:tcW w:w="2557" w:type="dxa"/>
            <w:shd w:val="clear" w:color="auto" w:fill="auto"/>
            <w:noWrap/>
            <w:hideMark/>
          </w:tcPr>
          <w:p w14:paraId="37E6C82A" w14:textId="77777777" w:rsidR="00A75597" w:rsidRPr="00B476F0" w:rsidRDefault="00A75597" w:rsidP="00CF4534">
            <w:pPr>
              <w:pStyle w:val="MediumGrid2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333333"/>
                <w:sz w:val="20"/>
                <w:szCs w:val="20"/>
              </w:rPr>
            </w:pPr>
          </w:p>
        </w:tc>
      </w:tr>
      <w:tr w:rsidR="00A75597" w:rsidRPr="00B476F0" w14:paraId="19C9BF28" w14:textId="77777777" w:rsidTr="00CF453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27" w:type="dxa"/>
            <w:shd w:val="clear" w:color="auto" w:fill="auto"/>
            <w:noWrap/>
            <w:hideMark/>
          </w:tcPr>
          <w:p w14:paraId="47387FED" w14:textId="77777777" w:rsidR="00A75597" w:rsidRPr="00B476F0" w:rsidRDefault="00A75597" w:rsidP="00CF4534">
            <w:pPr>
              <w:pStyle w:val="MediumGrid21"/>
              <w:ind w:left="47"/>
              <w:rPr>
                <w:rFonts w:ascii="Times New Roman" w:eastAsia="Times New Roman" w:hAnsi="Times New Roman"/>
                <w:b w:val="0"/>
                <w:bCs w:val="0"/>
                <w:color w:val="333333"/>
                <w:sz w:val="20"/>
                <w:szCs w:val="20"/>
                <w:lang w:eastAsia="zh-CN"/>
              </w:rPr>
            </w:pPr>
            <w:r w:rsidRPr="00B476F0">
              <w:rPr>
                <w:rFonts w:ascii="Times New Roman" w:hAnsi="Times New Roman"/>
                <w:b w:val="0"/>
                <w:sz w:val="20"/>
                <w:szCs w:val="20"/>
              </w:rPr>
              <w:t xml:space="preserve">HCV </w:t>
            </w:r>
            <w:r w:rsidRPr="00B476F0">
              <w:rPr>
                <w:rFonts w:ascii="Times New Roman" w:hAnsi="Times New Roman"/>
                <w:b w:val="0"/>
                <w:sz w:val="20"/>
                <w:szCs w:val="20"/>
                <w:lang w:eastAsia="zh-CN"/>
              </w:rPr>
              <w:t>mild</w:t>
            </w:r>
            <w:r w:rsidRPr="00B476F0">
              <w:rPr>
                <w:rFonts w:ascii="Times New Roman" w:hAnsi="Times New Roman"/>
                <w:b w:val="0"/>
                <w:sz w:val="20"/>
                <w:szCs w:val="20"/>
              </w:rPr>
              <w:t xml:space="preserve"> fibrosis</w:t>
            </w:r>
            <w:r w:rsidRPr="00B476F0">
              <w:rPr>
                <w:rFonts w:ascii="Times New Roman" w:hAnsi="Times New Roman"/>
                <w:b w:val="0"/>
                <w:sz w:val="20"/>
                <w:szCs w:val="20"/>
                <w:lang w:eastAsia="zh-CN"/>
              </w:rPr>
              <w:t xml:space="preserve"> (F0, F1)</w:t>
            </w:r>
          </w:p>
        </w:tc>
        <w:tc>
          <w:tcPr>
            <w:tcW w:w="2341" w:type="dxa"/>
            <w:shd w:val="clear" w:color="auto" w:fill="auto"/>
            <w:noWrap/>
            <w:hideMark/>
          </w:tcPr>
          <w:p w14:paraId="5D907A31" w14:textId="77777777" w:rsidR="00A75597" w:rsidRPr="00B476F0" w:rsidRDefault="00A75597" w:rsidP="00CF4534">
            <w:pPr>
              <w:pStyle w:val="MediumGrid21"/>
              <w:ind w:left="-108" w:right="30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333333"/>
                <w:sz w:val="20"/>
                <w:szCs w:val="20"/>
                <w:lang w:eastAsia="zh-CN"/>
              </w:rPr>
            </w:pPr>
            <w:r w:rsidRPr="00B476F0">
              <w:rPr>
                <w:rFonts w:ascii="Times New Roman" w:hAnsi="Times New Roman"/>
                <w:color w:val="000000"/>
                <w:sz w:val="20"/>
                <w:szCs w:val="20"/>
                <w:lang w:eastAsia="zh-CN"/>
              </w:rPr>
              <w:t>Beta</w:t>
            </w:r>
          </w:p>
        </w:tc>
        <w:tc>
          <w:tcPr>
            <w:tcW w:w="2557" w:type="dxa"/>
            <w:shd w:val="clear" w:color="auto" w:fill="auto"/>
            <w:noWrap/>
            <w:hideMark/>
          </w:tcPr>
          <w:p w14:paraId="0AAC9481" w14:textId="77777777" w:rsidR="00A75597" w:rsidRPr="00B476F0" w:rsidRDefault="00A75597" w:rsidP="00CF4534">
            <w:pPr>
              <w:pStyle w:val="MediumGrid2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333333"/>
                <w:sz w:val="20"/>
                <w:szCs w:val="20"/>
              </w:rPr>
            </w:pPr>
            <w:r w:rsidRPr="00B476F0">
              <w:rPr>
                <w:rFonts w:ascii="Times New Roman" w:hAnsi="Times New Roman"/>
                <w:sz w:val="20"/>
                <w:szCs w:val="20"/>
                <w:lang w:eastAsia="zh-CN"/>
              </w:rPr>
              <w:t xml:space="preserve">a = </w:t>
            </w:r>
            <w:r w:rsidRPr="00B476F0">
              <w:rPr>
                <w:rFonts w:ascii="Times New Roman" w:hAnsi="Times New Roman" w:hint="eastAsia"/>
                <w:sz w:val="20"/>
                <w:szCs w:val="20"/>
                <w:lang w:eastAsia="zh-CN"/>
              </w:rPr>
              <w:t>5.88</w:t>
            </w:r>
            <w:r w:rsidRPr="00B476F0">
              <w:rPr>
                <w:rFonts w:ascii="Times New Roman" w:hAnsi="Times New Roman"/>
                <w:sz w:val="20"/>
                <w:szCs w:val="20"/>
                <w:lang w:eastAsia="zh-CN"/>
              </w:rPr>
              <w:t xml:space="preserve">; b = </w:t>
            </w:r>
            <w:r w:rsidRPr="00B476F0">
              <w:rPr>
                <w:rFonts w:ascii="Times New Roman" w:hAnsi="Times New Roman" w:hint="eastAsia"/>
                <w:sz w:val="20"/>
                <w:szCs w:val="20"/>
                <w:lang w:eastAsia="zh-CN"/>
              </w:rPr>
              <w:t>0.12</w:t>
            </w:r>
          </w:p>
        </w:tc>
      </w:tr>
      <w:tr w:rsidR="00A75597" w:rsidRPr="00B476F0" w14:paraId="2F19F1A7" w14:textId="77777777" w:rsidTr="00CF4534">
        <w:trPr>
          <w:trHeight w:val="300"/>
        </w:trPr>
        <w:tc>
          <w:tcPr>
            <w:cnfStyle w:val="001000000000" w:firstRow="0" w:lastRow="0" w:firstColumn="1" w:lastColumn="0" w:oddVBand="0" w:evenVBand="0" w:oddHBand="0" w:evenHBand="0" w:firstRowFirstColumn="0" w:firstRowLastColumn="0" w:lastRowFirstColumn="0" w:lastRowLastColumn="0"/>
            <w:tcW w:w="4527" w:type="dxa"/>
            <w:shd w:val="clear" w:color="auto" w:fill="auto"/>
            <w:noWrap/>
            <w:hideMark/>
          </w:tcPr>
          <w:p w14:paraId="6BB70E09" w14:textId="77777777" w:rsidR="00A75597" w:rsidRPr="00B476F0" w:rsidRDefault="00A75597" w:rsidP="00CF4534">
            <w:pPr>
              <w:pStyle w:val="MediumGrid21"/>
              <w:ind w:left="47"/>
              <w:rPr>
                <w:rFonts w:ascii="Times New Roman" w:eastAsia="Times New Roman" w:hAnsi="Times New Roman"/>
                <w:b w:val="0"/>
                <w:bCs w:val="0"/>
                <w:color w:val="333333"/>
                <w:sz w:val="20"/>
                <w:szCs w:val="20"/>
                <w:lang w:eastAsia="zh-CN"/>
              </w:rPr>
            </w:pPr>
            <w:r w:rsidRPr="00B476F0">
              <w:rPr>
                <w:rFonts w:ascii="Times New Roman" w:hAnsi="Times New Roman"/>
                <w:b w:val="0"/>
                <w:sz w:val="20"/>
                <w:szCs w:val="20"/>
              </w:rPr>
              <w:t xml:space="preserve">SVR after mild </w:t>
            </w:r>
            <w:r w:rsidRPr="00B476F0">
              <w:rPr>
                <w:rFonts w:ascii="Times New Roman" w:hAnsi="Times New Roman"/>
                <w:b w:val="0"/>
                <w:sz w:val="20"/>
                <w:szCs w:val="20"/>
                <w:lang w:eastAsia="zh-CN"/>
              </w:rPr>
              <w:t>fibrosis</w:t>
            </w:r>
          </w:p>
        </w:tc>
        <w:tc>
          <w:tcPr>
            <w:tcW w:w="2341" w:type="dxa"/>
            <w:shd w:val="clear" w:color="auto" w:fill="auto"/>
            <w:noWrap/>
            <w:hideMark/>
          </w:tcPr>
          <w:p w14:paraId="68A26B6C" w14:textId="77777777" w:rsidR="00A75597" w:rsidRPr="00B476F0" w:rsidRDefault="00A75597" w:rsidP="00CF4534">
            <w:pPr>
              <w:pStyle w:val="MediumGrid21"/>
              <w:ind w:left="-108" w:right="30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333333"/>
                <w:sz w:val="20"/>
                <w:szCs w:val="20"/>
                <w:lang w:eastAsia="zh-CN"/>
              </w:rPr>
            </w:pPr>
            <w:r w:rsidRPr="00B476F0">
              <w:rPr>
                <w:rFonts w:ascii="Times New Roman" w:hAnsi="Times New Roman"/>
                <w:color w:val="000000"/>
                <w:sz w:val="20"/>
                <w:szCs w:val="20"/>
                <w:lang w:eastAsia="zh-CN"/>
              </w:rPr>
              <w:t>Beta</w:t>
            </w:r>
          </w:p>
        </w:tc>
        <w:tc>
          <w:tcPr>
            <w:tcW w:w="2557" w:type="dxa"/>
            <w:shd w:val="clear" w:color="auto" w:fill="auto"/>
            <w:noWrap/>
            <w:hideMark/>
          </w:tcPr>
          <w:p w14:paraId="3A000DB0" w14:textId="77777777" w:rsidR="00A75597" w:rsidRPr="00B476F0" w:rsidRDefault="00A75597" w:rsidP="00CF4534">
            <w:pPr>
              <w:pStyle w:val="MediumGrid2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333333"/>
                <w:sz w:val="20"/>
                <w:szCs w:val="20"/>
              </w:rPr>
            </w:pPr>
            <w:r w:rsidRPr="00B476F0">
              <w:rPr>
                <w:rFonts w:ascii="Times New Roman" w:hAnsi="Times New Roman"/>
                <w:sz w:val="20"/>
                <w:szCs w:val="20"/>
                <w:lang w:eastAsia="zh-CN"/>
              </w:rPr>
              <w:t xml:space="preserve">a = </w:t>
            </w:r>
            <w:r w:rsidRPr="00B476F0">
              <w:rPr>
                <w:rFonts w:ascii="Times New Roman" w:hAnsi="Times New Roman" w:hint="eastAsia"/>
                <w:sz w:val="20"/>
                <w:szCs w:val="20"/>
                <w:lang w:eastAsia="zh-CN"/>
              </w:rPr>
              <w:t>5.88</w:t>
            </w:r>
            <w:r w:rsidRPr="00B476F0">
              <w:rPr>
                <w:rFonts w:ascii="Times New Roman" w:hAnsi="Times New Roman"/>
                <w:sz w:val="20"/>
                <w:szCs w:val="20"/>
                <w:lang w:eastAsia="zh-CN"/>
              </w:rPr>
              <w:t xml:space="preserve">; b = </w:t>
            </w:r>
            <w:r w:rsidRPr="00B476F0">
              <w:rPr>
                <w:rFonts w:ascii="Times New Roman" w:hAnsi="Times New Roman" w:hint="eastAsia"/>
                <w:sz w:val="20"/>
                <w:szCs w:val="20"/>
                <w:lang w:eastAsia="zh-CN"/>
              </w:rPr>
              <w:t>0.12</w:t>
            </w:r>
          </w:p>
        </w:tc>
      </w:tr>
      <w:tr w:rsidR="00A75597" w:rsidRPr="00B476F0" w14:paraId="0624F5A2" w14:textId="77777777" w:rsidTr="00CF453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27" w:type="dxa"/>
            <w:shd w:val="clear" w:color="auto" w:fill="auto"/>
            <w:noWrap/>
            <w:hideMark/>
          </w:tcPr>
          <w:p w14:paraId="11586FE8" w14:textId="77777777" w:rsidR="00A75597" w:rsidRPr="00B476F0" w:rsidRDefault="00A75597" w:rsidP="00CF4534">
            <w:pPr>
              <w:pStyle w:val="MediumGrid21"/>
              <w:ind w:left="47"/>
              <w:rPr>
                <w:rFonts w:ascii="Times New Roman" w:eastAsia="Times New Roman" w:hAnsi="Times New Roman"/>
                <w:b w:val="0"/>
                <w:bCs w:val="0"/>
                <w:color w:val="333333"/>
                <w:sz w:val="20"/>
                <w:szCs w:val="20"/>
                <w:lang w:eastAsia="zh-CN"/>
              </w:rPr>
            </w:pPr>
            <w:r w:rsidRPr="00B476F0">
              <w:rPr>
                <w:rFonts w:ascii="Times New Roman" w:hAnsi="Times New Roman"/>
                <w:b w:val="0"/>
                <w:sz w:val="20"/>
                <w:szCs w:val="20"/>
                <w:lang w:eastAsia="zh-CN"/>
              </w:rPr>
              <w:t>HCV m</w:t>
            </w:r>
            <w:r w:rsidRPr="00B476F0">
              <w:rPr>
                <w:rFonts w:ascii="Times New Roman" w:hAnsi="Times New Roman"/>
                <w:b w:val="0"/>
                <w:sz w:val="20"/>
                <w:szCs w:val="20"/>
              </w:rPr>
              <w:t xml:space="preserve">oderate </w:t>
            </w:r>
            <w:r w:rsidRPr="00B476F0">
              <w:rPr>
                <w:rFonts w:ascii="Times New Roman" w:hAnsi="Times New Roman"/>
                <w:b w:val="0"/>
                <w:sz w:val="20"/>
                <w:szCs w:val="20"/>
                <w:lang w:eastAsia="zh-CN"/>
              </w:rPr>
              <w:t>fibrosis (F2, F3)</w:t>
            </w:r>
          </w:p>
        </w:tc>
        <w:tc>
          <w:tcPr>
            <w:tcW w:w="2341" w:type="dxa"/>
            <w:shd w:val="clear" w:color="auto" w:fill="auto"/>
            <w:noWrap/>
            <w:hideMark/>
          </w:tcPr>
          <w:p w14:paraId="08C9E1C3" w14:textId="77777777" w:rsidR="00A75597" w:rsidRPr="00B476F0" w:rsidRDefault="00A75597" w:rsidP="00CF4534">
            <w:pPr>
              <w:pStyle w:val="MediumGrid21"/>
              <w:ind w:left="-108" w:right="30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333333"/>
                <w:sz w:val="20"/>
                <w:szCs w:val="20"/>
                <w:lang w:eastAsia="zh-CN"/>
              </w:rPr>
            </w:pPr>
            <w:r w:rsidRPr="00B476F0">
              <w:rPr>
                <w:rFonts w:ascii="Times New Roman" w:hAnsi="Times New Roman"/>
                <w:color w:val="000000"/>
                <w:sz w:val="20"/>
                <w:szCs w:val="20"/>
                <w:lang w:eastAsia="zh-CN"/>
              </w:rPr>
              <w:t>Beta</w:t>
            </w:r>
          </w:p>
        </w:tc>
        <w:tc>
          <w:tcPr>
            <w:tcW w:w="2557" w:type="dxa"/>
            <w:shd w:val="clear" w:color="auto" w:fill="auto"/>
            <w:noWrap/>
            <w:hideMark/>
          </w:tcPr>
          <w:p w14:paraId="43E6BE72" w14:textId="77777777" w:rsidR="00A75597" w:rsidRPr="00B476F0" w:rsidRDefault="00A75597" w:rsidP="00CF4534">
            <w:pPr>
              <w:pStyle w:val="MediumGrid2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333333"/>
                <w:sz w:val="20"/>
                <w:szCs w:val="20"/>
              </w:rPr>
            </w:pPr>
            <w:r w:rsidRPr="00B476F0">
              <w:rPr>
                <w:rFonts w:ascii="Times New Roman" w:hAnsi="Times New Roman"/>
                <w:sz w:val="20"/>
                <w:szCs w:val="20"/>
                <w:lang w:eastAsia="zh-CN"/>
              </w:rPr>
              <w:t xml:space="preserve">a = </w:t>
            </w:r>
            <w:r w:rsidRPr="00B476F0">
              <w:rPr>
                <w:rFonts w:ascii="Times New Roman" w:hAnsi="Times New Roman" w:hint="eastAsia"/>
                <w:sz w:val="20"/>
                <w:szCs w:val="20"/>
                <w:lang w:eastAsia="zh-CN"/>
              </w:rPr>
              <w:t>38</w:t>
            </w:r>
            <w:r w:rsidRPr="00B476F0">
              <w:rPr>
                <w:rFonts w:ascii="Times New Roman" w:hAnsi="Times New Roman"/>
                <w:sz w:val="20"/>
                <w:szCs w:val="20"/>
                <w:lang w:eastAsia="zh-CN"/>
              </w:rPr>
              <w:t xml:space="preserve">; b = </w:t>
            </w:r>
            <w:r w:rsidRPr="00B476F0">
              <w:rPr>
                <w:rFonts w:ascii="Times New Roman" w:hAnsi="Times New Roman" w:hint="eastAsia"/>
                <w:sz w:val="20"/>
                <w:szCs w:val="20"/>
                <w:lang w:eastAsia="zh-CN"/>
              </w:rPr>
              <w:t>7</w:t>
            </w:r>
          </w:p>
        </w:tc>
      </w:tr>
      <w:tr w:rsidR="00A75597" w:rsidRPr="00B476F0" w14:paraId="04F1E49D" w14:textId="77777777" w:rsidTr="00CF4534">
        <w:trPr>
          <w:trHeight w:val="300"/>
        </w:trPr>
        <w:tc>
          <w:tcPr>
            <w:cnfStyle w:val="001000000000" w:firstRow="0" w:lastRow="0" w:firstColumn="1" w:lastColumn="0" w:oddVBand="0" w:evenVBand="0" w:oddHBand="0" w:evenHBand="0" w:firstRowFirstColumn="0" w:firstRowLastColumn="0" w:lastRowFirstColumn="0" w:lastRowLastColumn="0"/>
            <w:tcW w:w="4527" w:type="dxa"/>
            <w:shd w:val="clear" w:color="auto" w:fill="auto"/>
            <w:noWrap/>
            <w:hideMark/>
          </w:tcPr>
          <w:p w14:paraId="52EFEFA3" w14:textId="77777777" w:rsidR="00A75597" w:rsidRPr="00B476F0" w:rsidRDefault="00A75597" w:rsidP="00CF4534">
            <w:pPr>
              <w:pStyle w:val="MediumGrid21"/>
              <w:ind w:left="47"/>
              <w:rPr>
                <w:rFonts w:ascii="Times New Roman" w:eastAsia="Times New Roman" w:hAnsi="Times New Roman"/>
                <w:b w:val="0"/>
                <w:bCs w:val="0"/>
                <w:color w:val="333333"/>
                <w:sz w:val="20"/>
                <w:szCs w:val="20"/>
                <w:lang w:eastAsia="zh-CN"/>
              </w:rPr>
            </w:pPr>
            <w:r w:rsidRPr="00B476F0">
              <w:rPr>
                <w:rFonts w:ascii="Times New Roman" w:hAnsi="Times New Roman"/>
                <w:b w:val="0"/>
                <w:sz w:val="20"/>
                <w:szCs w:val="20"/>
              </w:rPr>
              <w:t xml:space="preserve">SVR after moderate </w:t>
            </w:r>
            <w:r w:rsidRPr="00B476F0">
              <w:rPr>
                <w:rFonts w:ascii="Times New Roman" w:hAnsi="Times New Roman"/>
                <w:b w:val="0"/>
                <w:sz w:val="20"/>
                <w:szCs w:val="20"/>
                <w:lang w:eastAsia="zh-CN"/>
              </w:rPr>
              <w:t>fibrosis</w:t>
            </w:r>
          </w:p>
        </w:tc>
        <w:tc>
          <w:tcPr>
            <w:tcW w:w="2341" w:type="dxa"/>
            <w:shd w:val="clear" w:color="auto" w:fill="auto"/>
            <w:noWrap/>
            <w:hideMark/>
          </w:tcPr>
          <w:p w14:paraId="59C92B5C" w14:textId="77777777" w:rsidR="00A75597" w:rsidRPr="00B476F0" w:rsidRDefault="00A75597" w:rsidP="00CF4534">
            <w:pPr>
              <w:pStyle w:val="MediumGrid21"/>
              <w:ind w:left="-108" w:right="30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333333"/>
                <w:sz w:val="20"/>
                <w:szCs w:val="20"/>
                <w:lang w:eastAsia="zh-CN"/>
              </w:rPr>
            </w:pPr>
            <w:r w:rsidRPr="00B476F0">
              <w:rPr>
                <w:rFonts w:ascii="Times New Roman" w:hAnsi="Times New Roman"/>
                <w:color w:val="000000"/>
                <w:sz w:val="20"/>
                <w:szCs w:val="20"/>
                <w:lang w:eastAsia="zh-CN"/>
              </w:rPr>
              <w:t>Beta</w:t>
            </w:r>
          </w:p>
        </w:tc>
        <w:tc>
          <w:tcPr>
            <w:tcW w:w="2557" w:type="dxa"/>
            <w:shd w:val="clear" w:color="auto" w:fill="auto"/>
            <w:noWrap/>
            <w:hideMark/>
          </w:tcPr>
          <w:p w14:paraId="15915EE3" w14:textId="77777777" w:rsidR="00A75597" w:rsidRPr="00B476F0" w:rsidRDefault="00A75597" w:rsidP="00CF4534">
            <w:pPr>
              <w:pStyle w:val="MediumGrid2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333333"/>
                <w:sz w:val="20"/>
                <w:szCs w:val="20"/>
              </w:rPr>
            </w:pPr>
            <w:r w:rsidRPr="00B476F0">
              <w:rPr>
                <w:rFonts w:ascii="Times New Roman" w:hAnsi="Times New Roman"/>
                <w:sz w:val="20"/>
                <w:szCs w:val="20"/>
                <w:lang w:eastAsia="zh-CN"/>
              </w:rPr>
              <w:t xml:space="preserve">a = </w:t>
            </w:r>
            <w:r w:rsidRPr="00B476F0">
              <w:rPr>
                <w:rFonts w:ascii="Times New Roman" w:hAnsi="Times New Roman" w:hint="eastAsia"/>
                <w:sz w:val="20"/>
                <w:szCs w:val="20"/>
                <w:lang w:eastAsia="zh-CN"/>
              </w:rPr>
              <w:t>34</w:t>
            </w:r>
            <w:r w:rsidRPr="00B476F0">
              <w:rPr>
                <w:rFonts w:ascii="Times New Roman" w:hAnsi="Times New Roman"/>
                <w:sz w:val="20"/>
                <w:szCs w:val="20"/>
                <w:lang w:eastAsia="zh-CN"/>
              </w:rPr>
              <w:t xml:space="preserve">; b = </w:t>
            </w:r>
            <w:r w:rsidRPr="00B476F0">
              <w:rPr>
                <w:rFonts w:ascii="Times New Roman" w:hAnsi="Times New Roman" w:hint="eastAsia"/>
                <w:sz w:val="20"/>
                <w:szCs w:val="20"/>
                <w:lang w:eastAsia="zh-CN"/>
              </w:rPr>
              <w:t>2</w:t>
            </w:r>
          </w:p>
        </w:tc>
      </w:tr>
      <w:tr w:rsidR="00A75597" w:rsidRPr="00B476F0" w14:paraId="16A1575F" w14:textId="77777777" w:rsidTr="00CF453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27" w:type="dxa"/>
            <w:shd w:val="clear" w:color="auto" w:fill="auto"/>
            <w:noWrap/>
            <w:hideMark/>
          </w:tcPr>
          <w:p w14:paraId="4EDC0CB6" w14:textId="77777777" w:rsidR="00A75597" w:rsidRPr="00B476F0" w:rsidRDefault="00A75597" w:rsidP="00CF4534">
            <w:pPr>
              <w:pStyle w:val="MediumGrid21"/>
              <w:ind w:left="47"/>
              <w:rPr>
                <w:rFonts w:ascii="Times New Roman" w:eastAsia="Times New Roman" w:hAnsi="Times New Roman"/>
                <w:b w:val="0"/>
                <w:bCs w:val="0"/>
                <w:color w:val="333333"/>
                <w:sz w:val="20"/>
                <w:szCs w:val="20"/>
              </w:rPr>
            </w:pPr>
            <w:r w:rsidRPr="00B476F0">
              <w:rPr>
                <w:rFonts w:ascii="Times New Roman" w:hAnsi="Times New Roman"/>
                <w:b w:val="0"/>
                <w:sz w:val="20"/>
                <w:szCs w:val="20"/>
              </w:rPr>
              <w:t>Compensated cirrhosis (F4)</w:t>
            </w:r>
          </w:p>
        </w:tc>
        <w:tc>
          <w:tcPr>
            <w:tcW w:w="2341" w:type="dxa"/>
            <w:shd w:val="clear" w:color="auto" w:fill="auto"/>
            <w:noWrap/>
            <w:hideMark/>
          </w:tcPr>
          <w:p w14:paraId="6AE08C5D" w14:textId="77777777" w:rsidR="00A75597" w:rsidRPr="00B476F0" w:rsidRDefault="00A75597" w:rsidP="00CF4534">
            <w:pPr>
              <w:pStyle w:val="MediumGrid21"/>
              <w:ind w:left="-108" w:right="30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333333"/>
                <w:sz w:val="20"/>
                <w:szCs w:val="20"/>
                <w:lang w:eastAsia="zh-CN"/>
              </w:rPr>
            </w:pPr>
            <w:r w:rsidRPr="00B476F0">
              <w:rPr>
                <w:rFonts w:ascii="Times New Roman" w:hAnsi="Times New Roman"/>
                <w:color w:val="000000"/>
                <w:sz w:val="20"/>
                <w:szCs w:val="20"/>
                <w:lang w:eastAsia="zh-CN"/>
              </w:rPr>
              <w:t>Beta</w:t>
            </w:r>
          </w:p>
        </w:tc>
        <w:tc>
          <w:tcPr>
            <w:tcW w:w="2557" w:type="dxa"/>
            <w:shd w:val="clear" w:color="auto" w:fill="auto"/>
            <w:noWrap/>
            <w:hideMark/>
          </w:tcPr>
          <w:p w14:paraId="4375BB5A" w14:textId="77777777" w:rsidR="00A75597" w:rsidRPr="00B476F0" w:rsidRDefault="00A75597" w:rsidP="00CF4534">
            <w:pPr>
              <w:pStyle w:val="MediumGrid2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333333"/>
                <w:sz w:val="20"/>
                <w:szCs w:val="20"/>
              </w:rPr>
            </w:pPr>
            <w:r w:rsidRPr="00B476F0">
              <w:rPr>
                <w:rFonts w:ascii="Times New Roman" w:hAnsi="Times New Roman"/>
                <w:sz w:val="20"/>
                <w:szCs w:val="20"/>
                <w:lang w:eastAsia="zh-CN"/>
              </w:rPr>
              <w:t>a = 40; b = 11</w:t>
            </w:r>
          </w:p>
        </w:tc>
      </w:tr>
      <w:tr w:rsidR="00A75597" w:rsidRPr="00B476F0" w14:paraId="74206C5D" w14:textId="77777777" w:rsidTr="00CF4534">
        <w:trPr>
          <w:trHeight w:val="300"/>
        </w:trPr>
        <w:tc>
          <w:tcPr>
            <w:cnfStyle w:val="001000000000" w:firstRow="0" w:lastRow="0" w:firstColumn="1" w:lastColumn="0" w:oddVBand="0" w:evenVBand="0" w:oddHBand="0" w:evenHBand="0" w:firstRowFirstColumn="0" w:firstRowLastColumn="0" w:lastRowFirstColumn="0" w:lastRowLastColumn="0"/>
            <w:tcW w:w="4527" w:type="dxa"/>
            <w:shd w:val="clear" w:color="auto" w:fill="auto"/>
            <w:noWrap/>
            <w:hideMark/>
          </w:tcPr>
          <w:p w14:paraId="46A18BA9" w14:textId="77777777" w:rsidR="00A75597" w:rsidRPr="00B476F0" w:rsidRDefault="00A75597" w:rsidP="00CF4534">
            <w:pPr>
              <w:pStyle w:val="MediumGrid21"/>
              <w:ind w:left="47"/>
              <w:rPr>
                <w:rFonts w:ascii="Times New Roman" w:eastAsia="Times New Roman" w:hAnsi="Times New Roman"/>
                <w:b w:val="0"/>
                <w:bCs w:val="0"/>
                <w:color w:val="333333"/>
                <w:sz w:val="20"/>
                <w:szCs w:val="20"/>
              </w:rPr>
            </w:pPr>
            <w:r w:rsidRPr="00B476F0">
              <w:rPr>
                <w:rFonts w:ascii="Times New Roman" w:hAnsi="Times New Roman"/>
                <w:b w:val="0"/>
                <w:sz w:val="20"/>
                <w:szCs w:val="20"/>
              </w:rPr>
              <w:t>SVR after cirrhosis</w:t>
            </w:r>
          </w:p>
        </w:tc>
        <w:tc>
          <w:tcPr>
            <w:tcW w:w="2341" w:type="dxa"/>
            <w:shd w:val="clear" w:color="auto" w:fill="auto"/>
            <w:noWrap/>
            <w:hideMark/>
          </w:tcPr>
          <w:p w14:paraId="3E77BC6B" w14:textId="77777777" w:rsidR="00A75597" w:rsidRPr="00B476F0" w:rsidRDefault="00A75597" w:rsidP="00CF4534">
            <w:pPr>
              <w:pStyle w:val="MediumGrid21"/>
              <w:ind w:left="-108" w:right="30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333333"/>
                <w:sz w:val="20"/>
                <w:szCs w:val="20"/>
                <w:lang w:eastAsia="zh-CN"/>
              </w:rPr>
            </w:pPr>
            <w:r w:rsidRPr="00B476F0">
              <w:rPr>
                <w:rFonts w:ascii="Times New Roman" w:hAnsi="Times New Roman"/>
                <w:color w:val="000000"/>
                <w:sz w:val="20"/>
                <w:szCs w:val="20"/>
                <w:lang w:eastAsia="zh-CN"/>
              </w:rPr>
              <w:t>Beta</w:t>
            </w:r>
          </w:p>
        </w:tc>
        <w:tc>
          <w:tcPr>
            <w:tcW w:w="2557" w:type="dxa"/>
            <w:shd w:val="clear" w:color="auto" w:fill="auto"/>
            <w:noWrap/>
            <w:hideMark/>
          </w:tcPr>
          <w:p w14:paraId="12842F8A" w14:textId="77777777" w:rsidR="00A75597" w:rsidRPr="00B476F0" w:rsidRDefault="00A75597" w:rsidP="00CF4534">
            <w:pPr>
              <w:pStyle w:val="MediumGrid2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333333"/>
                <w:sz w:val="20"/>
                <w:szCs w:val="20"/>
              </w:rPr>
            </w:pPr>
            <w:r w:rsidRPr="00B476F0">
              <w:rPr>
                <w:rFonts w:ascii="Times New Roman" w:hAnsi="Times New Roman"/>
                <w:sz w:val="20"/>
                <w:szCs w:val="20"/>
                <w:lang w:eastAsia="zh-CN"/>
              </w:rPr>
              <w:t xml:space="preserve">a = </w:t>
            </w:r>
            <w:r w:rsidRPr="00B476F0">
              <w:rPr>
                <w:rFonts w:ascii="Times New Roman" w:hAnsi="Times New Roman" w:hint="eastAsia"/>
                <w:sz w:val="20"/>
                <w:szCs w:val="20"/>
                <w:lang w:eastAsia="zh-CN"/>
              </w:rPr>
              <w:t>34</w:t>
            </w:r>
            <w:r w:rsidRPr="00B476F0">
              <w:rPr>
                <w:rFonts w:ascii="Times New Roman" w:hAnsi="Times New Roman"/>
                <w:sz w:val="20"/>
                <w:szCs w:val="20"/>
                <w:lang w:eastAsia="zh-CN"/>
              </w:rPr>
              <w:t xml:space="preserve">; b = </w:t>
            </w:r>
            <w:r w:rsidRPr="00B476F0">
              <w:rPr>
                <w:rFonts w:ascii="Times New Roman" w:hAnsi="Times New Roman" w:hint="eastAsia"/>
                <w:sz w:val="20"/>
                <w:szCs w:val="20"/>
                <w:lang w:eastAsia="zh-CN"/>
              </w:rPr>
              <w:t>2</w:t>
            </w:r>
          </w:p>
        </w:tc>
      </w:tr>
      <w:tr w:rsidR="00A75597" w:rsidRPr="00B476F0" w14:paraId="2621BB78" w14:textId="77777777" w:rsidTr="00CF453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27" w:type="dxa"/>
            <w:shd w:val="clear" w:color="auto" w:fill="auto"/>
            <w:noWrap/>
            <w:hideMark/>
          </w:tcPr>
          <w:p w14:paraId="1AEA2492" w14:textId="77777777" w:rsidR="00A75597" w:rsidRPr="00B476F0" w:rsidRDefault="00A75597" w:rsidP="00CF4534">
            <w:pPr>
              <w:pStyle w:val="MediumGrid21"/>
              <w:ind w:left="47"/>
              <w:rPr>
                <w:rFonts w:ascii="Times New Roman" w:eastAsia="Times New Roman" w:hAnsi="Times New Roman"/>
                <w:b w:val="0"/>
                <w:bCs w:val="0"/>
                <w:color w:val="333333"/>
                <w:sz w:val="20"/>
                <w:szCs w:val="20"/>
                <w:lang w:eastAsia="zh-CN"/>
              </w:rPr>
            </w:pPr>
            <w:r w:rsidRPr="00B476F0">
              <w:rPr>
                <w:rFonts w:ascii="Times New Roman" w:hAnsi="Times New Roman"/>
                <w:b w:val="0"/>
                <w:sz w:val="20"/>
                <w:szCs w:val="20"/>
              </w:rPr>
              <w:t>Decompensated cirrhosis</w:t>
            </w:r>
          </w:p>
        </w:tc>
        <w:tc>
          <w:tcPr>
            <w:tcW w:w="2341" w:type="dxa"/>
            <w:shd w:val="clear" w:color="auto" w:fill="auto"/>
            <w:noWrap/>
            <w:hideMark/>
          </w:tcPr>
          <w:p w14:paraId="2389C763" w14:textId="77777777" w:rsidR="00A75597" w:rsidRPr="00B476F0" w:rsidRDefault="00A75597" w:rsidP="00CF4534">
            <w:pPr>
              <w:pStyle w:val="MediumGrid21"/>
              <w:ind w:left="-108" w:right="30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333333"/>
                <w:sz w:val="20"/>
                <w:szCs w:val="20"/>
                <w:lang w:eastAsia="zh-CN"/>
              </w:rPr>
            </w:pPr>
            <w:r w:rsidRPr="00B476F0">
              <w:rPr>
                <w:rFonts w:ascii="Times New Roman" w:hAnsi="Times New Roman"/>
                <w:color w:val="000000"/>
                <w:sz w:val="20"/>
                <w:szCs w:val="20"/>
                <w:lang w:eastAsia="zh-CN"/>
              </w:rPr>
              <w:t>Beta</w:t>
            </w:r>
          </w:p>
        </w:tc>
        <w:tc>
          <w:tcPr>
            <w:tcW w:w="2557" w:type="dxa"/>
            <w:shd w:val="clear" w:color="auto" w:fill="auto"/>
            <w:noWrap/>
            <w:hideMark/>
          </w:tcPr>
          <w:p w14:paraId="77B2EC57" w14:textId="77777777" w:rsidR="00A75597" w:rsidRPr="00B476F0" w:rsidRDefault="00A75597" w:rsidP="00CF4534">
            <w:pPr>
              <w:pStyle w:val="MediumGrid2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333333"/>
                <w:sz w:val="20"/>
                <w:szCs w:val="20"/>
              </w:rPr>
            </w:pPr>
            <w:r w:rsidRPr="00B476F0">
              <w:rPr>
                <w:rFonts w:ascii="Times New Roman" w:hAnsi="Times New Roman"/>
                <w:sz w:val="20"/>
                <w:szCs w:val="20"/>
                <w:lang w:eastAsia="zh-CN"/>
              </w:rPr>
              <w:t xml:space="preserve">a = </w:t>
            </w:r>
            <w:r w:rsidRPr="00B476F0">
              <w:rPr>
                <w:rFonts w:ascii="Times New Roman" w:hAnsi="Times New Roman" w:hint="eastAsia"/>
                <w:sz w:val="20"/>
                <w:szCs w:val="20"/>
                <w:lang w:eastAsia="zh-CN"/>
              </w:rPr>
              <w:t>3</w:t>
            </w:r>
            <w:r w:rsidRPr="00B476F0">
              <w:rPr>
                <w:rFonts w:ascii="Times New Roman" w:hAnsi="Times New Roman"/>
                <w:sz w:val="20"/>
                <w:szCs w:val="20"/>
                <w:lang w:eastAsia="zh-CN"/>
              </w:rPr>
              <w:t>6; b = 14</w:t>
            </w:r>
          </w:p>
        </w:tc>
      </w:tr>
      <w:tr w:rsidR="00A75597" w:rsidRPr="00B476F0" w14:paraId="52754CF9" w14:textId="77777777" w:rsidTr="00CF4534">
        <w:trPr>
          <w:trHeight w:val="300"/>
        </w:trPr>
        <w:tc>
          <w:tcPr>
            <w:cnfStyle w:val="001000000000" w:firstRow="0" w:lastRow="0" w:firstColumn="1" w:lastColumn="0" w:oddVBand="0" w:evenVBand="0" w:oddHBand="0" w:evenHBand="0" w:firstRowFirstColumn="0" w:firstRowLastColumn="0" w:lastRowFirstColumn="0" w:lastRowLastColumn="0"/>
            <w:tcW w:w="4527" w:type="dxa"/>
            <w:shd w:val="clear" w:color="auto" w:fill="auto"/>
            <w:noWrap/>
            <w:hideMark/>
          </w:tcPr>
          <w:p w14:paraId="7721B9CA" w14:textId="77777777" w:rsidR="00A75597" w:rsidRPr="00B476F0" w:rsidRDefault="00A75597" w:rsidP="00CF4534">
            <w:pPr>
              <w:pStyle w:val="MediumGrid21"/>
              <w:ind w:left="47"/>
              <w:rPr>
                <w:rFonts w:ascii="Times New Roman" w:eastAsia="Times New Roman" w:hAnsi="Times New Roman"/>
                <w:b w:val="0"/>
                <w:bCs w:val="0"/>
                <w:color w:val="333333"/>
                <w:sz w:val="20"/>
                <w:szCs w:val="20"/>
              </w:rPr>
            </w:pPr>
            <w:r w:rsidRPr="00B476F0">
              <w:rPr>
                <w:rFonts w:ascii="Times New Roman" w:hAnsi="Times New Roman"/>
                <w:b w:val="0"/>
                <w:sz w:val="20"/>
                <w:szCs w:val="20"/>
              </w:rPr>
              <w:t>HCC</w:t>
            </w:r>
          </w:p>
        </w:tc>
        <w:tc>
          <w:tcPr>
            <w:tcW w:w="2341" w:type="dxa"/>
            <w:shd w:val="clear" w:color="auto" w:fill="auto"/>
            <w:noWrap/>
            <w:hideMark/>
          </w:tcPr>
          <w:p w14:paraId="63E17A5C" w14:textId="77777777" w:rsidR="00A75597" w:rsidRPr="00B476F0" w:rsidRDefault="00A75597" w:rsidP="00CF4534">
            <w:pPr>
              <w:pStyle w:val="MediumGrid21"/>
              <w:ind w:left="-108" w:right="30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333333"/>
                <w:sz w:val="20"/>
                <w:szCs w:val="20"/>
                <w:lang w:eastAsia="zh-CN"/>
              </w:rPr>
            </w:pPr>
            <w:r w:rsidRPr="00B476F0">
              <w:rPr>
                <w:rFonts w:ascii="Times New Roman" w:hAnsi="Times New Roman"/>
                <w:color w:val="000000"/>
                <w:sz w:val="20"/>
                <w:szCs w:val="20"/>
                <w:lang w:eastAsia="zh-CN"/>
              </w:rPr>
              <w:t>Beta</w:t>
            </w:r>
          </w:p>
        </w:tc>
        <w:tc>
          <w:tcPr>
            <w:tcW w:w="2557" w:type="dxa"/>
            <w:shd w:val="clear" w:color="auto" w:fill="auto"/>
            <w:noWrap/>
            <w:hideMark/>
          </w:tcPr>
          <w:p w14:paraId="5C1FFE8D" w14:textId="77777777" w:rsidR="00A75597" w:rsidRPr="00B476F0" w:rsidRDefault="00A75597" w:rsidP="00CF4534">
            <w:pPr>
              <w:pStyle w:val="MediumGrid2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333333"/>
                <w:sz w:val="20"/>
                <w:szCs w:val="20"/>
              </w:rPr>
            </w:pPr>
            <w:r w:rsidRPr="00B476F0">
              <w:rPr>
                <w:rFonts w:ascii="Times New Roman" w:hAnsi="Times New Roman"/>
                <w:sz w:val="20"/>
                <w:szCs w:val="20"/>
                <w:lang w:eastAsia="zh-CN"/>
              </w:rPr>
              <w:t xml:space="preserve">a = </w:t>
            </w:r>
            <w:r w:rsidRPr="00B476F0">
              <w:rPr>
                <w:rFonts w:ascii="Times New Roman" w:hAnsi="Times New Roman" w:hint="eastAsia"/>
                <w:sz w:val="20"/>
                <w:szCs w:val="20"/>
                <w:lang w:eastAsia="zh-CN"/>
              </w:rPr>
              <w:t>3</w:t>
            </w:r>
            <w:r w:rsidRPr="00B476F0">
              <w:rPr>
                <w:rFonts w:ascii="Times New Roman" w:hAnsi="Times New Roman"/>
                <w:sz w:val="20"/>
                <w:szCs w:val="20"/>
                <w:lang w:eastAsia="zh-CN"/>
              </w:rPr>
              <w:t>6; b = 14</w:t>
            </w:r>
          </w:p>
        </w:tc>
      </w:tr>
      <w:tr w:rsidR="00A75597" w:rsidRPr="00B476F0" w14:paraId="6721A081" w14:textId="77777777" w:rsidTr="00CF453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27" w:type="dxa"/>
            <w:shd w:val="clear" w:color="auto" w:fill="auto"/>
            <w:noWrap/>
            <w:hideMark/>
          </w:tcPr>
          <w:p w14:paraId="7916DFEB" w14:textId="77777777" w:rsidR="00A75597" w:rsidRPr="00B476F0" w:rsidRDefault="00A75597" w:rsidP="00CF4534">
            <w:pPr>
              <w:pStyle w:val="MediumGrid21"/>
              <w:ind w:left="47"/>
              <w:rPr>
                <w:rFonts w:ascii="Times New Roman" w:eastAsia="Times New Roman" w:hAnsi="Times New Roman"/>
                <w:b w:val="0"/>
                <w:bCs w:val="0"/>
                <w:color w:val="333333"/>
                <w:sz w:val="20"/>
                <w:szCs w:val="20"/>
              </w:rPr>
            </w:pPr>
            <w:r w:rsidRPr="00B476F0">
              <w:rPr>
                <w:rFonts w:ascii="Times New Roman" w:hAnsi="Times New Roman"/>
                <w:b w:val="0"/>
                <w:sz w:val="20"/>
                <w:szCs w:val="20"/>
              </w:rPr>
              <w:t>Liver transplant (during or after)</w:t>
            </w:r>
          </w:p>
        </w:tc>
        <w:tc>
          <w:tcPr>
            <w:tcW w:w="2341" w:type="dxa"/>
            <w:shd w:val="clear" w:color="auto" w:fill="auto"/>
            <w:noWrap/>
            <w:hideMark/>
          </w:tcPr>
          <w:p w14:paraId="7D99370C" w14:textId="77777777" w:rsidR="00A75597" w:rsidRPr="00B476F0" w:rsidRDefault="00A75597" w:rsidP="00CF4534">
            <w:pPr>
              <w:pStyle w:val="MediumGrid21"/>
              <w:ind w:left="-108" w:right="30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333333"/>
                <w:sz w:val="20"/>
                <w:szCs w:val="20"/>
                <w:lang w:eastAsia="zh-CN"/>
              </w:rPr>
            </w:pPr>
            <w:r w:rsidRPr="00B476F0">
              <w:rPr>
                <w:rFonts w:ascii="Times New Roman" w:hAnsi="Times New Roman"/>
                <w:color w:val="000000"/>
                <w:sz w:val="20"/>
                <w:szCs w:val="20"/>
                <w:lang w:eastAsia="zh-CN"/>
              </w:rPr>
              <w:t>Beta</w:t>
            </w:r>
          </w:p>
        </w:tc>
        <w:tc>
          <w:tcPr>
            <w:tcW w:w="2557" w:type="dxa"/>
            <w:shd w:val="clear" w:color="auto" w:fill="auto"/>
            <w:noWrap/>
            <w:hideMark/>
          </w:tcPr>
          <w:p w14:paraId="79E1D126" w14:textId="77777777" w:rsidR="00A75597" w:rsidRPr="00B476F0" w:rsidRDefault="00A75597" w:rsidP="00CF4534">
            <w:pPr>
              <w:pStyle w:val="MediumGrid2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333333"/>
                <w:sz w:val="20"/>
                <w:szCs w:val="20"/>
              </w:rPr>
            </w:pPr>
            <w:r w:rsidRPr="00B476F0">
              <w:rPr>
                <w:rFonts w:ascii="Times New Roman" w:hAnsi="Times New Roman"/>
                <w:sz w:val="20"/>
                <w:szCs w:val="20"/>
                <w:lang w:eastAsia="zh-CN"/>
              </w:rPr>
              <w:t>a = 8; b = 2</w:t>
            </w:r>
          </w:p>
        </w:tc>
      </w:tr>
      <w:tr w:rsidR="00A75597" w:rsidRPr="00B476F0" w14:paraId="72DE10FC" w14:textId="77777777" w:rsidTr="00CF4534">
        <w:trPr>
          <w:trHeight w:val="300"/>
        </w:trPr>
        <w:tc>
          <w:tcPr>
            <w:cnfStyle w:val="001000000000" w:firstRow="0" w:lastRow="0" w:firstColumn="1" w:lastColumn="0" w:oddVBand="0" w:evenVBand="0" w:oddHBand="0" w:evenHBand="0" w:firstRowFirstColumn="0" w:firstRowLastColumn="0" w:lastRowFirstColumn="0" w:lastRowLastColumn="0"/>
            <w:tcW w:w="4527" w:type="dxa"/>
            <w:shd w:val="clear" w:color="auto" w:fill="auto"/>
            <w:noWrap/>
            <w:hideMark/>
          </w:tcPr>
          <w:p w14:paraId="10175EE4" w14:textId="77777777" w:rsidR="00A75597" w:rsidRPr="00B476F0" w:rsidRDefault="00A75597" w:rsidP="00CF4534">
            <w:pPr>
              <w:pStyle w:val="MediumGrid21"/>
              <w:ind w:left="47"/>
              <w:rPr>
                <w:rFonts w:ascii="Times New Roman" w:eastAsia="Times New Roman" w:hAnsi="Times New Roman"/>
                <w:b w:val="0"/>
                <w:bCs w:val="0"/>
                <w:color w:val="333333"/>
                <w:sz w:val="20"/>
                <w:szCs w:val="20"/>
                <w:lang w:eastAsia="zh-CN"/>
              </w:rPr>
            </w:pPr>
            <w:r w:rsidRPr="00B476F0">
              <w:rPr>
                <w:rFonts w:ascii="Times New Roman" w:hAnsi="Times New Roman"/>
                <w:b w:val="0"/>
                <w:sz w:val="20"/>
                <w:szCs w:val="20"/>
                <w:lang w:eastAsia="zh-CN"/>
              </w:rPr>
              <w:t>Standard therapy</w:t>
            </w:r>
            <w:r w:rsidRPr="00B476F0">
              <w:rPr>
                <w:rFonts w:ascii="Times New Roman" w:hAnsi="Times New Roman"/>
                <w:b w:val="0"/>
                <w:sz w:val="20"/>
                <w:szCs w:val="20"/>
              </w:rPr>
              <w:t xml:space="preserve"> annualized decrement</w:t>
            </w:r>
          </w:p>
        </w:tc>
        <w:tc>
          <w:tcPr>
            <w:tcW w:w="2341" w:type="dxa"/>
            <w:shd w:val="clear" w:color="auto" w:fill="auto"/>
            <w:noWrap/>
            <w:hideMark/>
          </w:tcPr>
          <w:p w14:paraId="6BA00520" w14:textId="77777777" w:rsidR="00A75597" w:rsidRPr="00B476F0" w:rsidRDefault="00A75597" w:rsidP="00CF4534">
            <w:pPr>
              <w:pStyle w:val="MediumGrid21"/>
              <w:ind w:left="-108" w:right="30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333333"/>
                <w:sz w:val="20"/>
                <w:szCs w:val="20"/>
                <w:lang w:eastAsia="zh-CN"/>
              </w:rPr>
            </w:pPr>
            <w:r w:rsidRPr="00B476F0">
              <w:rPr>
                <w:rFonts w:ascii="Times New Roman" w:hAnsi="Times New Roman"/>
                <w:color w:val="000000"/>
                <w:sz w:val="20"/>
                <w:szCs w:val="20"/>
                <w:lang w:eastAsia="zh-CN"/>
              </w:rPr>
              <w:t>Normal</w:t>
            </w:r>
          </w:p>
        </w:tc>
        <w:tc>
          <w:tcPr>
            <w:tcW w:w="2557" w:type="dxa"/>
            <w:shd w:val="clear" w:color="auto" w:fill="auto"/>
            <w:noWrap/>
            <w:hideMark/>
          </w:tcPr>
          <w:p w14:paraId="74F19495" w14:textId="77777777" w:rsidR="00A75597" w:rsidRPr="00B476F0" w:rsidRDefault="00A75597" w:rsidP="00CF4534">
            <w:pPr>
              <w:pStyle w:val="MediumGrid2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333333"/>
                <w:sz w:val="20"/>
                <w:szCs w:val="20"/>
              </w:rPr>
            </w:pPr>
            <w:r w:rsidRPr="00B476F0">
              <w:rPr>
                <w:rFonts w:ascii="Times New Roman" w:hAnsi="Times New Roman"/>
                <w:color w:val="000000"/>
                <w:sz w:val="20"/>
                <w:szCs w:val="20"/>
                <w:lang w:eastAsia="zh-CN"/>
              </w:rPr>
              <w:t>mean,  –0.11</w:t>
            </w:r>
            <w:r w:rsidRPr="00B476F0">
              <w:rPr>
                <w:rFonts w:ascii="Times New Roman" w:hAnsi="Times New Roman" w:hint="eastAsia"/>
                <w:color w:val="000000"/>
                <w:sz w:val="20"/>
                <w:szCs w:val="20"/>
                <w:lang w:eastAsia="zh-CN"/>
              </w:rPr>
              <w:t xml:space="preserve"> (SD, </w:t>
            </w:r>
            <w:r w:rsidRPr="00B476F0">
              <w:rPr>
                <w:rFonts w:ascii="Times New Roman" w:hAnsi="Times New Roman"/>
                <w:color w:val="000000"/>
                <w:sz w:val="20"/>
                <w:szCs w:val="20"/>
              </w:rPr>
              <w:t>0.045</w:t>
            </w:r>
            <w:r w:rsidRPr="00B476F0">
              <w:rPr>
                <w:rFonts w:ascii="Times New Roman" w:hAnsi="Times New Roman"/>
                <w:color w:val="000000"/>
                <w:sz w:val="20"/>
                <w:szCs w:val="20"/>
                <w:lang w:eastAsia="zh-CN"/>
              </w:rPr>
              <w:t>)</w:t>
            </w:r>
          </w:p>
        </w:tc>
      </w:tr>
      <w:tr w:rsidR="00A75597" w:rsidRPr="00B476F0" w14:paraId="5890A706" w14:textId="77777777" w:rsidTr="00CF453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27" w:type="dxa"/>
            <w:shd w:val="clear" w:color="auto" w:fill="auto"/>
            <w:noWrap/>
            <w:hideMark/>
          </w:tcPr>
          <w:p w14:paraId="4C3E934D" w14:textId="77777777" w:rsidR="00A75597" w:rsidRPr="00B476F0" w:rsidRDefault="00A75597" w:rsidP="00CF4534">
            <w:pPr>
              <w:pStyle w:val="MediumGrid21"/>
              <w:ind w:left="47"/>
              <w:rPr>
                <w:rFonts w:ascii="Times New Roman" w:eastAsia="Times New Roman" w:hAnsi="Times New Roman"/>
                <w:b w:val="0"/>
                <w:bCs w:val="0"/>
                <w:color w:val="333333"/>
                <w:sz w:val="20"/>
                <w:szCs w:val="20"/>
                <w:lang w:eastAsia="zh-CN"/>
              </w:rPr>
            </w:pPr>
            <w:r w:rsidRPr="00B476F0">
              <w:rPr>
                <w:rFonts w:ascii="Times New Roman" w:hAnsi="Times New Roman"/>
                <w:b w:val="0"/>
                <w:sz w:val="20"/>
                <w:szCs w:val="20"/>
                <w:lang w:eastAsia="zh-CN"/>
              </w:rPr>
              <w:t xml:space="preserve">Triple therapy </w:t>
            </w:r>
            <w:r w:rsidRPr="00B476F0">
              <w:rPr>
                <w:rFonts w:ascii="Times New Roman" w:hAnsi="Times New Roman"/>
                <w:b w:val="0"/>
                <w:sz w:val="20"/>
                <w:szCs w:val="20"/>
              </w:rPr>
              <w:t xml:space="preserve">annualized </w:t>
            </w:r>
            <w:r w:rsidRPr="00B476F0">
              <w:rPr>
                <w:rFonts w:ascii="Times New Roman" w:hAnsi="Times New Roman"/>
                <w:b w:val="0"/>
                <w:sz w:val="20"/>
                <w:szCs w:val="20"/>
                <w:lang w:eastAsia="zh-CN"/>
              </w:rPr>
              <w:t>decrement</w:t>
            </w:r>
          </w:p>
        </w:tc>
        <w:tc>
          <w:tcPr>
            <w:tcW w:w="2341" w:type="dxa"/>
            <w:shd w:val="clear" w:color="auto" w:fill="auto"/>
            <w:noWrap/>
            <w:hideMark/>
          </w:tcPr>
          <w:p w14:paraId="17A5BF47" w14:textId="77777777" w:rsidR="00A75597" w:rsidRPr="00B476F0" w:rsidRDefault="00A75597" w:rsidP="00CF4534">
            <w:pPr>
              <w:pStyle w:val="MediumGrid21"/>
              <w:ind w:left="-108" w:right="30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333333"/>
                <w:sz w:val="20"/>
                <w:szCs w:val="20"/>
                <w:lang w:eastAsia="zh-CN"/>
              </w:rPr>
            </w:pPr>
            <w:r w:rsidRPr="00B476F0">
              <w:rPr>
                <w:rFonts w:ascii="Times New Roman" w:hAnsi="Times New Roman"/>
                <w:color w:val="000000"/>
                <w:sz w:val="20"/>
                <w:szCs w:val="20"/>
                <w:lang w:eastAsia="zh-CN"/>
              </w:rPr>
              <w:t>Normal</w:t>
            </w:r>
          </w:p>
        </w:tc>
        <w:tc>
          <w:tcPr>
            <w:tcW w:w="2557" w:type="dxa"/>
            <w:shd w:val="clear" w:color="auto" w:fill="auto"/>
            <w:noWrap/>
            <w:hideMark/>
          </w:tcPr>
          <w:p w14:paraId="4CA7B326" w14:textId="77777777" w:rsidR="00A75597" w:rsidRPr="00B476F0" w:rsidRDefault="00A75597" w:rsidP="00CF4534">
            <w:pPr>
              <w:pStyle w:val="MediumGrid2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333333"/>
                <w:sz w:val="20"/>
                <w:szCs w:val="20"/>
              </w:rPr>
            </w:pPr>
            <w:r w:rsidRPr="00B476F0">
              <w:rPr>
                <w:rFonts w:ascii="Times New Roman" w:hAnsi="Times New Roman"/>
                <w:color w:val="000000"/>
                <w:sz w:val="20"/>
                <w:szCs w:val="20"/>
                <w:lang w:eastAsia="zh-CN"/>
              </w:rPr>
              <w:t>mean,  –0.05</w:t>
            </w:r>
            <w:r w:rsidRPr="00B476F0">
              <w:rPr>
                <w:rFonts w:ascii="Times New Roman" w:hAnsi="Times New Roman" w:hint="eastAsia"/>
                <w:color w:val="000000"/>
                <w:sz w:val="20"/>
                <w:szCs w:val="20"/>
                <w:lang w:eastAsia="zh-CN"/>
              </w:rPr>
              <w:t xml:space="preserve"> (SD, </w:t>
            </w:r>
            <w:r w:rsidRPr="00B476F0">
              <w:rPr>
                <w:rFonts w:ascii="Times New Roman" w:hAnsi="Times New Roman"/>
                <w:color w:val="000000"/>
                <w:sz w:val="20"/>
                <w:szCs w:val="20"/>
              </w:rPr>
              <w:t>0.03</w:t>
            </w:r>
            <w:r w:rsidRPr="00B476F0">
              <w:rPr>
                <w:rFonts w:ascii="Times New Roman" w:hAnsi="Times New Roman"/>
                <w:color w:val="000000"/>
                <w:sz w:val="20"/>
                <w:szCs w:val="20"/>
                <w:lang w:eastAsia="zh-CN"/>
              </w:rPr>
              <w:t>)</w:t>
            </w:r>
          </w:p>
        </w:tc>
      </w:tr>
      <w:tr w:rsidR="00A75597" w:rsidRPr="00B476F0" w14:paraId="43613EC6" w14:textId="77777777" w:rsidTr="00CF4534">
        <w:trPr>
          <w:trHeight w:val="300"/>
        </w:trPr>
        <w:tc>
          <w:tcPr>
            <w:cnfStyle w:val="001000000000" w:firstRow="0" w:lastRow="0" w:firstColumn="1" w:lastColumn="0" w:oddVBand="0" w:evenVBand="0" w:oddHBand="0" w:evenHBand="0" w:firstRowFirstColumn="0" w:firstRowLastColumn="0" w:lastRowFirstColumn="0" w:lastRowLastColumn="0"/>
            <w:tcW w:w="4527" w:type="dxa"/>
            <w:shd w:val="clear" w:color="auto" w:fill="auto"/>
            <w:noWrap/>
            <w:hideMark/>
          </w:tcPr>
          <w:p w14:paraId="40647270" w14:textId="77777777" w:rsidR="00A75597" w:rsidRPr="00B476F0" w:rsidRDefault="00A75597" w:rsidP="00CF4534">
            <w:pPr>
              <w:pStyle w:val="MediumGrid21"/>
              <w:ind w:left="47"/>
              <w:rPr>
                <w:rFonts w:ascii="Times New Roman" w:eastAsia="Times New Roman" w:hAnsi="Times New Roman"/>
                <w:b w:val="0"/>
                <w:bCs w:val="0"/>
                <w:color w:val="333333"/>
                <w:sz w:val="20"/>
                <w:szCs w:val="20"/>
                <w:lang w:eastAsia="zh-CN"/>
              </w:rPr>
            </w:pPr>
            <w:r w:rsidRPr="00B476F0">
              <w:rPr>
                <w:rFonts w:ascii="Times New Roman" w:hAnsi="Times New Roman"/>
                <w:b w:val="0"/>
                <w:sz w:val="20"/>
                <w:szCs w:val="20"/>
              </w:rPr>
              <w:t>Liver transplant annualized decrement</w:t>
            </w:r>
          </w:p>
        </w:tc>
        <w:tc>
          <w:tcPr>
            <w:tcW w:w="2341" w:type="dxa"/>
            <w:shd w:val="clear" w:color="auto" w:fill="auto"/>
            <w:noWrap/>
            <w:hideMark/>
          </w:tcPr>
          <w:p w14:paraId="688703AF" w14:textId="77777777" w:rsidR="00A75597" w:rsidRPr="00B476F0" w:rsidRDefault="00A75597" w:rsidP="00CF4534">
            <w:pPr>
              <w:pStyle w:val="MediumGrid21"/>
              <w:ind w:left="-108" w:right="30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333333"/>
                <w:sz w:val="20"/>
                <w:szCs w:val="20"/>
                <w:lang w:eastAsia="zh-CN"/>
              </w:rPr>
            </w:pPr>
            <w:r w:rsidRPr="00B476F0">
              <w:rPr>
                <w:rFonts w:ascii="Times New Roman" w:hAnsi="Times New Roman"/>
                <w:color w:val="000000"/>
                <w:sz w:val="20"/>
                <w:szCs w:val="20"/>
                <w:lang w:eastAsia="zh-CN"/>
              </w:rPr>
              <w:t>Normal</w:t>
            </w:r>
          </w:p>
        </w:tc>
        <w:tc>
          <w:tcPr>
            <w:tcW w:w="2557" w:type="dxa"/>
            <w:shd w:val="clear" w:color="auto" w:fill="auto"/>
            <w:noWrap/>
            <w:hideMark/>
          </w:tcPr>
          <w:p w14:paraId="1EA537FA" w14:textId="77777777" w:rsidR="00A75597" w:rsidRPr="00B476F0" w:rsidRDefault="00A75597" w:rsidP="00CF4534">
            <w:pPr>
              <w:pStyle w:val="MediumGrid2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333333"/>
                <w:sz w:val="20"/>
                <w:szCs w:val="20"/>
              </w:rPr>
            </w:pPr>
            <w:r w:rsidRPr="00B476F0">
              <w:rPr>
                <w:rFonts w:ascii="Times New Roman" w:hAnsi="Times New Roman"/>
                <w:color w:val="000000"/>
                <w:sz w:val="20"/>
                <w:szCs w:val="20"/>
                <w:lang w:eastAsia="zh-CN"/>
              </w:rPr>
              <w:t>mean,  –0.2</w:t>
            </w:r>
            <w:r w:rsidR="00D8687F" w:rsidRPr="00B476F0">
              <w:rPr>
                <w:rFonts w:ascii="Times New Roman" w:hAnsi="Times New Roman"/>
                <w:color w:val="000000"/>
                <w:sz w:val="20"/>
                <w:szCs w:val="20"/>
                <w:lang w:eastAsia="zh-CN"/>
              </w:rPr>
              <w:t>0</w:t>
            </w:r>
            <w:r w:rsidRPr="00B476F0">
              <w:rPr>
                <w:rFonts w:ascii="Times New Roman" w:hAnsi="Times New Roman" w:hint="eastAsia"/>
                <w:color w:val="000000"/>
                <w:sz w:val="20"/>
                <w:szCs w:val="20"/>
                <w:lang w:eastAsia="zh-CN"/>
              </w:rPr>
              <w:t xml:space="preserve"> (SD, </w:t>
            </w:r>
            <w:r w:rsidRPr="00B476F0">
              <w:rPr>
                <w:rFonts w:ascii="Times New Roman" w:hAnsi="Times New Roman"/>
                <w:color w:val="000000"/>
                <w:sz w:val="20"/>
                <w:szCs w:val="20"/>
              </w:rPr>
              <w:t>0.08</w:t>
            </w:r>
            <w:r w:rsidRPr="00B476F0">
              <w:rPr>
                <w:rFonts w:ascii="Times New Roman" w:hAnsi="Times New Roman"/>
                <w:color w:val="000000"/>
                <w:sz w:val="20"/>
                <w:szCs w:val="20"/>
                <w:lang w:eastAsia="zh-CN"/>
              </w:rPr>
              <w:t>)</w:t>
            </w:r>
          </w:p>
        </w:tc>
      </w:tr>
      <w:tr w:rsidR="00A75597" w:rsidRPr="00B476F0" w14:paraId="75C35F33" w14:textId="77777777" w:rsidTr="00CF453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27" w:type="dxa"/>
            <w:shd w:val="clear" w:color="auto" w:fill="auto"/>
            <w:noWrap/>
            <w:hideMark/>
          </w:tcPr>
          <w:p w14:paraId="04B1FA50" w14:textId="77777777" w:rsidR="00A75597" w:rsidRPr="00B476F0" w:rsidRDefault="00A75597" w:rsidP="00CF4534">
            <w:pPr>
              <w:pStyle w:val="MediumGrid21"/>
              <w:ind w:left="47"/>
              <w:rPr>
                <w:rFonts w:ascii="Times New Roman" w:eastAsia="Times New Roman" w:hAnsi="Times New Roman"/>
                <w:b w:val="0"/>
                <w:bCs w:val="0"/>
                <w:color w:val="333333"/>
                <w:sz w:val="20"/>
                <w:szCs w:val="20"/>
                <w:lang w:eastAsia="zh-CN"/>
              </w:rPr>
            </w:pPr>
            <w:r w:rsidRPr="00B476F0">
              <w:rPr>
                <w:rFonts w:ascii="Times New Roman" w:hAnsi="Times New Roman"/>
                <w:b w:val="0"/>
                <w:sz w:val="20"/>
                <w:szCs w:val="20"/>
              </w:rPr>
              <w:t>Liver biopsy decrement</w:t>
            </w:r>
          </w:p>
        </w:tc>
        <w:tc>
          <w:tcPr>
            <w:tcW w:w="2341" w:type="dxa"/>
            <w:shd w:val="clear" w:color="auto" w:fill="auto"/>
            <w:noWrap/>
            <w:hideMark/>
          </w:tcPr>
          <w:p w14:paraId="3ADC945F" w14:textId="77777777" w:rsidR="00A75597" w:rsidRPr="00B476F0" w:rsidRDefault="00A75597" w:rsidP="00CF4534">
            <w:pPr>
              <w:pStyle w:val="MediumGrid21"/>
              <w:ind w:left="-108" w:right="30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333333"/>
                <w:sz w:val="20"/>
                <w:szCs w:val="20"/>
              </w:rPr>
            </w:pPr>
            <w:r w:rsidRPr="00B476F0">
              <w:rPr>
                <w:rFonts w:ascii="Times New Roman" w:hAnsi="Times New Roman"/>
                <w:color w:val="000000"/>
                <w:sz w:val="20"/>
                <w:szCs w:val="20"/>
                <w:lang w:eastAsia="zh-CN"/>
              </w:rPr>
              <w:t>Normal</w:t>
            </w:r>
          </w:p>
        </w:tc>
        <w:tc>
          <w:tcPr>
            <w:tcW w:w="2557" w:type="dxa"/>
            <w:shd w:val="clear" w:color="auto" w:fill="auto"/>
            <w:noWrap/>
            <w:hideMark/>
          </w:tcPr>
          <w:p w14:paraId="3B34DB07" w14:textId="77777777" w:rsidR="00A75597" w:rsidRPr="00B476F0" w:rsidRDefault="00A75597" w:rsidP="00CF4534">
            <w:pPr>
              <w:pStyle w:val="MediumGrid2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333333"/>
                <w:sz w:val="20"/>
                <w:szCs w:val="20"/>
              </w:rPr>
            </w:pPr>
            <w:r w:rsidRPr="00B476F0">
              <w:rPr>
                <w:rFonts w:ascii="Times New Roman" w:hAnsi="Times New Roman"/>
                <w:color w:val="000000"/>
                <w:sz w:val="20"/>
                <w:szCs w:val="20"/>
                <w:lang w:eastAsia="zh-CN"/>
              </w:rPr>
              <w:t>mean,  –0.</w:t>
            </w:r>
            <w:r w:rsidRPr="00B476F0">
              <w:rPr>
                <w:rFonts w:ascii="Times New Roman" w:hAnsi="Times New Roman" w:hint="eastAsia"/>
                <w:color w:val="000000"/>
                <w:sz w:val="20"/>
                <w:szCs w:val="20"/>
                <w:lang w:eastAsia="zh-CN"/>
              </w:rPr>
              <w:t xml:space="preserve">05 (SD, </w:t>
            </w:r>
            <w:r w:rsidRPr="00B476F0">
              <w:rPr>
                <w:rFonts w:ascii="Times New Roman" w:hAnsi="Times New Roman"/>
                <w:color w:val="000000"/>
                <w:sz w:val="20"/>
                <w:szCs w:val="20"/>
              </w:rPr>
              <w:t>0.0</w:t>
            </w:r>
            <w:r w:rsidRPr="00B476F0">
              <w:rPr>
                <w:rFonts w:ascii="Times New Roman" w:hAnsi="Times New Roman" w:hint="eastAsia"/>
                <w:color w:val="000000"/>
                <w:sz w:val="20"/>
                <w:szCs w:val="20"/>
                <w:lang w:eastAsia="zh-CN"/>
              </w:rPr>
              <w:t>1</w:t>
            </w:r>
            <w:r w:rsidRPr="00B476F0">
              <w:rPr>
                <w:rFonts w:ascii="Times New Roman" w:hAnsi="Times New Roman"/>
                <w:color w:val="000000"/>
                <w:sz w:val="20"/>
                <w:szCs w:val="20"/>
                <w:lang w:eastAsia="zh-CN"/>
              </w:rPr>
              <w:t>)</w:t>
            </w:r>
          </w:p>
        </w:tc>
      </w:tr>
      <w:tr w:rsidR="00A75597" w:rsidRPr="00B476F0" w14:paraId="28F56044" w14:textId="77777777" w:rsidTr="00CF4534">
        <w:trPr>
          <w:trHeight w:val="300"/>
        </w:trPr>
        <w:tc>
          <w:tcPr>
            <w:cnfStyle w:val="001000000000" w:firstRow="0" w:lastRow="0" w:firstColumn="1" w:lastColumn="0" w:oddVBand="0" w:evenVBand="0" w:oddHBand="0" w:evenHBand="0" w:firstRowFirstColumn="0" w:firstRowLastColumn="0" w:lastRowFirstColumn="0" w:lastRowLastColumn="0"/>
            <w:tcW w:w="4527" w:type="dxa"/>
            <w:shd w:val="clear" w:color="auto" w:fill="auto"/>
            <w:noWrap/>
            <w:hideMark/>
          </w:tcPr>
          <w:p w14:paraId="6328288D" w14:textId="77777777" w:rsidR="00A75597" w:rsidRPr="00B476F0" w:rsidRDefault="00A75597" w:rsidP="00CF4534">
            <w:pPr>
              <w:pStyle w:val="MediumGrid21"/>
              <w:ind w:left="47"/>
              <w:rPr>
                <w:rFonts w:ascii="Times New Roman" w:eastAsia="Times New Roman" w:hAnsi="Times New Roman"/>
                <w:b w:val="0"/>
                <w:bCs w:val="0"/>
                <w:color w:val="333333"/>
                <w:sz w:val="20"/>
                <w:szCs w:val="20"/>
                <w:lang w:eastAsia="zh-CN"/>
              </w:rPr>
            </w:pPr>
            <w:r w:rsidRPr="00B476F0">
              <w:rPr>
                <w:rFonts w:ascii="Times New Roman" w:hAnsi="Times New Roman"/>
                <w:b w:val="0"/>
                <w:sz w:val="20"/>
                <w:szCs w:val="20"/>
                <w:lang w:eastAsia="zh-CN"/>
              </w:rPr>
              <w:t xml:space="preserve">HCV awareness </w:t>
            </w:r>
            <w:r w:rsidRPr="00B476F0">
              <w:rPr>
                <w:rFonts w:ascii="Times New Roman" w:hAnsi="Times New Roman"/>
                <w:b w:val="0"/>
                <w:sz w:val="20"/>
                <w:szCs w:val="20"/>
              </w:rPr>
              <w:t xml:space="preserve">annualized </w:t>
            </w:r>
            <w:r w:rsidRPr="00B476F0">
              <w:rPr>
                <w:rFonts w:ascii="Times New Roman" w:hAnsi="Times New Roman"/>
                <w:b w:val="0"/>
                <w:sz w:val="20"/>
                <w:szCs w:val="20"/>
                <w:lang w:eastAsia="zh-CN"/>
              </w:rPr>
              <w:t>decrement</w:t>
            </w:r>
          </w:p>
        </w:tc>
        <w:tc>
          <w:tcPr>
            <w:tcW w:w="2341" w:type="dxa"/>
            <w:shd w:val="clear" w:color="auto" w:fill="auto"/>
            <w:noWrap/>
            <w:hideMark/>
          </w:tcPr>
          <w:p w14:paraId="16A8A156" w14:textId="77777777" w:rsidR="00A75597" w:rsidRPr="00B476F0" w:rsidRDefault="00A75597" w:rsidP="00CF4534">
            <w:pPr>
              <w:pStyle w:val="MediumGrid21"/>
              <w:ind w:left="-108" w:right="30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333333"/>
                <w:sz w:val="20"/>
                <w:szCs w:val="20"/>
                <w:lang w:eastAsia="zh-CN"/>
              </w:rPr>
            </w:pPr>
            <w:r w:rsidRPr="00B476F0">
              <w:rPr>
                <w:rFonts w:ascii="Times New Roman" w:hAnsi="Times New Roman"/>
                <w:color w:val="000000"/>
                <w:sz w:val="20"/>
                <w:szCs w:val="20"/>
                <w:lang w:eastAsia="zh-CN"/>
              </w:rPr>
              <w:t>Normal</w:t>
            </w:r>
          </w:p>
        </w:tc>
        <w:tc>
          <w:tcPr>
            <w:tcW w:w="2557" w:type="dxa"/>
            <w:shd w:val="clear" w:color="auto" w:fill="auto"/>
            <w:noWrap/>
            <w:hideMark/>
          </w:tcPr>
          <w:p w14:paraId="5E421A3C" w14:textId="77777777" w:rsidR="00A75597" w:rsidRPr="00B476F0" w:rsidRDefault="00A75597" w:rsidP="00CF4534">
            <w:pPr>
              <w:pStyle w:val="MediumGrid2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333333"/>
                <w:sz w:val="20"/>
                <w:szCs w:val="20"/>
                <w:lang w:eastAsia="zh-CN"/>
              </w:rPr>
            </w:pPr>
            <w:r w:rsidRPr="00B476F0">
              <w:rPr>
                <w:rFonts w:ascii="Times New Roman" w:hAnsi="Times New Roman"/>
                <w:color w:val="000000"/>
                <w:sz w:val="20"/>
                <w:szCs w:val="20"/>
                <w:lang w:eastAsia="zh-CN"/>
              </w:rPr>
              <w:t>mean,  –0.</w:t>
            </w:r>
            <w:r w:rsidRPr="00B476F0">
              <w:rPr>
                <w:rFonts w:ascii="Times New Roman" w:hAnsi="Times New Roman" w:hint="eastAsia"/>
                <w:color w:val="000000"/>
                <w:sz w:val="20"/>
                <w:szCs w:val="20"/>
                <w:lang w:eastAsia="zh-CN"/>
              </w:rPr>
              <w:t xml:space="preserve">02 (SD, </w:t>
            </w:r>
            <w:r w:rsidRPr="00B476F0">
              <w:rPr>
                <w:rFonts w:ascii="Times New Roman" w:hAnsi="Times New Roman"/>
                <w:color w:val="000000"/>
                <w:sz w:val="20"/>
                <w:szCs w:val="20"/>
              </w:rPr>
              <w:t>0.0</w:t>
            </w:r>
            <w:r w:rsidRPr="00B476F0">
              <w:rPr>
                <w:rFonts w:ascii="Times New Roman" w:hAnsi="Times New Roman" w:hint="eastAsia"/>
                <w:color w:val="000000"/>
                <w:sz w:val="20"/>
                <w:szCs w:val="20"/>
                <w:lang w:eastAsia="zh-CN"/>
              </w:rPr>
              <w:t>1</w:t>
            </w:r>
            <w:r w:rsidRPr="00B476F0">
              <w:rPr>
                <w:rFonts w:ascii="Times New Roman" w:hAnsi="Times New Roman"/>
                <w:color w:val="000000"/>
                <w:sz w:val="20"/>
                <w:szCs w:val="20"/>
                <w:lang w:eastAsia="zh-CN"/>
              </w:rPr>
              <w:t>)</w:t>
            </w:r>
          </w:p>
        </w:tc>
      </w:tr>
      <w:tr w:rsidR="00A75597" w:rsidRPr="00B476F0" w14:paraId="60D41335" w14:textId="77777777" w:rsidTr="00CF453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27" w:type="dxa"/>
            <w:shd w:val="clear" w:color="auto" w:fill="auto"/>
            <w:noWrap/>
            <w:hideMark/>
          </w:tcPr>
          <w:p w14:paraId="687ADCD4" w14:textId="77777777" w:rsidR="00A75597" w:rsidRPr="00B476F0" w:rsidRDefault="00A75597" w:rsidP="00CF4534">
            <w:pPr>
              <w:pStyle w:val="MediumGrid21"/>
              <w:ind w:left="47"/>
              <w:rPr>
                <w:rFonts w:ascii="Times New Roman" w:eastAsia="Times New Roman" w:hAnsi="Times New Roman"/>
                <w:b w:val="0"/>
                <w:bCs w:val="0"/>
                <w:color w:val="333333"/>
                <w:sz w:val="20"/>
                <w:szCs w:val="20"/>
              </w:rPr>
            </w:pPr>
          </w:p>
        </w:tc>
        <w:tc>
          <w:tcPr>
            <w:tcW w:w="2341" w:type="dxa"/>
            <w:shd w:val="clear" w:color="auto" w:fill="auto"/>
            <w:noWrap/>
            <w:hideMark/>
          </w:tcPr>
          <w:p w14:paraId="4C769FD6" w14:textId="77777777" w:rsidR="00A75597" w:rsidRPr="00B476F0" w:rsidRDefault="00A75597" w:rsidP="00CF4534">
            <w:pPr>
              <w:pStyle w:val="MediumGrid21"/>
              <w:ind w:left="-108" w:right="30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333333"/>
                <w:sz w:val="20"/>
                <w:szCs w:val="20"/>
                <w:lang w:eastAsia="zh-CN"/>
              </w:rPr>
            </w:pPr>
          </w:p>
        </w:tc>
        <w:tc>
          <w:tcPr>
            <w:tcW w:w="2557" w:type="dxa"/>
            <w:shd w:val="clear" w:color="auto" w:fill="auto"/>
            <w:noWrap/>
            <w:hideMark/>
          </w:tcPr>
          <w:p w14:paraId="7DDEA104" w14:textId="77777777" w:rsidR="00A75597" w:rsidRPr="00B476F0" w:rsidRDefault="00A75597" w:rsidP="00CF4534">
            <w:pPr>
              <w:pStyle w:val="MediumGrid2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333333"/>
                <w:sz w:val="20"/>
                <w:szCs w:val="20"/>
              </w:rPr>
            </w:pPr>
          </w:p>
        </w:tc>
      </w:tr>
      <w:tr w:rsidR="00A75597" w:rsidRPr="00B476F0" w14:paraId="3DFE0315" w14:textId="77777777" w:rsidTr="00CF4534">
        <w:trPr>
          <w:trHeight w:val="300"/>
        </w:trPr>
        <w:tc>
          <w:tcPr>
            <w:cnfStyle w:val="001000000000" w:firstRow="0" w:lastRow="0" w:firstColumn="1" w:lastColumn="0" w:oddVBand="0" w:evenVBand="0" w:oddHBand="0" w:evenHBand="0" w:firstRowFirstColumn="0" w:firstRowLastColumn="0" w:lastRowFirstColumn="0" w:lastRowLastColumn="0"/>
            <w:tcW w:w="4527" w:type="dxa"/>
            <w:shd w:val="clear" w:color="auto" w:fill="auto"/>
            <w:noWrap/>
            <w:hideMark/>
          </w:tcPr>
          <w:p w14:paraId="42F1C2BA" w14:textId="77777777" w:rsidR="00A75597" w:rsidRPr="00B476F0" w:rsidRDefault="00A75597" w:rsidP="00CF4534">
            <w:pPr>
              <w:pStyle w:val="MediumGrid21"/>
              <w:ind w:left="47"/>
              <w:rPr>
                <w:rFonts w:ascii="Times New Roman" w:eastAsia="Times New Roman" w:hAnsi="Times New Roman"/>
                <w:b w:val="0"/>
                <w:bCs w:val="0"/>
                <w:color w:val="333333"/>
                <w:sz w:val="20"/>
                <w:szCs w:val="20"/>
                <w:lang w:eastAsia="zh-CN"/>
              </w:rPr>
            </w:pPr>
            <w:r w:rsidRPr="00B476F0">
              <w:rPr>
                <w:rFonts w:ascii="Times New Roman" w:hAnsi="Times New Roman"/>
                <w:bCs w:val="0"/>
                <w:sz w:val="20"/>
                <w:szCs w:val="20"/>
              </w:rPr>
              <w:t xml:space="preserve">Cost (2010 </w:t>
            </w:r>
            <w:r w:rsidRPr="00B476F0">
              <w:rPr>
                <w:rFonts w:ascii="Times New Roman" w:hAnsi="Times New Roman"/>
                <w:bCs w:val="0"/>
                <w:sz w:val="20"/>
                <w:szCs w:val="20"/>
                <w:lang w:eastAsia="zh-CN"/>
              </w:rPr>
              <w:t xml:space="preserve">U.S. </w:t>
            </w:r>
            <w:r w:rsidRPr="00B476F0">
              <w:rPr>
                <w:rFonts w:ascii="Times New Roman" w:hAnsi="Times New Roman"/>
                <w:bCs w:val="0"/>
                <w:sz w:val="20"/>
                <w:szCs w:val="20"/>
              </w:rPr>
              <w:t xml:space="preserve">dollars), </w:t>
            </w:r>
            <w:r w:rsidRPr="00B476F0">
              <w:rPr>
                <w:rFonts w:ascii="Times New Roman" w:hAnsi="Times New Roman"/>
                <w:bCs w:val="0"/>
                <w:i/>
                <w:sz w:val="20"/>
                <w:szCs w:val="20"/>
              </w:rPr>
              <w:t>$</w:t>
            </w:r>
          </w:p>
        </w:tc>
        <w:tc>
          <w:tcPr>
            <w:tcW w:w="2341" w:type="dxa"/>
            <w:shd w:val="clear" w:color="auto" w:fill="auto"/>
            <w:noWrap/>
            <w:hideMark/>
          </w:tcPr>
          <w:p w14:paraId="4FC837AE" w14:textId="77777777" w:rsidR="00A75597" w:rsidRPr="00B476F0" w:rsidRDefault="00A75597" w:rsidP="00CF4534">
            <w:pPr>
              <w:pStyle w:val="MediumGrid21"/>
              <w:ind w:left="-108" w:right="30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333333"/>
                <w:sz w:val="20"/>
                <w:szCs w:val="20"/>
                <w:lang w:eastAsia="zh-CN"/>
              </w:rPr>
            </w:pPr>
          </w:p>
        </w:tc>
        <w:tc>
          <w:tcPr>
            <w:tcW w:w="2557" w:type="dxa"/>
            <w:shd w:val="clear" w:color="auto" w:fill="auto"/>
            <w:noWrap/>
            <w:hideMark/>
          </w:tcPr>
          <w:p w14:paraId="4F0CED72" w14:textId="77777777" w:rsidR="00A75597" w:rsidRPr="00B476F0" w:rsidRDefault="00A75597" w:rsidP="00CF4534">
            <w:pPr>
              <w:pStyle w:val="MediumGrid2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333333"/>
                <w:sz w:val="20"/>
                <w:szCs w:val="20"/>
              </w:rPr>
            </w:pPr>
          </w:p>
        </w:tc>
      </w:tr>
      <w:tr w:rsidR="00A75597" w:rsidRPr="00B476F0" w14:paraId="6951264D" w14:textId="77777777" w:rsidTr="00CF4534">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527" w:type="dxa"/>
            <w:shd w:val="clear" w:color="auto" w:fill="auto"/>
            <w:noWrap/>
            <w:hideMark/>
          </w:tcPr>
          <w:p w14:paraId="54C92035" w14:textId="77777777" w:rsidR="00A75597" w:rsidRPr="00B476F0" w:rsidRDefault="00A75597" w:rsidP="00CF4534">
            <w:pPr>
              <w:pStyle w:val="MediumGrid21"/>
              <w:ind w:left="47"/>
              <w:rPr>
                <w:rFonts w:ascii="Times New Roman" w:eastAsia="Times New Roman" w:hAnsi="Times New Roman"/>
                <w:b w:val="0"/>
                <w:bCs w:val="0"/>
                <w:color w:val="333333"/>
                <w:sz w:val="20"/>
                <w:szCs w:val="20"/>
                <w:lang w:eastAsia="zh-CN"/>
              </w:rPr>
            </w:pPr>
            <w:r w:rsidRPr="00B476F0">
              <w:rPr>
                <w:rFonts w:ascii="Times New Roman" w:hAnsi="Times New Roman"/>
                <w:b w:val="0"/>
                <w:sz w:val="20"/>
                <w:szCs w:val="20"/>
                <w:lang w:eastAsia="zh-CN"/>
              </w:rPr>
              <w:t>Screening</w:t>
            </w:r>
          </w:p>
        </w:tc>
        <w:tc>
          <w:tcPr>
            <w:tcW w:w="2341" w:type="dxa"/>
            <w:shd w:val="clear" w:color="auto" w:fill="auto"/>
            <w:noWrap/>
            <w:hideMark/>
          </w:tcPr>
          <w:p w14:paraId="42E57A74" w14:textId="77777777" w:rsidR="00A75597" w:rsidRPr="00B476F0" w:rsidRDefault="00A75597" w:rsidP="00CF4534">
            <w:pPr>
              <w:pStyle w:val="MediumGrid21"/>
              <w:ind w:left="-108" w:right="30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333333"/>
                <w:sz w:val="20"/>
                <w:szCs w:val="20"/>
                <w:lang w:eastAsia="zh-CN"/>
              </w:rPr>
            </w:pPr>
          </w:p>
        </w:tc>
        <w:tc>
          <w:tcPr>
            <w:tcW w:w="2557" w:type="dxa"/>
            <w:shd w:val="clear" w:color="auto" w:fill="auto"/>
            <w:noWrap/>
            <w:hideMark/>
          </w:tcPr>
          <w:p w14:paraId="78978EE0" w14:textId="77777777" w:rsidR="00A75597" w:rsidRPr="00B476F0" w:rsidRDefault="00A75597" w:rsidP="00CF4534">
            <w:pPr>
              <w:pStyle w:val="MediumGrid2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FF0000"/>
                <w:sz w:val="20"/>
                <w:szCs w:val="20"/>
                <w:lang w:eastAsia="zh-CN"/>
              </w:rPr>
            </w:pPr>
          </w:p>
        </w:tc>
      </w:tr>
      <w:tr w:rsidR="00A75597" w:rsidRPr="00B476F0" w14:paraId="74EC7DA8" w14:textId="77777777" w:rsidTr="00CF4534">
        <w:trPr>
          <w:trHeight w:val="311"/>
        </w:trPr>
        <w:tc>
          <w:tcPr>
            <w:cnfStyle w:val="001000000000" w:firstRow="0" w:lastRow="0" w:firstColumn="1" w:lastColumn="0" w:oddVBand="0" w:evenVBand="0" w:oddHBand="0" w:evenHBand="0" w:firstRowFirstColumn="0" w:firstRowLastColumn="0" w:lastRowFirstColumn="0" w:lastRowLastColumn="0"/>
            <w:tcW w:w="4527" w:type="dxa"/>
            <w:shd w:val="clear" w:color="auto" w:fill="auto"/>
            <w:noWrap/>
            <w:hideMark/>
          </w:tcPr>
          <w:p w14:paraId="69374CC9" w14:textId="77777777" w:rsidR="00A75597" w:rsidRPr="00B476F0" w:rsidRDefault="00A75597" w:rsidP="00CF4534">
            <w:pPr>
              <w:spacing w:line="240" w:lineRule="auto"/>
              <w:ind w:left="47"/>
              <w:rPr>
                <w:b w:val="0"/>
                <w:bCs w:val="0"/>
                <w:color w:val="auto"/>
                <w:sz w:val="20"/>
                <w:szCs w:val="20"/>
                <w:lang w:eastAsia="zh-CN"/>
              </w:rPr>
            </w:pPr>
            <w:r w:rsidRPr="00B476F0">
              <w:rPr>
                <w:b w:val="0"/>
                <w:color w:val="auto"/>
                <w:sz w:val="20"/>
                <w:szCs w:val="20"/>
                <w:lang w:eastAsia="zh-CN"/>
              </w:rPr>
              <w:t>HCV anti-body screening (ELISA)</w:t>
            </w:r>
          </w:p>
        </w:tc>
        <w:tc>
          <w:tcPr>
            <w:tcW w:w="2341" w:type="dxa"/>
            <w:shd w:val="clear" w:color="auto" w:fill="auto"/>
            <w:noWrap/>
            <w:hideMark/>
          </w:tcPr>
          <w:p w14:paraId="09899BAE" w14:textId="77777777" w:rsidR="00A75597" w:rsidRPr="00B476F0" w:rsidRDefault="00A75597" w:rsidP="00CF4534">
            <w:pPr>
              <w:pStyle w:val="MediumGrid21"/>
              <w:ind w:left="-108" w:right="30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333333"/>
                <w:sz w:val="20"/>
                <w:szCs w:val="20"/>
                <w:lang w:eastAsia="zh-CN"/>
              </w:rPr>
            </w:pPr>
            <w:r w:rsidRPr="00B476F0">
              <w:rPr>
                <w:rFonts w:ascii="Times New Roman" w:hAnsi="Times New Roman"/>
                <w:color w:val="000000"/>
                <w:sz w:val="20"/>
                <w:szCs w:val="20"/>
                <w:lang w:eastAsia="zh-CN"/>
              </w:rPr>
              <w:t>Normal</w:t>
            </w:r>
          </w:p>
        </w:tc>
        <w:tc>
          <w:tcPr>
            <w:tcW w:w="2557" w:type="dxa"/>
            <w:shd w:val="clear" w:color="auto" w:fill="auto"/>
            <w:noWrap/>
          </w:tcPr>
          <w:p w14:paraId="7F2621D2" w14:textId="77777777" w:rsidR="00A75597" w:rsidRPr="00B476F0" w:rsidRDefault="00A75597" w:rsidP="00CF4534">
            <w:pPr>
              <w:pStyle w:val="MediumGrid2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FF0000"/>
                <w:sz w:val="20"/>
                <w:szCs w:val="20"/>
                <w:lang w:eastAsia="zh-CN"/>
              </w:rPr>
            </w:pPr>
            <w:r w:rsidRPr="00B476F0">
              <w:rPr>
                <w:rFonts w:ascii="Times New Roman" w:hAnsi="Times New Roman"/>
                <w:color w:val="000000"/>
                <w:sz w:val="20"/>
                <w:szCs w:val="20"/>
                <w:lang w:eastAsia="zh-CN"/>
              </w:rPr>
              <w:t xml:space="preserve">mean,  </w:t>
            </w:r>
            <w:r w:rsidRPr="00B476F0">
              <w:rPr>
                <w:rFonts w:ascii="Times New Roman" w:hAnsi="Times New Roman" w:hint="eastAsia"/>
                <w:color w:val="000000"/>
                <w:sz w:val="20"/>
                <w:szCs w:val="20"/>
                <w:lang w:eastAsia="zh-CN"/>
              </w:rPr>
              <w:t>20 (SD, 5</w:t>
            </w:r>
            <w:r w:rsidRPr="00B476F0">
              <w:rPr>
                <w:rFonts w:ascii="Times New Roman" w:hAnsi="Times New Roman"/>
                <w:color w:val="000000"/>
                <w:sz w:val="20"/>
                <w:szCs w:val="20"/>
                <w:lang w:eastAsia="zh-CN"/>
              </w:rPr>
              <w:t>)</w:t>
            </w:r>
          </w:p>
        </w:tc>
      </w:tr>
      <w:tr w:rsidR="00A75597" w:rsidRPr="00B476F0" w14:paraId="382809AD" w14:textId="77777777" w:rsidTr="00CF4534">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4527" w:type="dxa"/>
            <w:shd w:val="clear" w:color="auto" w:fill="auto"/>
            <w:noWrap/>
            <w:hideMark/>
          </w:tcPr>
          <w:p w14:paraId="2F9D865A" w14:textId="77777777" w:rsidR="00A75597" w:rsidRPr="00B476F0" w:rsidRDefault="00A75597" w:rsidP="00CF4534">
            <w:pPr>
              <w:spacing w:line="240" w:lineRule="auto"/>
              <w:ind w:left="47"/>
              <w:rPr>
                <w:b w:val="0"/>
                <w:bCs w:val="0"/>
                <w:color w:val="auto"/>
                <w:sz w:val="20"/>
                <w:szCs w:val="20"/>
                <w:lang w:eastAsia="zh-CN"/>
              </w:rPr>
            </w:pPr>
            <w:r w:rsidRPr="00B476F0">
              <w:rPr>
                <w:b w:val="0"/>
                <w:color w:val="auto"/>
                <w:sz w:val="20"/>
                <w:szCs w:val="20"/>
                <w:lang w:eastAsia="zh-CN"/>
              </w:rPr>
              <w:t xml:space="preserve">Risk </w:t>
            </w:r>
            <w:r w:rsidRPr="00B476F0">
              <w:rPr>
                <w:rFonts w:eastAsiaTheme="minorEastAsia"/>
                <w:b w:val="0"/>
                <w:color w:val="auto"/>
                <w:sz w:val="20"/>
                <w:szCs w:val="20"/>
                <w:lang w:eastAsia="zh-CN"/>
              </w:rPr>
              <w:t>i</w:t>
            </w:r>
            <w:r w:rsidRPr="00B476F0">
              <w:rPr>
                <w:b w:val="0"/>
                <w:color w:val="auto"/>
                <w:sz w:val="20"/>
                <w:szCs w:val="20"/>
                <w:lang w:eastAsia="zh-CN"/>
              </w:rPr>
              <w:t>dentification (HCV+)</w:t>
            </w:r>
          </w:p>
        </w:tc>
        <w:tc>
          <w:tcPr>
            <w:tcW w:w="2341" w:type="dxa"/>
            <w:shd w:val="clear" w:color="auto" w:fill="auto"/>
            <w:noWrap/>
            <w:hideMark/>
          </w:tcPr>
          <w:p w14:paraId="4937E8F6" w14:textId="77777777" w:rsidR="00A75597" w:rsidRPr="00B476F0" w:rsidRDefault="00A75597" w:rsidP="00CF4534">
            <w:pPr>
              <w:pStyle w:val="MediumGrid21"/>
              <w:ind w:left="-108" w:right="30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333333"/>
                <w:sz w:val="20"/>
                <w:szCs w:val="20"/>
                <w:lang w:eastAsia="zh-CN"/>
              </w:rPr>
            </w:pPr>
            <w:r w:rsidRPr="00B476F0">
              <w:rPr>
                <w:rFonts w:ascii="Times New Roman" w:hAnsi="Times New Roman"/>
                <w:color w:val="000000"/>
                <w:sz w:val="20"/>
                <w:szCs w:val="20"/>
                <w:lang w:eastAsia="zh-CN"/>
              </w:rPr>
              <w:t>Normal</w:t>
            </w:r>
          </w:p>
        </w:tc>
        <w:tc>
          <w:tcPr>
            <w:tcW w:w="2557" w:type="dxa"/>
            <w:shd w:val="clear" w:color="auto" w:fill="auto"/>
            <w:noWrap/>
          </w:tcPr>
          <w:p w14:paraId="00F0FD0A" w14:textId="77777777" w:rsidR="00A75597" w:rsidRPr="00B476F0" w:rsidRDefault="00A75597" w:rsidP="00CF4534">
            <w:pPr>
              <w:pStyle w:val="MediumGrid2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FF0000"/>
                <w:sz w:val="20"/>
                <w:szCs w:val="20"/>
                <w:lang w:eastAsia="zh-CN"/>
              </w:rPr>
            </w:pPr>
            <w:r w:rsidRPr="00B476F0">
              <w:rPr>
                <w:rFonts w:ascii="Times New Roman" w:hAnsi="Times New Roman"/>
                <w:color w:val="000000"/>
                <w:sz w:val="20"/>
                <w:szCs w:val="20"/>
                <w:lang w:eastAsia="zh-CN"/>
              </w:rPr>
              <w:t xml:space="preserve">mean,  </w:t>
            </w:r>
            <w:r w:rsidRPr="00B476F0">
              <w:rPr>
                <w:rFonts w:ascii="Times New Roman" w:hAnsi="Times New Roman" w:hint="eastAsia"/>
                <w:color w:val="000000"/>
                <w:sz w:val="20"/>
                <w:szCs w:val="20"/>
                <w:lang w:eastAsia="zh-CN"/>
              </w:rPr>
              <w:t>36 (SD, 9</w:t>
            </w:r>
            <w:r w:rsidRPr="00B476F0">
              <w:rPr>
                <w:rFonts w:ascii="Times New Roman" w:hAnsi="Times New Roman"/>
                <w:color w:val="000000"/>
                <w:sz w:val="20"/>
                <w:szCs w:val="20"/>
                <w:lang w:eastAsia="zh-CN"/>
              </w:rPr>
              <w:t>)</w:t>
            </w:r>
          </w:p>
        </w:tc>
      </w:tr>
      <w:tr w:rsidR="00A75597" w:rsidRPr="00B476F0" w14:paraId="5768DA0E" w14:textId="77777777" w:rsidTr="00CF4534">
        <w:trPr>
          <w:trHeight w:val="311"/>
        </w:trPr>
        <w:tc>
          <w:tcPr>
            <w:cnfStyle w:val="001000000000" w:firstRow="0" w:lastRow="0" w:firstColumn="1" w:lastColumn="0" w:oddVBand="0" w:evenVBand="0" w:oddHBand="0" w:evenHBand="0" w:firstRowFirstColumn="0" w:firstRowLastColumn="0" w:lastRowFirstColumn="0" w:lastRowLastColumn="0"/>
            <w:tcW w:w="4527" w:type="dxa"/>
            <w:shd w:val="clear" w:color="auto" w:fill="auto"/>
            <w:noWrap/>
            <w:hideMark/>
          </w:tcPr>
          <w:p w14:paraId="73080FA8" w14:textId="77777777" w:rsidR="00A75597" w:rsidRPr="00B476F0" w:rsidRDefault="00A75597" w:rsidP="00CF4534">
            <w:pPr>
              <w:spacing w:line="240" w:lineRule="auto"/>
              <w:ind w:left="47"/>
              <w:rPr>
                <w:rFonts w:eastAsiaTheme="minorEastAsia"/>
                <w:b w:val="0"/>
                <w:color w:val="auto"/>
                <w:sz w:val="20"/>
                <w:szCs w:val="20"/>
                <w:lang w:eastAsia="zh-CN"/>
              </w:rPr>
            </w:pPr>
            <w:r w:rsidRPr="00B476F0">
              <w:rPr>
                <w:b w:val="0"/>
                <w:color w:val="auto"/>
                <w:sz w:val="20"/>
                <w:szCs w:val="20"/>
                <w:lang w:eastAsia="zh-CN"/>
              </w:rPr>
              <w:lastRenderedPageBreak/>
              <w:t>Diagnosis (ELISA to confirm, RIBA, and RNA test)</w:t>
            </w:r>
          </w:p>
        </w:tc>
        <w:tc>
          <w:tcPr>
            <w:tcW w:w="2341" w:type="dxa"/>
            <w:shd w:val="clear" w:color="auto" w:fill="auto"/>
            <w:noWrap/>
            <w:hideMark/>
          </w:tcPr>
          <w:p w14:paraId="174D9539" w14:textId="77777777" w:rsidR="00A75597" w:rsidRPr="00B476F0" w:rsidRDefault="00A75597" w:rsidP="00CF4534">
            <w:pPr>
              <w:pStyle w:val="MediumGrid21"/>
              <w:ind w:left="-108" w:right="30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333333"/>
                <w:sz w:val="20"/>
                <w:szCs w:val="20"/>
                <w:lang w:eastAsia="zh-CN"/>
              </w:rPr>
            </w:pPr>
            <w:r w:rsidRPr="00B476F0">
              <w:rPr>
                <w:rFonts w:ascii="Times New Roman" w:hAnsi="Times New Roman"/>
                <w:color w:val="000000"/>
                <w:sz w:val="20"/>
                <w:szCs w:val="20"/>
                <w:lang w:eastAsia="zh-CN"/>
              </w:rPr>
              <w:t>Normal</w:t>
            </w:r>
          </w:p>
        </w:tc>
        <w:tc>
          <w:tcPr>
            <w:tcW w:w="2557" w:type="dxa"/>
            <w:shd w:val="clear" w:color="auto" w:fill="auto"/>
            <w:noWrap/>
          </w:tcPr>
          <w:p w14:paraId="1662627C" w14:textId="77777777" w:rsidR="00A75597" w:rsidRPr="00B476F0" w:rsidRDefault="00A75597" w:rsidP="00CF4534">
            <w:pPr>
              <w:pStyle w:val="MediumGrid2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FF0000"/>
                <w:sz w:val="20"/>
                <w:szCs w:val="20"/>
                <w:lang w:eastAsia="zh-CN"/>
              </w:rPr>
            </w:pPr>
            <w:r w:rsidRPr="00B476F0">
              <w:rPr>
                <w:rFonts w:ascii="Times New Roman" w:hAnsi="Times New Roman"/>
                <w:color w:val="000000"/>
                <w:sz w:val="20"/>
                <w:szCs w:val="20"/>
                <w:lang w:eastAsia="zh-CN"/>
              </w:rPr>
              <w:t xml:space="preserve">mean,  </w:t>
            </w:r>
            <w:r w:rsidRPr="00B476F0">
              <w:rPr>
                <w:rFonts w:ascii="Times New Roman" w:hAnsi="Times New Roman" w:hint="eastAsia"/>
                <w:color w:val="000000"/>
                <w:sz w:val="20"/>
                <w:szCs w:val="20"/>
                <w:lang w:eastAsia="zh-CN"/>
              </w:rPr>
              <w:t>210 (SD, 52</w:t>
            </w:r>
            <w:r w:rsidRPr="00B476F0">
              <w:rPr>
                <w:rFonts w:ascii="Times New Roman" w:hAnsi="Times New Roman"/>
                <w:color w:val="000000"/>
                <w:sz w:val="20"/>
                <w:szCs w:val="20"/>
                <w:lang w:eastAsia="zh-CN"/>
              </w:rPr>
              <w:t>)</w:t>
            </w:r>
          </w:p>
        </w:tc>
      </w:tr>
      <w:tr w:rsidR="00A75597" w:rsidRPr="00B476F0" w14:paraId="66DA1766" w14:textId="77777777" w:rsidTr="00CF4534">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4527" w:type="dxa"/>
            <w:shd w:val="clear" w:color="auto" w:fill="auto"/>
            <w:noWrap/>
            <w:hideMark/>
          </w:tcPr>
          <w:p w14:paraId="6C822EF7" w14:textId="77777777" w:rsidR="00A75597" w:rsidRPr="00B476F0" w:rsidRDefault="00A75597" w:rsidP="00CF4534">
            <w:pPr>
              <w:spacing w:line="240" w:lineRule="auto"/>
              <w:ind w:left="47"/>
              <w:rPr>
                <w:rFonts w:eastAsiaTheme="minorEastAsia"/>
                <w:b w:val="0"/>
                <w:bCs w:val="0"/>
                <w:color w:val="auto"/>
                <w:sz w:val="20"/>
                <w:szCs w:val="20"/>
                <w:lang w:eastAsia="zh-CN"/>
              </w:rPr>
            </w:pPr>
            <w:r w:rsidRPr="00B476F0">
              <w:rPr>
                <w:rFonts w:eastAsiaTheme="minorEastAsia"/>
                <w:b w:val="0"/>
                <w:color w:val="auto"/>
                <w:sz w:val="20"/>
                <w:szCs w:val="20"/>
                <w:lang w:eastAsia="zh-CN"/>
              </w:rPr>
              <w:t>R</w:t>
            </w:r>
            <w:r w:rsidRPr="00B476F0">
              <w:rPr>
                <w:b w:val="0"/>
                <w:color w:val="auto"/>
                <w:sz w:val="20"/>
                <w:szCs w:val="20"/>
                <w:lang w:eastAsia="zh-CN"/>
              </w:rPr>
              <w:t>eporting to the patient the results of a negative test</w:t>
            </w:r>
          </w:p>
        </w:tc>
        <w:tc>
          <w:tcPr>
            <w:tcW w:w="2341" w:type="dxa"/>
            <w:shd w:val="clear" w:color="auto" w:fill="auto"/>
            <w:noWrap/>
            <w:hideMark/>
          </w:tcPr>
          <w:p w14:paraId="59509870" w14:textId="77777777" w:rsidR="00A75597" w:rsidRPr="00B476F0" w:rsidRDefault="00A75597" w:rsidP="00CF4534">
            <w:pPr>
              <w:pStyle w:val="MediumGrid21"/>
              <w:ind w:left="-108" w:right="30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333333"/>
                <w:sz w:val="20"/>
                <w:szCs w:val="20"/>
                <w:lang w:eastAsia="zh-CN"/>
              </w:rPr>
            </w:pPr>
            <w:r w:rsidRPr="00B476F0">
              <w:rPr>
                <w:rFonts w:ascii="Times New Roman" w:hAnsi="Times New Roman"/>
                <w:color w:val="000000"/>
                <w:sz w:val="20"/>
                <w:szCs w:val="20"/>
                <w:lang w:eastAsia="zh-CN"/>
              </w:rPr>
              <w:t>Normal</w:t>
            </w:r>
          </w:p>
        </w:tc>
        <w:tc>
          <w:tcPr>
            <w:tcW w:w="2557" w:type="dxa"/>
            <w:shd w:val="clear" w:color="auto" w:fill="auto"/>
            <w:noWrap/>
          </w:tcPr>
          <w:p w14:paraId="03F4F14F" w14:textId="77777777" w:rsidR="00A75597" w:rsidRPr="00B476F0" w:rsidRDefault="00A75597" w:rsidP="00CF4534">
            <w:pPr>
              <w:pStyle w:val="MediumGrid2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FF0000"/>
                <w:sz w:val="20"/>
                <w:szCs w:val="20"/>
                <w:lang w:eastAsia="zh-CN"/>
              </w:rPr>
            </w:pPr>
            <w:r w:rsidRPr="00B476F0">
              <w:rPr>
                <w:rFonts w:ascii="Times New Roman" w:hAnsi="Times New Roman"/>
                <w:color w:val="000000"/>
                <w:sz w:val="20"/>
                <w:szCs w:val="20"/>
                <w:lang w:eastAsia="zh-CN"/>
              </w:rPr>
              <w:t xml:space="preserve">mean,  </w:t>
            </w:r>
            <w:r w:rsidRPr="00B476F0">
              <w:rPr>
                <w:rFonts w:ascii="Times New Roman" w:hAnsi="Times New Roman" w:hint="eastAsia"/>
                <w:color w:val="000000"/>
                <w:sz w:val="20"/>
                <w:szCs w:val="20"/>
                <w:lang w:eastAsia="zh-CN"/>
              </w:rPr>
              <w:t>8 (SD, 2</w:t>
            </w:r>
            <w:r w:rsidRPr="00B476F0">
              <w:rPr>
                <w:rFonts w:ascii="Times New Roman" w:hAnsi="Times New Roman"/>
                <w:color w:val="000000"/>
                <w:sz w:val="20"/>
                <w:szCs w:val="20"/>
                <w:lang w:eastAsia="zh-CN"/>
              </w:rPr>
              <w:t>)</w:t>
            </w:r>
          </w:p>
        </w:tc>
      </w:tr>
      <w:tr w:rsidR="00A75597" w:rsidRPr="00B476F0" w14:paraId="1FB6DB8C" w14:textId="77777777" w:rsidTr="00CF4534">
        <w:trPr>
          <w:trHeight w:val="311"/>
        </w:trPr>
        <w:tc>
          <w:tcPr>
            <w:cnfStyle w:val="001000000000" w:firstRow="0" w:lastRow="0" w:firstColumn="1" w:lastColumn="0" w:oddVBand="0" w:evenVBand="0" w:oddHBand="0" w:evenHBand="0" w:firstRowFirstColumn="0" w:firstRowLastColumn="0" w:lastRowFirstColumn="0" w:lastRowLastColumn="0"/>
            <w:tcW w:w="4527" w:type="dxa"/>
            <w:shd w:val="clear" w:color="auto" w:fill="auto"/>
            <w:noWrap/>
            <w:hideMark/>
          </w:tcPr>
          <w:p w14:paraId="57C08AA1" w14:textId="77777777" w:rsidR="00A75597" w:rsidRPr="00B476F0" w:rsidRDefault="00A75597" w:rsidP="00CF4534">
            <w:pPr>
              <w:spacing w:line="240" w:lineRule="auto"/>
              <w:ind w:left="47"/>
              <w:rPr>
                <w:b w:val="0"/>
                <w:bCs w:val="0"/>
                <w:color w:val="auto"/>
                <w:sz w:val="20"/>
                <w:szCs w:val="20"/>
                <w:lang w:eastAsia="zh-CN"/>
              </w:rPr>
            </w:pPr>
            <w:r w:rsidRPr="00B476F0">
              <w:rPr>
                <w:b w:val="0"/>
                <w:color w:val="auto"/>
                <w:sz w:val="20"/>
                <w:szCs w:val="20"/>
                <w:lang w:eastAsia="zh-CN"/>
              </w:rPr>
              <w:t>HCV genotyping</w:t>
            </w:r>
          </w:p>
        </w:tc>
        <w:tc>
          <w:tcPr>
            <w:tcW w:w="2341" w:type="dxa"/>
            <w:shd w:val="clear" w:color="auto" w:fill="auto"/>
            <w:noWrap/>
            <w:hideMark/>
          </w:tcPr>
          <w:p w14:paraId="109335E2" w14:textId="77777777" w:rsidR="00A75597" w:rsidRPr="00B476F0" w:rsidRDefault="00A75597" w:rsidP="00CF4534">
            <w:pPr>
              <w:pStyle w:val="MediumGrid21"/>
              <w:ind w:left="-108" w:right="30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333333"/>
                <w:sz w:val="20"/>
                <w:szCs w:val="20"/>
                <w:lang w:eastAsia="zh-CN"/>
              </w:rPr>
            </w:pPr>
            <w:r w:rsidRPr="00B476F0">
              <w:rPr>
                <w:rFonts w:ascii="Times New Roman" w:hAnsi="Times New Roman"/>
                <w:color w:val="000000"/>
                <w:sz w:val="20"/>
                <w:szCs w:val="20"/>
                <w:lang w:eastAsia="zh-CN"/>
              </w:rPr>
              <w:t>Normal</w:t>
            </w:r>
          </w:p>
        </w:tc>
        <w:tc>
          <w:tcPr>
            <w:tcW w:w="2557" w:type="dxa"/>
            <w:shd w:val="clear" w:color="auto" w:fill="auto"/>
            <w:noWrap/>
          </w:tcPr>
          <w:p w14:paraId="7A86C816" w14:textId="77777777" w:rsidR="00A75597" w:rsidRPr="00B476F0" w:rsidRDefault="00A75597" w:rsidP="00CF4534">
            <w:pPr>
              <w:pStyle w:val="MediumGrid2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FF0000"/>
                <w:sz w:val="20"/>
                <w:szCs w:val="20"/>
                <w:lang w:eastAsia="zh-CN"/>
              </w:rPr>
            </w:pPr>
            <w:r w:rsidRPr="00B476F0">
              <w:rPr>
                <w:rFonts w:ascii="Times New Roman" w:hAnsi="Times New Roman"/>
                <w:color w:val="000000"/>
                <w:sz w:val="20"/>
                <w:szCs w:val="20"/>
                <w:lang w:eastAsia="zh-CN"/>
              </w:rPr>
              <w:t xml:space="preserve">mean,  </w:t>
            </w:r>
            <w:r w:rsidRPr="00B476F0">
              <w:rPr>
                <w:rFonts w:ascii="Times New Roman" w:hAnsi="Times New Roman" w:hint="eastAsia"/>
                <w:color w:val="000000"/>
                <w:sz w:val="20"/>
                <w:szCs w:val="20"/>
                <w:lang w:eastAsia="zh-CN"/>
              </w:rPr>
              <w:t>369 (SD, 92</w:t>
            </w:r>
            <w:r w:rsidRPr="00B476F0">
              <w:rPr>
                <w:rFonts w:ascii="Times New Roman" w:hAnsi="Times New Roman"/>
                <w:color w:val="000000"/>
                <w:sz w:val="20"/>
                <w:szCs w:val="20"/>
                <w:lang w:eastAsia="zh-CN"/>
              </w:rPr>
              <w:t>)</w:t>
            </w:r>
          </w:p>
        </w:tc>
      </w:tr>
      <w:tr w:rsidR="00A75597" w:rsidRPr="00B476F0" w14:paraId="7215A185" w14:textId="77777777" w:rsidTr="00CF4534">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4527" w:type="dxa"/>
            <w:shd w:val="clear" w:color="auto" w:fill="auto"/>
            <w:noWrap/>
            <w:hideMark/>
          </w:tcPr>
          <w:p w14:paraId="45113E89" w14:textId="77777777" w:rsidR="00A75597" w:rsidRPr="00B476F0" w:rsidRDefault="00A75597" w:rsidP="00CF4534">
            <w:pPr>
              <w:pStyle w:val="MediumGrid21"/>
              <w:ind w:left="47"/>
              <w:rPr>
                <w:rFonts w:ascii="Times New Roman" w:eastAsia="Times New Roman" w:hAnsi="Times New Roman"/>
                <w:b w:val="0"/>
                <w:bCs w:val="0"/>
                <w:color w:val="333333"/>
                <w:sz w:val="20"/>
                <w:szCs w:val="20"/>
                <w:lang w:eastAsia="zh-CN"/>
              </w:rPr>
            </w:pPr>
            <w:r w:rsidRPr="00B476F0">
              <w:rPr>
                <w:rFonts w:ascii="Times New Roman" w:hAnsi="Times New Roman"/>
                <w:b w:val="0"/>
                <w:sz w:val="20"/>
                <w:szCs w:val="20"/>
                <w:lang w:eastAsia="zh-CN"/>
              </w:rPr>
              <w:t>IL-28B genotyping</w:t>
            </w:r>
          </w:p>
        </w:tc>
        <w:tc>
          <w:tcPr>
            <w:tcW w:w="2341" w:type="dxa"/>
            <w:shd w:val="clear" w:color="auto" w:fill="auto"/>
            <w:noWrap/>
            <w:hideMark/>
          </w:tcPr>
          <w:p w14:paraId="4198DBD8" w14:textId="77777777" w:rsidR="00A75597" w:rsidRPr="00B476F0" w:rsidRDefault="00A75597" w:rsidP="00CF4534">
            <w:pPr>
              <w:pStyle w:val="MediumGrid21"/>
              <w:ind w:left="-108" w:right="30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333333"/>
                <w:sz w:val="20"/>
                <w:szCs w:val="20"/>
                <w:lang w:eastAsia="zh-CN"/>
              </w:rPr>
            </w:pPr>
            <w:r w:rsidRPr="00B476F0">
              <w:rPr>
                <w:rFonts w:ascii="Times New Roman" w:hAnsi="Times New Roman"/>
                <w:color w:val="000000"/>
                <w:sz w:val="20"/>
                <w:szCs w:val="20"/>
                <w:lang w:eastAsia="zh-CN"/>
              </w:rPr>
              <w:t>Normal</w:t>
            </w:r>
          </w:p>
        </w:tc>
        <w:tc>
          <w:tcPr>
            <w:tcW w:w="2557" w:type="dxa"/>
            <w:shd w:val="clear" w:color="auto" w:fill="auto"/>
            <w:noWrap/>
          </w:tcPr>
          <w:p w14:paraId="2036D1A6" w14:textId="77777777" w:rsidR="00A75597" w:rsidRPr="00B476F0" w:rsidRDefault="00A75597" w:rsidP="00CF4534">
            <w:pPr>
              <w:pStyle w:val="MediumGrid2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FF0000"/>
                <w:sz w:val="20"/>
                <w:szCs w:val="20"/>
                <w:lang w:eastAsia="zh-CN"/>
              </w:rPr>
            </w:pPr>
            <w:r w:rsidRPr="00B476F0">
              <w:rPr>
                <w:rFonts w:ascii="Times New Roman" w:hAnsi="Times New Roman"/>
                <w:color w:val="000000"/>
                <w:sz w:val="20"/>
                <w:szCs w:val="20"/>
                <w:lang w:eastAsia="zh-CN"/>
              </w:rPr>
              <w:t>mean, 371</w:t>
            </w:r>
            <w:r w:rsidRPr="00B476F0">
              <w:rPr>
                <w:rFonts w:ascii="Times New Roman" w:hAnsi="Times New Roman" w:hint="eastAsia"/>
                <w:color w:val="000000"/>
                <w:sz w:val="20"/>
                <w:szCs w:val="20"/>
                <w:lang w:eastAsia="zh-CN"/>
              </w:rPr>
              <w:t xml:space="preserve"> (SD, </w:t>
            </w:r>
            <w:r w:rsidRPr="00B476F0">
              <w:rPr>
                <w:rFonts w:ascii="Times New Roman" w:hAnsi="Times New Roman"/>
                <w:color w:val="000000"/>
                <w:sz w:val="20"/>
                <w:szCs w:val="20"/>
                <w:lang w:eastAsia="zh-CN"/>
              </w:rPr>
              <w:t>93)</w:t>
            </w:r>
            <w:r w:rsidRPr="00B476F0">
              <w:rPr>
                <w:rFonts w:ascii="Times New Roman" w:hAnsi="Times New Roman"/>
                <w:color w:val="000000"/>
                <w:sz w:val="20"/>
                <w:szCs w:val="20"/>
              </w:rPr>
              <w:t xml:space="preserve"> </w:t>
            </w:r>
          </w:p>
        </w:tc>
      </w:tr>
      <w:tr w:rsidR="00A75597" w:rsidRPr="00B476F0" w14:paraId="6688F81E" w14:textId="77777777" w:rsidTr="00CF4534">
        <w:trPr>
          <w:trHeight w:val="311"/>
        </w:trPr>
        <w:tc>
          <w:tcPr>
            <w:cnfStyle w:val="001000000000" w:firstRow="0" w:lastRow="0" w:firstColumn="1" w:lastColumn="0" w:oddVBand="0" w:evenVBand="0" w:oddHBand="0" w:evenHBand="0" w:firstRowFirstColumn="0" w:firstRowLastColumn="0" w:lastRowFirstColumn="0" w:lastRowLastColumn="0"/>
            <w:tcW w:w="4527" w:type="dxa"/>
            <w:shd w:val="clear" w:color="auto" w:fill="auto"/>
            <w:noWrap/>
            <w:hideMark/>
          </w:tcPr>
          <w:p w14:paraId="42E271D0" w14:textId="77777777" w:rsidR="00A75597" w:rsidRPr="00B476F0" w:rsidRDefault="00A75597" w:rsidP="00CF4534">
            <w:pPr>
              <w:pStyle w:val="MediumGrid21"/>
              <w:ind w:left="47"/>
              <w:rPr>
                <w:rFonts w:ascii="Times New Roman" w:eastAsia="Times New Roman" w:hAnsi="Times New Roman"/>
                <w:b w:val="0"/>
                <w:bCs w:val="0"/>
                <w:color w:val="333333"/>
                <w:sz w:val="20"/>
                <w:szCs w:val="20"/>
                <w:lang w:eastAsia="zh-CN"/>
              </w:rPr>
            </w:pPr>
            <w:r w:rsidRPr="00B476F0">
              <w:rPr>
                <w:rFonts w:ascii="Times New Roman" w:hAnsi="Times New Roman"/>
                <w:b w:val="0"/>
                <w:sz w:val="20"/>
                <w:szCs w:val="20"/>
                <w:lang w:eastAsia="zh-CN"/>
              </w:rPr>
              <w:t>Liver biopsy</w:t>
            </w:r>
          </w:p>
        </w:tc>
        <w:tc>
          <w:tcPr>
            <w:tcW w:w="2341" w:type="dxa"/>
            <w:shd w:val="clear" w:color="auto" w:fill="auto"/>
            <w:noWrap/>
            <w:hideMark/>
          </w:tcPr>
          <w:p w14:paraId="04351434" w14:textId="77777777" w:rsidR="00A75597" w:rsidRPr="00B476F0" w:rsidRDefault="00A75597" w:rsidP="00CF4534">
            <w:pPr>
              <w:pStyle w:val="MediumGrid21"/>
              <w:ind w:left="-108" w:right="30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333333"/>
                <w:sz w:val="20"/>
                <w:szCs w:val="20"/>
                <w:lang w:eastAsia="zh-CN"/>
              </w:rPr>
            </w:pPr>
            <w:r w:rsidRPr="00B476F0">
              <w:rPr>
                <w:rFonts w:ascii="Times New Roman" w:hAnsi="Times New Roman"/>
                <w:color w:val="000000"/>
                <w:sz w:val="20"/>
                <w:szCs w:val="20"/>
                <w:lang w:eastAsia="zh-CN"/>
              </w:rPr>
              <w:t>Normal</w:t>
            </w:r>
          </w:p>
        </w:tc>
        <w:tc>
          <w:tcPr>
            <w:tcW w:w="2557" w:type="dxa"/>
            <w:shd w:val="clear" w:color="auto" w:fill="auto"/>
            <w:noWrap/>
          </w:tcPr>
          <w:p w14:paraId="0354C7FD" w14:textId="77777777" w:rsidR="00A75597" w:rsidRPr="00B476F0" w:rsidRDefault="00A75597" w:rsidP="00CF4534">
            <w:pPr>
              <w:pStyle w:val="MediumGrid2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FF0000"/>
                <w:sz w:val="20"/>
                <w:szCs w:val="20"/>
                <w:lang w:eastAsia="zh-CN"/>
              </w:rPr>
            </w:pPr>
            <w:r w:rsidRPr="00B476F0">
              <w:rPr>
                <w:rFonts w:ascii="Times New Roman" w:hAnsi="Times New Roman"/>
                <w:color w:val="000000"/>
                <w:sz w:val="20"/>
                <w:szCs w:val="20"/>
                <w:lang w:eastAsia="zh-CN"/>
              </w:rPr>
              <w:t xml:space="preserve">mean, </w:t>
            </w:r>
            <w:r w:rsidRPr="00B476F0">
              <w:rPr>
                <w:rFonts w:ascii="Times New Roman" w:hAnsi="Times New Roman" w:hint="eastAsia"/>
                <w:color w:val="000000"/>
                <w:sz w:val="20"/>
                <w:szCs w:val="20"/>
                <w:lang w:eastAsia="zh-CN"/>
              </w:rPr>
              <w:t>1</w:t>
            </w:r>
            <w:r w:rsidR="00D8687F" w:rsidRPr="00B476F0">
              <w:rPr>
                <w:rFonts w:ascii="Times New Roman" w:hAnsi="Times New Roman"/>
                <w:color w:val="000000"/>
                <w:sz w:val="20"/>
                <w:szCs w:val="20"/>
                <w:lang w:eastAsia="zh-CN"/>
              </w:rPr>
              <w:t>,</w:t>
            </w:r>
            <w:r w:rsidRPr="00B476F0">
              <w:rPr>
                <w:rFonts w:ascii="Times New Roman" w:hAnsi="Times New Roman" w:hint="eastAsia"/>
                <w:color w:val="000000"/>
                <w:sz w:val="20"/>
                <w:szCs w:val="20"/>
                <w:lang w:eastAsia="zh-CN"/>
              </w:rPr>
              <w:t>340 (SD, 155</w:t>
            </w:r>
            <w:r w:rsidRPr="00B476F0">
              <w:rPr>
                <w:rFonts w:ascii="Times New Roman" w:hAnsi="Times New Roman"/>
                <w:color w:val="000000"/>
                <w:sz w:val="20"/>
                <w:szCs w:val="20"/>
                <w:lang w:eastAsia="zh-CN"/>
              </w:rPr>
              <w:t>)</w:t>
            </w:r>
            <w:r w:rsidRPr="00B476F0">
              <w:rPr>
                <w:rFonts w:ascii="Times New Roman" w:hAnsi="Times New Roman"/>
                <w:color w:val="000000"/>
                <w:sz w:val="20"/>
                <w:szCs w:val="20"/>
              </w:rPr>
              <w:t xml:space="preserve"> </w:t>
            </w:r>
          </w:p>
        </w:tc>
      </w:tr>
      <w:tr w:rsidR="00A75597" w:rsidRPr="00B476F0" w14:paraId="1FDB8472" w14:textId="77777777" w:rsidTr="00CF4534">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4527" w:type="dxa"/>
            <w:shd w:val="clear" w:color="auto" w:fill="auto"/>
            <w:noWrap/>
            <w:hideMark/>
          </w:tcPr>
          <w:p w14:paraId="2FA3947B" w14:textId="77777777" w:rsidR="00A75597" w:rsidRPr="00B476F0" w:rsidRDefault="00A75597" w:rsidP="00CF4534">
            <w:pPr>
              <w:pStyle w:val="MediumGrid21"/>
              <w:ind w:left="47"/>
              <w:rPr>
                <w:rFonts w:ascii="Times New Roman" w:eastAsia="Times New Roman" w:hAnsi="Times New Roman"/>
                <w:b w:val="0"/>
                <w:bCs w:val="0"/>
                <w:color w:val="333333"/>
                <w:sz w:val="20"/>
                <w:szCs w:val="20"/>
                <w:lang w:eastAsia="zh-CN"/>
              </w:rPr>
            </w:pPr>
            <w:proofErr w:type="spellStart"/>
            <w:r w:rsidRPr="00B476F0">
              <w:rPr>
                <w:rFonts w:ascii="Times New Roman" w:hAnsi="Times New Roman"/>
                <w:b w:val="0"/>
                <w:sz w:val="20"/>
                <w:szCs w:val="20"/>
                <w:lang w:eastAsia="zh-CN"/>
              </w:rPr>
              <w:t>FibroTest</w:t>
            </w:r>
            <w:proofErr w:type="spellEnd"/>
          </w:p>
        </w:tc>
        <w:tc>
          <w:tcPr>
            <w:tcW w:w="2341" w:type="dxa"/>
            <w:shd w:val="clear" w:color="auto" w:fill="auto"/>
            <w:noWrap/>
            <w:hideMark/>
          </w:tcPr>
          <w:p w14:paraId="31840DA6" w14:textId="77777777" w:rsidR="00A75597" w:rsidRPr="00B476F0" w:rsidRDefault="00A75597" w:rsidP="00CF4534">
            <w:pPr>
              <w:pStyle w:val="MediumGrid21"/>
              <w:ind w:left="-108" w:right="30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333333"/>
                <w:sz w:val="20"/>
                <w:szCs w:val="20"/>
                <w:lang w:eastAsia="zh-CN"/>
              </w:rPr>
            </w:pPr>
            <w:r w:rsidRPr="00B476F0">
              <w:rPr>
                <w:rFonts w:ascii="Times New Roman" w:hAnsi="Times New Roman"/>
                <w:color w:val="000000"/>
                <w:sz w:val="20"/>
                <w:szCs w:val="20"/>
                <w:lang w:eastAsia="zh-CN"/>
              </w:rPr>
              <w:t>Normal</w:t>
            </w:r>
          </w:p>
        </w:tc>
        <w:tc>
          <w:tcPr>
            <w:tcW w:w="2557" w:type="dxa"/>
            <w:shd w:val="clear" w:color="auto" w:fill="auto"/>
            <w:noWrap/>
          </w:tcPr>
          <w:p w14:paraId="320C606A" w14:textId="77777777" w:rsidR="00A75597" w:rsidRPr="00B476F0" w:rsidRDefault="00A75597" w:rsidP="00CF4534">
            <w:pPr>
              <w:pStyle w:val="MediumGrid2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0"/>
                <w:szCs w:val="20"/>
                <w:lang w:eastAsia="zh-CN"/>
              </w:rPr>
            </w:pPr>
            <w:r w:rsidRPr="00B476F0">
              <w:rPr>
                <w:rFonts w:ascii="Times New Roman" w:hAnsi="Times New Roman"/>
                <w:color w:val="000000"/>
                <w:sz w:val="20"/>
                <w:szCs w:val="20"/>
                <w:lang w:eastAsia="zh-CN"/>
              </w:rPr>
              <w:t xml:space="preserve">mean, </w:t>
            </w:r>
            <w:r w:rsidRPr="00B476F0">
              <w:rPr>
                <w:rFonts w:ascii="Times New Roman" w:hAnsi="Times New Roman" w:hint="eastAsia"/>
                <w:color w:val="000000"/>
                <w:sz w:val="20"/>
                <w:szCs w:val="20"/>
                <w:lang w:eastAsia="zh-CN"/>
              </w:rPr>
              <w:t xml:space="preserve">240 (SD, </w:t>
            </w:r>
            <w:r w:rsidRPr="00B476F0">
              <w:rPr>
                <w:rFonts w:ascii="Times New Roman" w:hAnsi="Times New Roman"/>
                <w:color w:val="000000"/>
                <w:sz w:val="20"/>
                <w:szCs w:val="20"/>
                <w:lang w:eastAsia="zh-CN"/>
              </w:rPr>
              <w:t>3</w:t>
            </w:r>
            <w:r w:rsidRPr="00B476F0">
              <w:rPr>
                <w:rFonts w:ascii="Times New Roman" w:hAnsi="Times New Roman" w:hint="eastAsia"/>
                <w:color w:val="000000"/>
                <w:sz w:val="20"/>
                <w:szCs w:val="20"/>
                <w:lang w:eastAsia="zh-CN"/>
              </w:rPr>
              <w:t>0</w:t>
            </w:r>
            <w:r w:rsidRPr="00B476F0">
              <w:rPr>
                <w:rFonts w:ascii="Times New Roman" w:hAnsi="Times New Roman"/>
                <w:color w:val="000000"/>
                <w:sz w:val="20"/>
                <w:szCs w:val="20"/>
                <w:lang w:eastAsia="zh-CN"/>
              </w:rPr>
              <w:t>)</w:t>
            </w:r>
            <w:r w:rsidRPr="00B476F0">
              <w:rPr>
                <w:rFonts w:ascii="Times New Roman" w:hAnsi="Times New Roman"/>
                <w:color w:val="000000"/>
                <w:sz w:val="20"/>
                <w:szCs w:val="20"/>
              </w:rPr>
              <w:t xml:space="preserve"> </w:t>
            </w:r>
          </w:p>
        </w:tc>
      </w:tr>
      <w:tr w:rsidR="00A75597" w:rsidRPr="00B476F0" w14:paraId="4BBA63B9" w14:textId="77777777" w:rsidTr="00CF4534">
        <w:trPr>
          <w:trHeight w:val="300"/>
        </w:trPr>
        <w:tc>
          <w:tcPr>
            <w:cnfStyle w:val="001000000000" w:firstRow="0" w:lastRow="0" w:firstColumn="1" w:lastColumn="0" w:oddVBand="0" w:evenVBand="0" w:oddHBand="0" w:evenHBand="0" w:firstRowFirstColumn="0" w:firstRowLastColumn="0" w:lastRowFirstColumn="0" w:lastRowLastColumn="0"/>
            <w:tcW w:w="4527" w:type="dxa"/>
            <w:shd w:val="clear" w:color="auto" w:fill="auto"/>
            <w:noWrap/>
            <w:hideMark/>
          </w:tcPr>
          <w:p w14:paraId="4374DD42" w14:textId="77777777" w:rsidR="00A75597" w:rsidRPr="00B476F0" w:rsidRDefault="00A75597" w:rsidP="00CF4534">
            <w:pPr>
              <w:pStyle w:val="MediumGrid21"/>
              <w:ind w:left="47"/>
              <w:rPr>
                <w:rFonts w:ascii="Times New Roman" w:eastAsia="Times New Roman" w:hAnsi="Times New Roman"/>
                <w:b w:val="0"/>
                <w:bCs w:val="0"/>
                <w:color w:val="333333"/>
                <w:sz w:val="20"/>
                <w:szCs w:val="20"/>
              </w:rPr>
            </w:pPr>
            <w:r w:rsidRPr="00B476F0">
              <w:rPr>
                <w:rFonts w:ascii="Times New Roman" w:hAnsi="Times New Roman"/>
                <w:b w:val="0"/>
                <w:sz w:val="20"/>
                <w:szCs w:val="20"/>
              </w:rPr>
              <w:t>Treatment (</w:t>
            </w:r>
            <w:r w:rsidRPr="00B476F0">
              <w:rPr>
                <w:rFonts w:ascii="Times New Roman" w:hAnsi="Times New Roman"/>
                <w:b w:val="0"/>
                <w:sz w:val="20"/>
                <w:szCs w:val="20"/>
                <w:lang w:eastAsia="zh-CN"/>
              </w:rPr>
              <w:t xml:space="preserve">drug and </w:t>
            </w:r>
            <w:r w:rsidRPr="00B476F0">
              <w:rPr>
                <w:rFonts w:ascii="Times New Roman" w:hAnsi="Times New Roman"/>
                <w:b w:val="0"/>
                <w:sz w:val="20"/>
                <w:szCs w:val="20"/>
              </w:rPr>
              <w:t>medical care)</w:t>
            </w:r>
          </w:p>
        </w:tc>
        <w:tc>
          <w:tcPr>
            <w:tcW w:w="2341" w:type="dxa"/>
            <w:shd w:val="clear" w:color="auto" w:fill="auto"/>
            <w:noWrap/>
            <w:hideMark/>
          </w:tcPr>
          <w:p w14:paraId="755910A1" w14:textId="77777777" w:rsidR="00A75597" w:rsidRPr="00B476F0" w:rsidRDefault="00A75597" w:rsidP="00CF4534">
            <w:pPr>
              <w:pStyle w:val="MediumGrid21"/>
              <w:ind w:left="-108" w:right="30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333333"/>
                <w:sz w:val="20"/>
                <w:szCs w:val="20"/>
              </w:rPr>
            </w:pPr>
          </w:p>
        </w:tc>
        <w:tc>
          <w:tcPr>
            <w:tcW w:w="2557" w:type="dxa"/>
            <w:shd w:val="clear" w:color="auto" w:fill="auto"/>
            <w:noWrap/>
            <w:hideMark/>
          </w:tcPr>
          <w:p w14:paraId="74DFE0A7" w14:textId="77777777" w:rsidR="00A75597" w:rsidRPr="00B476F0" w:rsidRDefault="00A75597" w:rsidP="00CF4534">
            <w:pPr>
              <w:pStyle w:val="MediumGrid2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333333"/>
                <w:sz w:val="20"/>
                <w:szCs w:val="20"/>
              </w:rPr>
            </w:pPr>
          </w:p>
        </w:tc>
      </w:tr>
      <w:tr w:rsidR="00A75597" w:rsidRPr="00B476F0" w14:paraId="132EFE8A" w14:textId="77777777" w:rsidTr="00CF453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27" w:type="dxa"/>
            <w:shd w:val="clear" w:color="auto" w:fill="auto"/>
            <w:noWrap/>
          </w:tcPr>
          <w:p w14:paraId="48909031" w14:textId="77777777" w:rsidR="00A75597" w:rsidRPr="00B476F0" w:rsidRDefault="00A75597" w:rsidP="00CF4534">
            <w:pPr>
              <w:pStyle w:val="MediumGrid21"/>
              <w:tabs>
                <w:tab w:val="center" w:pos="4320"/>
                <w:tab w:val="right" w:pos="8640"/>
              </w:tabs>
              <w:ind w:left="47"/>
              <w:rPr>
                <w:rFonts w:ascii="Times New Roman" w:eastAsia="Times New Roman" w:hAnsi="Times New Roman"/>
                <w:b w:val="0"/>
                <w:bCs w:val="0"/>
                <w:color w:val="333333"/>
                <w:sz w:val="20"/>
                <w:szCs w:val="20"/>
              </w:rPr>
            </w:pPr>
            <w:proofErr w:type="spellStart"/>
            <w:r w:rsidRPr="00B476F0">
              <w:rPr>
                <w:rFonts w:ascii="Times New Roman" w:hAnsi="Times New Roman"/>
                <w:b w:val="0"/>
                <w:sz w:val="20"/>
                <w:szCs w:val="20"/>
              </w:rPr>
              <w:t>PEG-INF+Rb</w:t>
            </w:r>
            <w:proofErr w:type="spellEnd"/>
            <w:r w:rsidRPr="00B476F0">
              <w:rPr>
                <w:rFonts w:ascii="Times New Roman" w:hAnsi="Times New Roman"/>
                <w:b w:val="0"/>
                <w:sz w:val="20"/>
                <w:szCs w:val="20"/>
                <w:lang w:eastAsia="zh-CN"/>
              </w:rPr>
              <w:t xml:space="preserve"> (48</w:t>
            </w:r>
            <w:r w:rsidRPr="00B476F0">
              <w:rPr>
                <w:rFonts w:ascii="Times New Roman" w:hAnsi="Times New Roman"/>
                <w:b w:val="0"/>
                <w:sz w:val="20"/>
                <w:szCs w:val="20"/>
              </w:rPr>
              <w:t xml:space="preserve"> </w:t>
            </w:r>
            <w:proofErr w:type="spellStart"/>
            <w:r w:rsidRPr="00B476F0">
              <w:rPr>
                <w:rFonts w:ascii="Times New Roman" w:hAnsi="Times New Roman"/>
                <w:b w:val="0"/>
                <w:sz w:val="20"/>
                <w:szCs w:val="20"/>
              </w:rPr>
              <w:t>wk</w:t>
            </w:r>
            <w:proofErr w:type="spellEnd"/>
            <w:r w:rsidRPr="00B476F0">
              <w:rPr>
                <w:rFonts w:ascii="Times New Roman" w:hAnsi="Times New Roman"/>
                <w:b w:val="0"/>
                <w:sz w:val="20"/>
                <w:szCs w:val="20"/>
                <w:lang w:eastAsia="zh-CN"/>
              </w:rPr>
              <w:t>)</w:t>
            </w:r>
          </w:p>
        </w:tc>
        <w:tc>
          <w:tcPr>
            <w:tcW w:w="2341" w:type="dxa"/>
            <w:shd w:val="clear" w:color="auto" w:fill="auto"/>
            <w:noWrap/>
          </w:tcPr>
          <w:p w14:paraId="6CF8756D" w14:textId="77777777" w:rsidR="00A75597" w:rsidRPr="00B476F0" w:rsidRDefault="00A75597" w:rsidP="00CF4534">
            <w:pPr>
              <w:pStyle w:val="MediumGrid21"/>
              <w:tabs>
                <w:tab w:val="center" w:pos="4320"/>
                <w:tab w:val="right" w:pos="8640"/>
              </w:tabs>
              <w:ind w:left="-108" w:right="30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333333"/>
                <w:sz w:val="20"/>
                <w:szCs w:val="20"/>
                <w:lang w:eastAsia="zh-CN"/>
              </w:rPr>
            </w:pPr>
            <w:r w:rsidRPr="00B476F0">
              <w:rPr>
                <w:rFonts w:ascii="Times New Roman" w:hAnsi="Times New Roman"/>
                <w:color w:val="000000"/>
                <w:sz w:val="20"/>
                <w:szCs w:val="20"/>
                <w:lang w:eastAsia="zh-CN"/>
              </w:rPr>
              <w:t>Normal</w:t>
            </w:r>
          </w:p>
        </w:tc>
        <w:tc>
          <w:tcPr>
            <w:tcW w:w="2557" w:type="dxa"/>
            <w:shd w:val="clear" w:color="auto" w:fill="auto"/>
            <w:noWrap/>
          </w:tcPr>
          <w:p w14:paraId="12BDB755" w14:textId="77777777" w:rsidR="00A75597" w:rsidRPr="00B476F0" w:rsidRDefault="00A75597" w:rsidP="00CF4534">
            <w:pPr>
              <w:pStyle w:val="MediumGrid21"/>
              <w:tabs>
                <w:tab w:val="center" w:pos="4320"/>
                <w:tab w:val="right" w:pos="864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333333"/>
                <w:sz w:val="20"/>
                <w:szCs w:val="20"/>
                <w:lang w:eastAsia="zh-CN"/>
              </w:rPr>
            </w:pPr>
            <w:r w:rsidRPr="00B476F0">
              <w:rPr>
                <w:rFonts w:ascii="Times New Roman" w:hAnsi="Times New Roman"/>
                <w:color w:val="000000"/>
                <w:sz w:val="20"/>
                <w:szCs w:val="20"/>
                <w:lang w:eastAsia="zh-CN"/>
              </w:rPr>
              <w:t>mean,  35 416</w:t>
            </w:r>
            <w:r w:rsidRPr="00B476F0">
              <w:rPr>
                <w:rFonts w:ascii="Times New Roman" w:hAnsi="Times New Roman" w:hint="eastAsia"/>
                <w:color w:val="000000"/>
                <w:sz w:val="20"/>
                <w:szCs w:val="20"/>
                <w:lang w:eastAsia="zh-CN"/>
              </w:rPr>
              <w:t xml:space="preserve"> (SD, </w:t>
            </w:r>
            <w:r w:rsidRPr="00B476F0">
              <w:rPr>
                <w:rFonts w:ascii="Times New Roman" w:hAnsi="Times New Roman"/>
                <w:color w:val="000000"/>
                <w:sz w:val="20"/>
                <w:szCs w:val="20"/>
                <w:lang w:eastAsia="zh-CN"/>
              </w:rPr>
              <w:t>3</w:t>
            </w:r>
            <w:r w:rsidR="00D8687F" w:rsidRPr="00B476F0">
              <w:rPr>
                <w:rFonts w:ascii="Times New Roman" w:hAnsi="Times New Roman"/>
                <w:color w:val="000000"/>
                <w:sz w:val="20"/>
                <w:szCs w:val="20"/>
                <w:lang w:eastAsia="zh-CN"/>
              </w:rPr>
              <w:t>,</w:t>
            </w:r>
            <w:r w:rsidRPr="00B476F0">
              <w:rPr>
                <w:rFonts w:ascii="Times New Roman" w:hAnsi="Times New Roman"/>
                <w:color w:val="000000"/>
                <w:sz w:val="20"/>
                <w:szCs w:val="20"/>
                <w:lang w:eastAsia="zh-CN"/>
              </w:rPr>
              <w:t>500)</w:t>
            </w:r>
            <w:r w:rsidRPr="00B476F0">
              <w:rPr>
                <w:rFonts w:ascii="Times New Roman" w:hAnsi="Times New Roman"/>
                <w:color w:val="000000"/>
                <w:sz w:val="20"/>
                <w:szCs w:val="20"/>
              </w:rPr>
              <w:t xml:space="preserve"> </w:t>
            </w:r>
          </w:p>
        </w:tc>
      </w:tr>
      <w:tr w:rsidR="00A75597" w:rsidRPr="00B476F0" w14:paraId="6C0B6F74" w14:textId="77777777" w:rsidTr="00CF4534">
        <w:trPr>
          <w:trHeight w:val="300"/>
        </w:trPr>
        <w:tc>
          <w:tcPr>
            <w:cnfStyle w:val="001000000000" w:firstRow="0" w:lastRow="0" w:firstColumn="1" w:lastColumn="0" w:oddVBand="0" w:evenVBand="0" w:oddHBand="0" w:evenHBand="0" w:firstRowFirstColumn="0" w:firstRowLastColumn="0" w:lastRowFirstColumn="0" w:lastRowLastColumn="0"/>
            <w:tcW w:w="4527" w:type="dxa"/>
            <w:shd w:val="clear" w:color="auto" w:fill="auto"/>
            <w:noWrap/>
            <w:hideMark/>
          </w:tcPr>
          <w:p w14:paraId="0CE7B2A0" w14:textId="77777777" w:rsidR="00A75597" w:rsidRPr="00B476F0" w:rsidRDefault="00A75597" w:rsidP="00CF4534">
            <w:pPr>
              <w:pStyle w:val="MediumGrid21"/>
              <w:tabs>
                <w:tab w:val="center" w:pos="4320"/>
                <w:tab w:val="right" w:pos="8640"/>
              </w:tabs>
              <w:ind w:left="47"/>
              <w:rPr>
                <w:rFonts w:ascii="Times New Roman" w:eastAsia="Times New Roman" w:hAnsi="Times New Roman"/>
                <w:b w:val="0"/>
                <w:bCs w:val="0"/>
                <w:color w:val="333333"/>
                <w:sz w:val="20"/>
                <w:szCs w:val="20"/>
                <w:lang w:eastAsia="zh-CN"/>
              </w:rPr>
            </w:pPr>
            <w:r w:rsidRPr="00B476F0">
              <w:rPr>
                <w:rFonts w:ascii="Times New Roman" w:hAnsi="Times New Roman"/>
                <w:b w:val="0"/>
                <w:sz w:val="20"/>
                <w:szCs w:val="20"/>
                <w:lang w:eastAsia="zh-CN"/>
              </w:rPr>
              <w:t>PIs (per week)</w:t>
            </w:r>
          </w:p>
        </w:tc>
        <w:tc>
          <w:tcPr>
            <w:tcW w:w="2341" w:type="dxa"/>
            <w:shd w:val="clear" w:color="auto" w:fill="auto"/>
            <w:noWrap/>
            <w:hideMark/>
          </w:tcPr>
          <w:p w14:paraId="2FBC6A56" w14:textId="77777777" w:rsidR="00A75597" w:rsidRPr="00B476F0" w:rsidRDefault="00A75597" w:rsidP="00CF4534">
            <w:pPr>
              <w:pStyle w:val="MediumGrid21"/>
              <w:tabs>
                <w:tab w:val="center" w:pos="4320"/>
                <w:tab w:val="right" w:pos="8640"/>
              </w:tabs>
              <w:ind w:left="-108" w:right="30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333333"/>
                <w:sz w:val="20"/>
                <w:szCs w:val="20"/>
                <w:lang w:eastAsia="zh-CN"/>
              </w:rPr>
            </w:pPr>
            <w:r w:rsidRPr="00B476F0">
              <w:rPr>
                <w:rFonts w:ascii="Times New Roman" w:hAnsi="Times New Roman"/>
                <w:color w:val="000000"/>
                <w:sz w:val="20"/>
                <w:szCs w:val="20"/>
                <w:lang w:eastAsia="zh-CN"/>
              </w:rPr>
              <w:t>Normal</w:t>
            </w:r>
          </w:p>
        </w:tc>
        <w:tc>
          <w:tcPr>
            <w:tcW w:w="2557" w:type="dxa"/>
            <w:shd w:val="clear" w:color="auto" w:fill="auto"/>
            <w:noWrap/>
            <w:hideMark/>
          </w:tcPr>
          <w:p w14:paraId="6A482049" w14:textId="77777777" w:rsidR="00A75597" w:rsidRPr="00B476F0" w:rsidRDefault="00A75597" w:rsidP="00CF4534">
            <w:pPr>
              <w:pStyle w:val="MediumGrid21"/>
              <w:tabs>
                <w:tab w:val="center" w:pos="4320"/>
                <w:tab w:val="right" w:pos="8640"/>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333333"/>
                <w:sz w:val="20"/>
                <w:szCs w:val="20"/>
                <w:lang w:eastAsia="zh-CN"/>
              </w:rPr>
            </w:pPr>
            <w:r w:rsidRPr="00B476F0">
              <w:rPr>
                <w:rFonts w:ascii="Times New Roman" w:hAnsi="Times New Roman"/>
                <w:color w:val="000000"/>
                <w:sz w:val="20"/>
                <w:szCs w:val="20"/>
                <w:lang w:eastAsia="zh-CN"/>
              </w:rPr>
              <w:t>mean, 1</w:t>
            </w:r>
            <w:r w:rsidR="00D8687F" w:rsidRPr="00B476F0">
              <w:rPr>
                <w:rFonts w:ascii="Times New Roman" w:hAnsi="Times New Roman"/>
                <w:color w:val="000000"/>
                <w:sz w:val="20"/>
                <w:szCs w:val="20"/>
                <w:lang w:eastAsia="zh-CN"/>
              </w:rPr>
              <w:t>,</w:t>
            </w:r>
            <w:r w:rsidRPr="00B476F0">
              <w:rPr>
                <w:rFonts w:ascii="Times New Roman" w:hAnsi="Times New Roman"/>
                <w:color w:val="000000"/>
                <w:sz w:val="20"/>
                <w:szCs w:val="20"/>
                <w:lang w:eastAsia="zh-CN"/>
              </w:rPr>
              <w:t xml:space="preserve">100 </w:t>
            </w:r>
            <w:r w:rsidRPr="00B476F0">
              <w:rPr>
                <w:rFonts w:ascii="Times New Roman" w:hAnsi="Times New Roman" w:hint="eastAsia"/>
                <w:color w:val="000000"/>
                <w:sz w:val="20"/>
                <w:szCs w:val="20"/>
                <w:lang w:eastAsia="zh-CN"/>
              </w:rPr>
              <w:t xml:space="preserve"> (SD, </w:t>
            </w:r>
            <w:r w:rsidRPr="00B476F0">
              <w:rPr>
                <w:rFonts w:ascii="Times New Roman" w:hAnsi="Times New Roman"/>
                <w:color w:val="000000"/>
                <w:sz w:val="20"/>
                <w:szCs w:val="20"/>
                <w:lang w:eastAsia="zh-CN"/>
              </w:rPr>
              <w:t>56)</w:t>
            </w:r>
            <w:r w:rsidRPr="00B476F0">
              <w:rPr>
                <w:rFonts w:ascii="Times New Roman" w:hAnsi="Times New Roman"/>
                <w:color w:val="000000"/>
                <w:sz w:val="20"/>
                <w:szCs w:val="20"/>
              </w:rPr>
              <w:t xml:space="preserve"> </w:t>
            </w:r>
          </w:p>
        </w:tc>
      </w:tr>
      <w:tr w:rsidR="00A75597" w:rsidRPr="00B476F0" w14:paraId="263730AF" w14:textId="77777777" w:rsidTr="00CF453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27" w:type="dxa"/>
            <w:shd w:val="clear" w:color="auto" w:fill="auto"/>
            <w:noWrap/>
            <w:hideMark/>
          </w:tcPr>
          <w:p w14:paraId="0DBF944E" w14:textId="77777777" w:rsidR="00A75597" w:rsidRPr="00B476F0" w:rsidRDefault="00A75597" w:rsidP="00CF4534">
            <w:pPr>
              <w:pStyle w:val="MediumGrid21"/>
              <w:tabs>
                <w:tab w:val="center" w:pos="4320"/>
                <w:tab w:val="right" w:pos="8640"/>
              </w:tabs>
              <w:ind w:left="47"/>
              <w:rPr>
                <w:rFonts w:ascii="Times New Roman" w:hAnsi="Times New Roman"/>
                <w:b w:val="0"/>
                <w:bCs w:val="0"/>
                <w:color w:val="auto"/>
                <w:sz w:val="20"/>
                <w:szCs w:val="20"/>
                <w:lang w:eastAsia="zh-CN"/>
              </w:rPr>
            </w:pPr>
            <w:r w:rsidRPr="00B476F0">
              <w:rPr>
                <w:rFonts w:ascii="Times New Roman" w:hAnsi="Times New Roman"/>
                <w:b w:val="0"/>
                <w:sz w:val="20"/>
                <w:szCs w:val="20"/>
                <w:lang w:eastAsia="zh-CN"/>
              </w:rPr>
              <w:t xml:space="preserve">AEs, standard therapy </w:t>
            </w:r>
          </w:p>
        </w:tc>
        <w:tc>
          <w:tcPr>
            <w:tcW w:w="2341" w:type="dxa"/>
            <w:shd w:val="clear" w:color="auto" w:fill="auto"/>
            <w:noWrap/>
            <w:hideMark/>
          </w:tcPr>
          <w:p w14:paraId="09A91BD4" w14:textId="77777777" w:rsidR="00A75597" w:rsidRPr="00B476F0" w:rsidRDefault="00A75597" w:rsidP="00CF4534">
            <w:pPr>
              <w:pStyle w:val="MediumGrid21"/>
              <w:tabs>
                <w:tab w:val="center" w:pos="4320"/>
                <w:tab w:val="right" w:pos="8640"/>
              </w:tabs>
              <w:ind w:left="-108" w:right="30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333333"/>
                <w:sz w:val="20"/>
                <w:szCs w:val="20"/>
                <w:lang w:eastAsia="zh-CN"/>
              </w:rPr>
            </w:pPr>
            <w:r w:rsidRPr="00B476F0">
              <w:rPr>
                <w:rFonts w:ascii="Times New Roman" w:hAnsi="Times New Roman"/>
                <w:color w:val="000000"/>
                <w:sz w:val="20"/>
                <w:szCs w:val="20"/>
                <w:lang w:eastAsia="zh-CN"/>
              </w:rPr>
              <w:t>Normal</w:t>
            </w:r>
          </w:p>
        </w:tc>
        <w:tc>
          <w:tcPr>
            <w:tcW w:w="2557" w:type="dxa"/>
            <w:shd w:val="clear" w:color="auto" w:fill="auto"/>
            <w:noWrap/>
            <w:hideMark/>
          </w:tcPr>
          <w:p w14:paraId="379D3CED" w14:textId="77777777" w:rsidR="00A75597" w:rsidRPr="00B476F0" w:rsidRDefault="00A75597" w:rsidP="00CF4534">
            <w:pPr>
              <w:pStyle w:val="MediumGrid21"/>
              <w:tabs>
                <w:tab w:val="center" w:pos="4320"/>
                <w:tab w:val="right" w:pos="864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333333"/>
                <w:sz w:val="20"/>
                <w:szCs w:val="20"/>
              </w:rPr>
            </w:pPr>
            <w:r w:rsidRPr="00B476F0">
              <w:rPr>
                <w:rFonts w:ascii="Times New Roman" w:hAnsi="Times New Roman"/>
                <w:color w:val="000000"/>
                <w:sz w:val="20"/>
                <w:szCs w:val="20"/>
                <w:lang w:eastAsia="zh-CN"/>
              </w:rPr>
              <w:t>mean, 1</w:t>
            </w:r>
            <w:r w:rsidR="00D8687F" w:rsidRPr="00B476F0">
              <w:rPr>
                <w:rFonts w:ascii="Times New Roman" w:hAnsi="Times New Roman"/>
                <w:color w:val="000000"/>
                <w:sz w:val="20"/>
                <w:szCs w:val="20"/>
                <w:lang w:eastAsia="zh-CN"/>
              </w:rPr>
              <w:t>,</w:t>
            </w:r>
            <w:r w:rsidRPr="00B476F0">
              <w:rPr>
                <w:rFonts w:ascii="Times New Roman" w:hAnsi="Times New Roman"/>
                <w:color w:val="000000"/>
                <w:sz w:val="20"/>
                <w:szCs w:val="20"/>
                <w:lang w:eastAsia="zh-CN"/>
              </w:rPr>
              <w:t xml:space="preserve">920 </w:t>
            </w:r>
            <w:r w:rsidRPr="00B476F0">
              <w:rPr>
                <w:rFonts w:ascii="Times New Roman" w:hAnsi="Times New Roman" w:hint="eastAsia"/>
                <w:color w:val="000000"/>
                <w:sz w:val="20"/>
                <w:szCs w:val="20"/>
                <w:lang w:eastAsia="zh-CN"/>
              </w:rPr>
              <w:t xml:space="preserve"> (SD, </w:t>
            </w:r>
            <w:r w:rsidRPr="00B476F0">
              <w:rPr>
                <w:rFonts w:ascii="Times New Roman" w:hAnsi="Times New Roman"/>
                <w:color w:val="000000"/>
                <w:sz w:val="20"/>
                <w:szCs w:val="20"/>
                <w:lang w:eastAsia="zh-CN"/>
              </w:rPr>
              <w:t>288)</w:t>
            </w:r>
            <w:r w:rsidRPr="00B476F0">
              <w:rPr>
                <w:rFonts w:ascii="Times New Roman" w:hAnsi="Times New Roman"/>
                <w:color w:val="000000"/>
                <w:sz w:val="20"/>
                <w:szCs w:val="20"/>
              </w:rPr>
              <w:t xml:space="preserve"> </w:t>
            </w:r>
          </w:p>
        </w:tc>
      </w:tr>
      <w:tr w:rsidR="00A75597" w:rsidRPr="00B476F0" w14:paraId="0FC8D2D9" w14:textId="77777777" w:rsidTr="00CF4534">
        <w:trPr>
          <w:trHeight w:val="300"/>
        </w:trPr>
        <w:tc>
          <w:tcPr>
            <w:cnfStyle w:val="001000000000" w:firstRow="0" w:lastRow="0" w:firstColumn="1" w:lastColumn="0" w:oddVBand="0" w:evenVBand="0" w:oddHBand="0" w:evenHBand="0" w:firstRowFirstColumn="0" w:firstRowLastColumn="0" w:lastRowFirstColumn="0" w:lastRowLastColumn="0"/>
            <w:tcW w:w="4527" w:type="dxa"/>
            <w:shd w:val="clear" w:color="auto" w:fill="auto"/>
            <w:noWrap/>
            <w:hideMark/>
          </w:tcPr>
          <w:p w14:paraId="2E536239" w14:textId="77777777" w:rsidR="00A75597" w:rsidRPr="00B476F0" w:rsidRDefault="00A75597" w:rsidP="00CF4534">
            <w:pPr>
              <w:pStyle w:val="MediumGrid21"/>
              <w:tabs>
                <w:tab w:val="center" w:pos="4320"/>
                <w:tab w:val="right" w:pos="8640"/>
              </w:tabs>
              <w:ind w:left="47"/>
              <w:rPr>
                <w:rFonts w:ascii="Times New Roman" w:eastAsia="Times New Roman" w:hAnsi="Times New Roman"/>
                <w:b w:val="0"/>
                <w:bCs w:val="0"/>
                <w:color w:val="333333"/>
                <w:sz w:val="20"/>
                <w:szCs w:val="20"/>
                <w:lang w:eastAsia="zh-CN"/>
              </w:rPr>
            </w:pPr>
            <w:r w:rsidRPr="00B476F0">
              <w:rPr>
                <w:rFonts w:ascii="Times New Roman" w:hAnsi="Times New Roman"/>
                <w:b w:val="0"/>
                <w:sz w:val="20"/>
                <w:szCs w:val="20"/>
                <w:lang w:eastAsia="zh-CN"/>
              </w:rPr>
              <w:t>AEs, standard therapy, PI</w:t>
            </w:r>
          </w:p>
        </w:tc>
        <w:tc>
          <w:tcPr>
            <w:tcW w:w="2341" w:type="dxa"/>
            <w:shd w:val="clear" w:color="auto" w:fill="auto"/>
            <w:noWrap/>
            <w:hideMark/>
          </w:tcPr>
          <w:p w14:paraId="4FEBE478" w14:textId="77777777" w:rsidR="00A75597" w:rsidRPr="00B476F0" w:rsidRDefault="00A75597" w:rsidP="00CF4534">
            <w:pPr>
              <w:pStyle w:val="MediumGrid21"/>
              <w:tabs>
                <w:tab w:val="center" w:pos="4320"/>
                <w:tab w:val="right" w:pos="8640"/>
              </w:tabs>
              <w:ind w:left="-108" w:right="30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333333"/>
                <w:sz w:val="20"/>
                <w:szCs w:val="20"/>
                <w:lang w:eastAsia="zh-CN"/>
              </w:rPr>
            </w:pPr>
            <w:r w:rsidRPr="00B476F0">
              <w:rPr>
                <w:rFonts w:ascii="Times New Roman" w:hAnsi="Times New Roman"/>
                <w:color w:val="000000"/>
                <w:sz w:val="20"/>
                <w:szCs w:val="20"/>
                <w:lang w:eastAsia="zh-CN"/>
              </w:rPr>
              <w:t>Normal</w:t>
            </w:r>
          </w:p>
        </w:tc>
        <w:tc>
          <w:tcPr>
            <w:tcW w:w="2557" w:type="dxa"/>
            <w:shd w:val="clear" w:color="auto" w:fill="auto"/>
            <w:noWrap/>
            <w:hideMark/>
          </w:tcPr>
          <w:p w14:paraId="27A8BF8A" w14:textId="77777777" w:rsidR="00A75597" w:rsidRPr="00B476F0" w:rsidRDefault="00A75597" w:rsidP="00CF4534">
            <w:pPr>
              <w:pStyle w:val="MediumGrid21"/>
              <w:tabs>
                <w:tab w:val="center" w:pos="4320"/>
                <w:tab w:val="right" w:pos="8640"/>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333333"/>
                <w:sz w:val="20"/>
                <w:szCs w:val="20"/>
              </w:rPr>
            </w:pPr>
            <w:r w:rsidRPr="00B476F0">
              <w:rPr>
                <w:rFonts w:ascii="Times New Roman" w:hAnsi="Times New Roman"/>
                <w:color w:val="000000"/>
                <w:sz w:val="20"/>
                <w:szCs w:val="20"/>
                <w:lang w:eastAsia="zh-CN"/>
              </w:rPr>
              <w:t>mean, 2</w:t>
            </w:r>
            <w:r w:rsidR="00D8687F" w:rsidRPr="00B476F0">
              <w:rPr>
                <w:rFonts w:ascii="Times New Roman" w:hAnsi="Times New Roman"/>
                <w:color w:val="000000"/>
                <w:sz w:val="20"/>
                <w:szCs w:val="20"/>
                <w:lang w:eastAsia="zh-CN"/>
              </w:rPr>
              <w:t>,</w:t>
            </w:r>
            <w:r w:rsidRPr="00B476F0">
              <w:rPr>
                <w:rFonts w:ascii="Times New Roman" w:hAnsi="Times New Roman"/>
                <w:color w:val="000000"/>
                <w:sz w:val="20"/>
                <w:szCs w:val="20"/>
                <w:lang w:eastAsia="zh-CN"/>
              </w:rPr>
              <w:t xml:space="preserve">586 </w:t>
            </w:r>
            <w:r w:rsidRPr="00B476F0">
              <w:rPr>
                <w:rFonts w:ascii="Times New Roman" w:hAnsi="Times New Roman" w:hint="eastAsia"/>
                <w:color w:val="000000"/>
                <w:sz w:val="20"/>
                <w:szCs w:val="20"/>
                <w:lang w:eastAsia="zh-CN"/>
              </w:rPr>
              <w:t xml:space="preserve"> (SD, </w:t>
            </w:r>
            <w:r w:rsidRPr="00B476F0">
              <w:rPr>
                <w:rFonts w:ascii="Times New Roman" w:hAnsi="Times New Roman"/>
                <w:color w:val="000000"/>
                <w:sz w:val="20"/>
                <w:szCs w:val="20"/>
                <w:lang w:eastAsia="zh-CN"/>
              </w:rPr>
              <w:t>388)</w:t>
            </w:r>
            <w:r w:rsidRPr="00B476F0">
              <w:rPr>
                <w:rFonts w:ascii="Times New Roman" w:hAnsi="Times New Roman"/>
                <w:color w:val="000000"/>
                <w:sz w:val="20"/>
                <w:szCs w:val="20"/>
              </w:rPr>
              <w:t xml:space="preserve"> </w:t>
            </w:r>
          </w:p>
        </w:tc>
      </w:tr>
      <w:tr w:rsidR="00A75597" w:rsidRPr="00B476F0" w14:paraId="37376E2B" w14:textId="77777777" w:rsidTr="00CF453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27" w:type="dxa"/>
            <w:shd w:val="clear" w:color="auto" w:fill="auto"/>
            <w:noWrap/>
            <w:hideMark/>
          </w:tcPr>
          <w:p w14:paraId="264D8DC6" w14:textId="77777777" w:rsidR="00A75597" w:rsidRPr="00B476F0" w:rsidRDefault="00A75597" w:rsidP="00CF4534">
            <w:pPr>
              <w:pStyle w:val="MediumGrid21"/>
              <w:ind w:left="47"/>
              <w:rPr>
                <w:rFonts w:ascii="Times New Roman" w:eastAsia="Times New Roman" w:hAnsi="Times New Roman"/>
                <w:b w:val="0"/>
                <w:bCs w:val="0"/>
                <w:color w:val="333333"/>
                <w:sz w:val="20"/>
                <w:szCs w:val="20"/>
              </w:rPr>
            </w:pPr>
            <w:r w:rsidRPr="00B476F0">
              <w:rPr>
                <w:rFonts w:ascii="Times New Roman" w:hAnsi="Times New Roman"/>
                <w:b w:val="0"/>
                <w:sz w:val="20"/>
                <w:szCs w:val="20"/>
              </w:rPr>
              <w:t>Annual care||</w:t>
            </w:r>
          </w:p>
        </w:tc>
        <w:tc>
          <w:tcPr>
            <w:tcW w:w="2341" w:type="dxa"/>
            <w:shd w:val="clear" w:color="auto" w:fill="auto"/>
            <w:noWrap/>
            <w:hideMark/>
          </w:tcPr>
          <w:p w14:paraId="0844AE97" w14:textId="77777777" w:rsidR="00A75597" w:rsidRPr="00B476F0" w:rsidRDefault="00A75597" w:rsidP="00CF4534">
            <w:pPr>
              <w:pStyle w:val="MediumGrid21"/>
              <w:ind w:left="-108" w:right="30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333333"/>
                <w:sz w:val="20"/>
                <w:szCs w:val="20"/>
                <w:lang w:eastAsia="zh-CN"/>
              </w:rPr>
            </w:pPr>
          </w:p>
        </w:tc>
        <w:tc>
          <w:tcPr>
            <w:tcW w:w="2557" w:type="dxa"/>
            <w:shd w:val="clear" w:color="auto" w:fill="auto"/>
            <w:noWrap/>
            <w:hideMark/>
          </w:tcPr>
          <w:p w14:paraId="4DEA792C" w14:textId="77777777" w:rsidR="00A75597" w:rsidRPr="00B476F0" w:rsidRDefault="00A75597" w:rsidP="00CF4534">
            <w:pPr>
              <w:pStyle w:val="MediumGrid2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333333"/>
                <w:sz w:val="20"/>
                <w:szCs w:val="20"/>
              </w:rPr>
            </w:pPr>
          </w:p>
        </w:tc>
      </w:tr>
      <w:tr w:rsidR="00A75597" w:rsidRPr="00B476F0" w14:paraId="14609820" w14:textId="77777777" w:rsidTr="00CF4534">
        <w:trPr>
          <w:trHeight w:val="270"/>
        </w:trPr>
        <w:tc>
          <w:tcPr>
            <w:cnfStyle w:val="001000000000" w:firstRow="0" w:lastRow="0" w:firstColumn="1" w:lastColumn="0" w:oddVBand="0" w:evenVBand="0" w:oddHBand="0" w:evenHBand="0" w:firstRowFirstColumn="0" w:firstRowLastColumn="0" w:lastRowFirstColumn="0" w:lastRowLastColumn="0"/>
            <w:tcW w:w="4527" w:type="dxa"/>
            <w:shd w:val="clear" w:color="auto" w:fill="auto"/>
            <w:noWrap/>
            <w:hideMark/>
          </w:tcPr>
          <w:p w14:paraId="648A31A6" w14:textId="77777777" w:rsidR="00A75597" w:rsidRPr="00B476F0" w:rsidRDefault="00A75597" w:rsidP="00CF4534">
            <w:pPr>
              <w:pStyle w:val="MediumGrid21"/>
              <w:ind w:left="47"/>
              <w:rPr>
                <w:rFonts w:ascii="Times New Roman" w:hAnsi="Times New Roman"/>
                <w:b w:val="0"/>
                <w:sz w:val="20"/>
                <w:szCs w:val="20"/>
              </w:rPr>
            </w:pPr>
            <w:r w:rsidRPr="00B476F0">
              <w:rPr>
                <w:rFonts w:ascii="Times New Roman" w:hAnsi="Times New Roman"/>
                <w:b w:val="0"/>
                <w:sz w:val="20"/>
                <w:szCs w:val="20"/>
              </w:rPr>
              <w:t>Aware of HCV status</w:t>
            </w:r>
          </w:p>
        </w:tc>
        <w:tc>
          <w:tcPr>
            <w:tcW w:w="2341" w:type="dxa"/>
            <w:shd w:val="clear" w:color="auto" w:fill="auto"/>
            <w:noWrap/>
            <w:hideMark/>
          </w:tcPr>
          <w:p w14:paraId="249F98D4" w14:textId="77777777" w:rsidR="00A75597" w:rsidRPr="00B476F0" w:rsidRDefault="00A75597" w:rsidP="00CF4534">
            <w:pPr>
              <w:pStyle w:val="MediumGrid21"/>
              <w:ind w:left="-108" w:right="305"/>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2557" w:type="dxa"/>
            <w:shd w:val="clear" w:color="auto" w:fill="auto"/>
            <w:noWrap/>
            <w:hideMark/>
          </w:tcPr>
          <w:p w14:paraId="19B6C998" w14:textId="77777777" w:rsidR="00A75597" w:rsidRPr="00B476F0" w:rsidRDefault="00A75597" w:rsidP="00CF4534">
            <w:pPr>
              <w:pStyle w:val="MediumGrid21"/>
              <w:ind w:left="-108"/>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r>
      <w:tr w:rsidR="00A75597" w:rsidRPr="00B476F0" w14:paraId="068F6F51" w14:textId="77777777" w:rsidTr="00CF453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27" w:type="dxa"/>
            <w:shd w:val="clear" w:color="auto" w:fill="auto"/>
            <w:noWrap/>
            <w:hideMark/>
          </w:tcPr>
          <w:p w14:paraId="58B8B72D" w14:textId="77777777" w:rsidR="00A75597" w:rsidRPr="00B476F0" w:rsidRDefault="00A75597" w:rsidP="00CF4534">
            <w:pPr>
              <w:pStyle w:val="MediumGrid21"/>
              <w:ind w:left="47"/>
              <w:rPr>
                <w:rFonts w:ascii="Times New Roman" w:eastAsia="Times New Roman" w:hAnsi="Times New Roman"/>
                <w:b w:val="0"/>
                <w:bCs w:val="0"/>
                <w:color w:val="333333"/>
                <w:sz w:val="20"/>
                <w:szCs w:val="20"/>
                <w:lang w:eastAsia="zh-CN"/>
              </w:rPr>
            </w:pPr>
            <w:r w:rsidRPr="00B476F0">
              <w:rPr>
                <w:rFonts w:ascii="Times New Roman" w:hAnsi="Times New Roman"/>
                <w:b w:val="0"/>
                <w:sz w:val="20"/>
                <w:szCs w:val="20"/>
              </w:rPr>
              <w:t xml:space="preserve">HCV </w:t>
            </w:r>
            <w:r w:rsidRPr="00B476F0">
              <w:rPr>
                <w:rFonts w:ascii="Times New Roman" w:hAnsi="Times New Roman"/>
                <w:b w:val="0"/>
                <w:sz w:val="20"/>
                <w:szCs w:val="20"/>
                <w:lang w:eastAsia="zh-CN"/>
              </w:rPr>
              <w:t>mild</w:t>
            </w:r>
            <w:r w:rsidRPr="00B476F0">
              <w:rPr>
                <w:rFonts w:ascii="Times New Roman" w:hAnsi="Times New Roman"/>
                <w:b w:val="0"/>
                <w:sz w:val="20"/>
                <w:szCs w:val="20"/>
              </w:rPr>
              <w:t xml:space="preserve"> fibrosis</w:t>
            </w:r>
            <w:r w:rsidRPr="00B476F0">
              <w:rPr>
                <w:rFonts w:ascii="Times New Roman" w:hAnsi="Times New Roman"/>
                <w:b w:val="0"/>
                <w:sz w:val="20"/>
                <w:szCs w:val="20"/>
                <w:lang w:eastAsia="zh-CN"/>
              </w:rPr>
              <w:t xml:space="preserve"> (F0, F1) </w:t>
            </w:r>
          </w:p>
        </w:tc>
        <w:tc>
          <w:tcPr>
            <w:tcW w:w="2341" w:type="dxa"/>
            <w:shd w:val="clear" w:color="auto" w:fill="auto"/>
            <w:noWrap/>
            <w:hideMark/>
          </w:tcPr>
          <w:p w14:paraId="415811FD" w14:textId="77777777" w:rsidR="00A75597" w:rsidRPr="00B476F0" w:rsidRDefault="00A75597" w:rsidP="00CF4534">
            <w:pPr>
              <w:pStyle w:val="MediumGrid21"/>
              <w:ind w:left="-108" w:right="30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333333"/>
                <w:sz w:val="20"/>
                <w:szCs w:val="20"/>
                <w:lang w:eastAsia="zh-CN"/>
              </w:rPr>
            </w:pPr>
            <w:r w:rsidRPr="00B476F0">
              <w:rPr>
                <w:rFonts w:ascii="Times New Roman" w:hAnsi="Times New Roman"/>
                <w:color w:val="000000"/>
                <w:sz w:val="20"/>
                <w:szCs w:val="20"/>
                <w:lang w:eastAsia="zh-CN"/>
              </w:rPr>
              <w:t>Normal</w:t>
            </w:r>
          </w:p>
        </w:tc>
        <w:tc>
          <w:tcPr>
            <w:tcW w:w="2557" w:type="dxa"/>
            <w:shd w:val="clear" w:color="auto" w:fill="auto"/>
            <w:noWrap/>
            <w:hideMark/>
          </w:tcPr>
          <w:p w14:paraId="6AB6EC2D" w14:textId="77777777" w:rsidR="00A75597" w:rsidRPr="00B476F0" w:rsidRDefault="00A75597" w:rsidP="00CF4534">
            <w:pPr>
              <w:pStyle w:val="MediumGrid2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333333"/>
                <w:sz w:val="20"/>
                <w:szCs w:val="20"/>
              </w:rPr>
            </w:pPr>
            <w:r w:rsidRPr="00B476F0">
              <w:rPr>
                <w:rFonts w:ascii="Times New Roman" w:hAnsi="Times New Roman"/>
                <w:color w:val="000000"/>
                <w:sz w:val="20"/>
                <w:szCs w:val="20"/>
                <w:lang w:eastAsia="zh-CN"/>
              </w:rPr>
              <w:t>mean, 1</w:t>
            </w:r>
            <w:r w:rsidR="00D8687F" w:rsidRPr="00B476F0">
              <w:rPr>
                <w:rFonts w:ascii="Times New Roman" w:hAnsi="Times New Roman"/>
                <w:color w:val="000000"/>
                <w:sz w:val="20"/>
                <w:szCs w:val="20"/>
                <w:lang w:eastAsia="zh-CN"/>
              </w:rPr>
              <w:t>,</w:t>
            </w:r>
            <w:r w:rsidRPr="00B476F0">
              <w:rPr>
                <w:rFonts w:ascii="Times New Roman" w:hAnsi="Times New Roman"/>
                <w:color w:val="000000"/>
                <w:sz w:val="20"/>
                <w:szCs w:val="20"/>
                <w:lang w:eastAsia="zh-CN"/>
              </w:rPr>
              <w:t xml:space="preserve">410 </w:t>
            </w:r>
            <w:r w:rsidRPr="00B476F0">
              <w:rPr>
                <w:rFonts w:ascii="Times New Roman" w:hAnsi="Times New Roman" w:hint="eastAsia"/>
                <w:color w:val="000000"/>
                <w:sz w:val="20"/>
                <w:szCs w:val="20"/>
                <w:lang w:eastAsia="zh-CN"/>
              </w:rPr>
              <w:t xml:space="preserve"> (SD, </w:t>
            </w:r>
            <w:r w:rsidRPr="00B476F0">
              <w:rPr>
                <w:rFonts w:ascii="Times New Roman" w:hAnsi="Times New Roman"/>
                <w:color w:val="000000"/>
                <w:sz w:val="20"/>
                <w:szCs w:val="20"/>
                <w:lang w:eastAsia="zh-CN"/>
              </w:rPr>
              <w:t>141)</w:t>
            </w:r>
            <w:r w:rsidRPr="00B476F0">
              <w:rPr>
                <w:rFonts w:ascii="Times New Roman" w:hAnsi="Times New Roman"/>
                <w:color w:val="000000"/>
                <w:sz w:val="20"/>
                <w:szCs w:val="20"/>
              </w:rPr>
              <w:t xml:space="preserve"> </w:t>
            </w:r>
          </w:p>
        </w:tc>
      </w:tr>
      <w:tr w:rsidR="00A75597" w:rsidRPr="00B476F0" w14:paraId="23A7E59D" w14:textId="77777777" w:rsidTr="00CF4534">
        <w:trPr>
          <w:trHeight w:val="300"/>
        </w:trPr>
        <w:tc>
          <w:tcPr>
            <w:cnfStyle w:val="001000000000" w:firstRow="0" w:lastRow="0" w:firstColumn="1" w:lastColumn="0" w:oddVBand="0" w:evenVBand="0" w:oddHBand="0" w:evenHBand="0" w:firstRowFirstColumn="0" w:firstRowLastColumn="0" w:lastRowFirstColumn="0" w:lastRowLastColumn="0"/>
            <w:tcW w:w="4527" w:type="dxa"/>
            <w:shd w:val="clear" w:color="auto" w:fill="auto"/>
            <w:noWrap/>
            <w:hideMark/>
          </w:tcPr>
          <w:p w14:paraId="47AE184B" w14:textId="77777777" w:rsidR="00A75597" w:rsidRPr="00B476F0" w:rsidRDefault="00A75597" w:rsidP="00CF4534">
            <w:pPr>
              <w:pStyle w:val="MediumGrid21"/>
              <w:ind w:left="47"/>
              <w:rPr>
                <w:rFonts w:ascii="Times New Roman" w:eastAsia="Times New Roman" w:hAnsi="Times New Roman"/>
                <w:b w:val="0"/>
                <w:bCs w:val="0"/>
                <w:color w:val="333333"/>
                <w:sz w:val="20"/>
                <w:szCs w:val="20"/>
                <w:lang w:eastAsia="zh-CN"/>
              </w:rPr>
            </w:pPr>
            <w:r w:rsidRPr="00B476F0">
              <w:rPr>
                <w:rFonts w:ascii="Times New Roman" w:hAnsi="Times New Roman"/>
                <w:b w:val="0"/>
                <w:sz w:val="20"/>
                <w:szCs w:val="20"/>
              </w:rPr>
              <w:t>HCV portal fibrosis</w:t>
            </w:r>
            <w:r w:rsidRPr="00B476F0">
              <w:rPr>
                <w:rFonts w:ascii="Times New Roman" w:hAnsi="Times New Roman"/>
                <w:b w:val="0"/>
                <w:sz w:val="20"/>
                <w:szCs w:val="20"/>
                <w:lang w:eastAsia="zh-CN"/>
              </w:rPr>
              <w:t xml:space="preserve"> (F2)</w:t>
            </w:r>
          </w:p>
        </w:tc>
        <w:tc>
          <w:tcPr>
            <w:tcW w:w="2341" w:type="dxa"/>
            <w:shd w:val="clear" w:color="auto" w:fill="auto"/>
            <w:noWrap/>
            <w:hideMark/>
          </w:tcPr>
          <w:p w14:paraId="7CE6D2FA" w14:textId="77777777" w:rsidR="00A75597" w:rsidRPr="00B476F0" w:rsidRDefault="00A75597" w:rsidP="00CF4534">
            <w:pPr>
              <w:pStyle w:val="MediumGrid21"/>
              <w:ind w:left="-108" w:right="30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333333"/>
                <w:sz w:val="20"/>
                <w:szCs w:val="20"/>
                <w:lang w:eastAsia="zh-CN"/>
              </w:rPr>
            </w:pPr>
            <w:r w:rsidRPr="00B476F0">
              <w:rPr>
                <w:rFonts w:ascii="Times New Roman" w:hAnsi="Times New Roman"/>
                <w:color w:val="000000"/>
                <w:sz w:val="20"/>
                <w:szCs w:val="20"/>
                <w:lang w:eastAsia="zh-CN"/>
              </w:rPr>
              <w:t>Normal</w:t>
            </w:r>
          </w:p>
        </w:tc>
        <w:tc>
          <w:tcPr>
            <w:tcW w:w="2557" w:type="dxa"/>
            <w:shd w:val="clear" w:color="auto" w:fill="auto"/>
            <w:noWrap/>
            <w:hideMark/>
          </w:tcPr>
          <w:p w14:paraId="3E38C9F1" w14:textId="77777777" w:rsidR="00A75597" w:rsidRPr="00B476F0" w:rsidRDefault="00A75597" w:rsidP="00CF4534">
            <w:pPr>
              <w:pStyle w:val="MediumGrid2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333333"/>
                <w:sz w:val="20"/>
                <w:szCs w:val="20"/>
              </w:rPr>
            </w:pPr>
            <w:r w:rsidRPr="00B476F0">
              <w:rPr>
                <w:rFonts w:ascii="Times New Roman" w:hAnsi="Times New Roman"/>
                <w:color w:val="000000"/>
                <w:sz w:val="20"/>
                <w:szCs w:val="20"/>
                <w:lang w:eastAsia="zh-CN"/>
              </w:rPr>
              <w:t>mean, 1</w:t>
            </w:r>
            <w:r w:rsidR="00D8687F" w:rsidRPr="00B476F0">
              <w:rPr>
                <w:rFonts w:ascii="Times New Roman" w:hAnsi="Times New Roman"/>
                <w:color w:val="000000"/>
                <w:sz w:val="20"/>
                <w:szCs w:val="20"/>
                <w:lang w:eastAsia="zh-CN"/>
              </w:rPr>
              <w:t>,</w:t>
            </w:r>
            <w:r w:rsidRPr="00B476F0">
              <w:rPr>
                <w:rFonts w:ascii="Times New Roman" w:hAnsi="Times New Roman"/>
                <w:color w:val="000000"/>
                <w:sz w:val="20"/>
                <w:szCs w:val="20"/>
                <w:lang w:eastAsia="zh-CN"/>
              </w:rPr>
              <w:t xml:space="preserve">410 </w:t>
            </w:r>
            <w:r w:rsidRPr="00B476F0">
              <w:rPr>
                <w:rFonts w:ascii="Times New Roman" w:hAnsi="Times New Roman" w:hint="eastAsia"/>
                <w:color w:val="000000"/>
                <w:sz w:val="20"/>
                <w:szCs w:val="20"/>
                <w:lang w:eastAsia="zh-CN"/>
              </w:rPr>
              <w:t xml:space="preserve"> (SD, </w:t>
            </w:r>
            <w:r w:rsidRPr="00B476F0">
              <w:rPr>
                <w:rFonts w:ascii="Times New Roman" w:hAnsi="Times New Roman"/>
                <w:color w:val="000000"/>
                <w:sz w:val="20"/>
                <w:szCs w:val="20"/>
                <w:lang w:eastAsia="zh-CN"/>
              </w:rPr>
              <w:t>141)</w:t>
            </w:r>
            <w:r w:rsidRPr="00B476F0">
              <w:rPr>
                <w:rFonts w:ascii="Times New Roman" w:hAnsi="Times New Roman"/>
                <w:color w:val="000000"/>
                <w:sz w:val="20"/>
                <w:szCs w:val="20"/>
              </w:rPr>
              <w:t xml:space="preserve">  </w:t>
            </w:r>
          </w:p>
        </w:tc>
      </w:tr>
      <w:tr w:rsidR="00A75597" w:rsidRPr="00B476F0" w14:paraId="1288B80A" w14:textId="77777777" w:rsidTr="00CF453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27" w:type="dxa"/>
            <w:shd w:val="clear" w:color="auto" w:fill="auto"/>
            <w:noWrap/>
            <w:hideMark/>
          </w:tcPr>
          <w:p w14:paraId="7B208150" w14:textId="77777777" w:rsidR="00A75597" w:rsidRPr="00B476F0" w:rsidRDefault="00A75597" w:rsidP="00CF4534">
            <w:pPr>
              <w:pStyle w:val="MediumGrid21"/>
              <w:ind w:left="47"/>
              <w:rPr>
                <w:rFonts w:ascii="Times New Roman" w:eastAsia="Times New Roman" w:hAnsi="Times New Roman"/>
                <w:b w:val="0"/>
                <w:bCs w:val="0"/>
                <w:color w:val="333333"/>
                <w:sz w:val="20"/>
                <w:szCs w:val="20"/>
                <w:lang w:eastAsia="zh-CN"/>
              </w:rPr>
            </w:pPr>
            <w:r w:rsidRPr="00B476F0">
              <w:rPr>
                <w:rFonts w:ascii="Times New Roman" w:hAnsi="Times New Roman"/>
                <w:b w:val="0"/>
                <w:sz w:val="20"/>
                <w:szCs w:val="20"/>
              </w:rPr>
              <w:t>HCV bridging fibrosis</w:t>
            </w:r>
            <w:r w:rsidRPr="00B476F0">
              <w:rPr>
                <w:rFonts w:ascii="Times New Roman" w:hAnsi="Times New Roman"/>
                <w:b w:val="0"/>
                <w:sz w:val="20"/>
                <w:szCs w:val="20"/>
                <w:lang w:eastAsia="zh-CN"/>
              </w:rPr>
              <w:t xml:space="preserve"> (F3)</w:t>
            </w:r>
          </w:p>
        </w:tc>
        <w:tc>
          <w:tcPr>
            <w:tcW w:w="2341" w:type="dxa"/>
            <w:shd w:val="clear" w:color="auto" w:fill="auto"/>
            <w:noWrap/>
            <w:hideMark/>
          </w:tcPr>
          <w:p w14:paraId="290DCCA1" w14:textId="77777777" w:rsidR="00A75597" w:rsidRPr="00B476F0" w:rsidRDefault="00A75597" w:rsidP="00CF4534">
            <w:pPr>
              <w:pStyle w:val="MediumGrid21"/>
              <w:ind w:left="-108" w:right="30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333333"/>
                <w:sz w:val="20"/>
                <w:szCs w:val="20"/>
                <w:lang w:eastAsia="zh-CN"/>
              </w:rPr>
            </w:pPr>
            <w:r w:rsidRPr="00B476F0">
              <w:rPr>
                <w:rFonts w:ascii="Times New Roman" w:hAnsi="Times New Roman"/>
                <w:color w:val="000000"/>
                <w:sz w:val="20"/>
                <w:szCs w:val="20"/>
                <w:lang w:eastAsia="zh-CN"/>
              </w:rPr>
              <w:t>Normal</w:t>
            </w:r>
          </w:p>
        </w:tc>
        <w:tc>
          <w:tcPr>
            <w:tcW w:w="2557" w:type="dxa"/>
            <w:shd w:val="clear" w:color="auto" w:fill="auto"/>
            <w:noWrap/>
            <w:hideMark/>
          </w:tcPr>
          <w:p w14:paraId="11700BFE" w14:textId="77777777" w:rsidR="00A75597" w:rsidRPr="00B476F0" w:rsidRDefault="00A75597" w:rsidP="00CF4534">
            <w:pPr>
              <w:pStyle w:val="MediumGrid2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333333"/>
                <w:sz w:val="20"/>
                <w:szCs w:val="20"/>
              </w:rPr>
            </w:pPr>
            <w:r w:rsidRPr="00B476F0">
              <w:rPr>
                <w:rFonts w:ascii="Times New Roman" w:hAnsi="Times New Roman"/>
                <w:color w:val="000000"/>
                <w:sz w:val="20"/>
                <w:szCs w:val="20"/>
                <w:lang w:eastAsia="zh-CN"/>
              </w:rPr>
              <w:t>mean, 1</w:t>
            </w:r>
            <w:r w:rsidR="00D8687F" w:rsidRPr="00B476F0">
              <w:rPr>
                <w:rFonts w:ascii="Times New Roman" w:hAnsi="Times New Roman"/>
                <w:color w:val="000000"/>
                <w:sz w:val="20"/>
                <w:szCs w:val="20"/>
                <w:lang w:eastAsia="zh-CN"/>
              </w:rPr>
              <w:t>,</w:t>
            </w:r>
            <w:r w:rsidRPr="00B476F0">
              <w:rPr>
                <w:rFonts w:ascii="Times New Roman" w:hAnsi="Times New Roman"/>
                <w:color w:val="000000"/>
                <w:sz w:val="20"/>
                <w:szCs w:val="20"/>
                <w:lang w:eastAsia="zh-CN"/>
              </w:rPr>
              <w:t xml:space="preserve">410 </w:t>
            </w:r>
            <w:r w:rsidRPr="00B476F0">
              <w:rPr>
                <w:rFonts w:ascii="Times New Roman" w:hAnsi="Times New Roman" w:hint="eastAsia"/>
                <w:color w:val="000000"/>
                <w:sz w:val="20"/>
                <w:szCs w:val="20"/>
                <w:lang w:eastAsia="zh-CN"/>
              </w:rPr>
              <w:t xml:space="preserve"> (SD, </w:t>
            </w:r>
            <w:r w:rsidRPr="00B476F0">
              <w:rPr>
                <w:rFonts w:ascii="Times New Roman" w:hAnsi="Times New Roman"/>
                <w:color w:val="000000"/>
                <w:sz w:val="20"/>
                <w:szCs w:val="20"/>
                <w:lang w:eastAsia="zh-CN"/>
              </w:rPr>
              <w:t>141)</w:t>
            </w:r>
            <w:r w:rsidRPr="00B476F0">
              <w:rPr>
                <w:rFonts w:ascii="Times New Roman" w:hAnsi="Times New Roman"/>
                <w:color w:val="000000"/>
                <w:sz w:val="20"/>
                <w:szCs w:val="20"/>
              </w:rPr>
              <w:t xml:space="preserve"> </w:t>
            </w:r>
          </w:p>
        </w:tc>
      </w:tr>
      <w:tr w:rsidR="00A75597" w:rsidRPr="00B476F0" w14:paraId="4C7E3FAE" w14:textId="77777777" w:rsidTr="00CF4534">
        <w:trPr>
          <w:trHeight w:val="300"/>
        </w:trPr>
        <w:tc>
          <w:tcPr>
            <w:cnfStyle w:val="001000000000" w:firstRow="0" w:lastRow="0" w:firstColumn="1" w:lastColumn="0" w:oddVBand="0" w:evenVBand="0" w:oddHBand="0" w:evenHBand="0" w:firstRowFirstColumn="0" w:firstRowLastColumn="0" w:lastRowFirstColumn="0" w:lastRowLastColumn="0"/>
            <w:tcW w:w="4527" w:type="dxa"/>
            <w:shd w:val="clear" w:color="auto" w:fill="auto"/>
            <w:noWrap/>
            <w:hideMark/>
          </w:tcPr>
          <w:p w14:paraId="220903EB" w14:textId="77777777" w:rsidR="00A75597" w:rsidRPr="00B476F0" w:rsidRDefault="00A75597" w:rsidP="00CF4534">
            <w:pPr>
              <w:pStyle w:val="MediumGrid21"/>
              <w:ind w:left="47"/>
              <w:rPr>
                <w:rFonts w:ascii="Times New Roman" w:eastAsia="Times New Roman" w:hAnsi="Times New Roman"/>
                <w:b w:val="0"/>
                <w:bCs w:val="0"/>
                <w:color w:val="333333"/>
                <w:sz w:val="20"/>
                <w:szCs w:val="20"/>
                <w:lang w:eastAsia="zh-CN"/>
              </w:rPr>
            </w:pPr>
            <w:r w:rsidRPr="00B476F0">
              <w:rPr>
                <w:rFonts w:ascii="Times New Roman" w:hAnsi="Times New Roman"/>
                <w:b w:val="0"/>
                <w:sz w:val="20"/>
                <w:szCs w:val="20"/>
              </w:rPr>
              <w:t>Compensated cirrhosis</w:t>
            </w:r>
            <w:r w:rsidRPr="00B476F0">
              <w:rPr>
                <w:rFonts w:ascii="Times New Roman" w:hAnsi="Times New Roman"/>
                <w:b w:val="0"/>
                <w:sz w:val="20"/>
                <w:szCs w:val="20"/>
                <w:lang w:eastAsia="zh-CN"/>
              </w:rPr>
              <w:t xml:space="preserve"> (F4)</w:t>
            </w:r>
          </w:p>
        </w:tc>
        <w:tc>
          <w:tcPr>
            <w:tcW w:w="2341" w:type="dxa"/>
            <w:shd w:val="clear" w:color="auto" w:fill="auto"/>
            <w:noWrap/>
            <w:hideMark/>
          </w:tcPr>
          <w:p w14:paraId="4EE80F42" w14:textId="77777777" w:rsidR="00A75597" w:rsidRPr="00B476F0" w:rsidRDefault="00A75597" w:rsidP="00CF4534">
            <w:pPr>
              <w:pStyle w:val="MediumGrid21"/>
              <w:ind w:left="-108" w:right="30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333333"/>
                <w:sz w:val="20"/>
                <w:szCs w:val="20"/>
                <w:lang w:eastAsia="zh-CN"/>
              </w:rPr>
            </w:pPr>
            <w:r w:rsidRPr="00B476F0">
              <w:rPr>
                <w:rFonts w:ascii="Times New Roman" w:hAnsi="Times New Roman"/>
                <w:color w:val="000000"/>
                <w:sz w:val="20"/>
                <w:szCs w:val="20"/>
                <w:lang w:eastAsia="zh-CN"/>
              </w:rPr>
              <w:t>Normal</w:t>
            </w:r>
          </w:p>
        </w:tc>
        <w:tc>
          <w:tcPr>
            <w:tcW w:w="2557" w:type="dxa"/>
            <w:shd w:val="clear" w:color="auto" w:fill="auto"/>
            <w:noWrap/>
            <w:hideMark/>
          </w:tcPr>
          <w:p w14:paraId="379E3C5B" w14:textId="77777777" w:rsidR="00A75597" w:rsidRPr="00B476F0" w:rsidRDefault="00A75597" w:rsidP="00CF4534">
            <w:pPr>
              <w:pStyle w:val="MediumGrid2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333333"/>
                <w:sz w:val="20"/>
                <w:szCs w:val="20"/>
              </w:rPr>
            </w:pPr>
            <w:r w:rsidRPr="00B476F0">
              <w:rPr>
                <w:rFonts w:ascii="Times New Roman" w:hAnsi="Times New Roman"/>
                <w:color w:val="000000"/>
                <w:sz w:val="20"/>
                <w:szCs w:val="20"/>
                <w:lang w:eastAsia="zh-CN"/>
              </w:rPr>
              <w:t>mean, 4</w:t>
            </w:r>
            <w:r w:rsidR="00D8687F" w:rsidRPr="00B476F0">
              <w:rPr>
                <w:rFonts w:ascii="Times New Roman" w:hAnsi="Times New Roman"/>
                <w:color w:val="000000"/>
                <w:sz w:val="20"/>
                <w:szCs w:val="20"/>
                <w:lang w:eastAsia="zh-CN"/>
              </w:rPr>
              <w:t>,</w:t>
            </w:r>
            <w:r w:rsidRPr="00B476F0">
              <w:rPr>
                <w:rFonts w:ascii="Times New Roman" w:hAnsi="Times New Roman"/>
                <w:color w:val="000000"/>
                <w:sz w:val="20"/>
                <w:szCs w:val="20"/>
                <w:lang w:eastAsia="zh-CN"/>
              </w:rPr>
              <w:t xml:space="preserve">194 </w:t>
            </w:r>
            <w:r w:rsidRPr="00B476F0">
              <w:rPr>
                <w:rFonts w:ascii="Times New Roman" w:hAnsi="Times New Roman" w:hint="eastAsia"/>
                <w:color w:val="000000"/>
                <w:sz w:val="20"/>
                <w:szCs w:val="20"/>
                <w:lang w:eastAsia="zh-CN"/>
              </w:rPr>
              <w:t xml:space="preserve"> (SD, </w:t>
            </w:r>
            <w:r w:rsidRPr="00B476F0">
              <w:rPr>
                <w:rFonts w:ascii="Times New Roman" w:hAnsi="Times New Roman"/>
                <w:color w:val="000000"/>
                <w:sz w:val="20"/>
                <w:szCs w:val="20"/>
                <w:lang w:eastAsia="zh-CN"/>
              </w:rPr>
              <w:t>210)</w:t>
            </w:r>
            <w:r w:rsidRPr="00B476F0">
              <w:rPr>
                <w:rFonts w:ascii="Times New Roman" w:hAnsi="Times New Roman"/>
                <w:color w:val="000000"/>
                <w:sz w:val="20"/>
                <w:szCs w:val="20"/>
              </w:rPr>
              <w:t xml:space="preserve"> </w:t>
            </w:r>
          </w:p>
        </w:tc>
      </w:tr>
      <w:tr w:rsidR="00A75597" w:rsidRPr="00B476F0" w14:paraId="533AE215" w14:textId="77777777" w:rsidTr="00CF453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27" w:type="dxa"/>
            <w:shd w:val="clear" w:color="auto" w:fill="auto"/>
            <w:noWrap/>
            <w:hideMark/>
          </w:tcPr>
          <w:p w14:paraId="225DE123" w14:textId="77777777" w:rsidR="00A75597" w:rsidRPr="00B476F0" w:rsidRDefault="00A75597" w:rsidP="00CF4534">
            <w:pPr>
              <w:pStyle w:val="MediumGrid21"/>
              <w:ind w:left="47"/>
              <w:rPr>
                <w:rFonts w:ascii="Times New Roman" w:hAnsi="Times New Roman"/>
                <w:b w:val="0"/>
                <w:sz w:val="20"/>
                <w:szCs w:val="20"/>
              </w:rPr>
            </w:pPr>
            <w:r w:rsidRPr="00B476F0">
              <w:rPr>
                <w:rFonts w:ascii="Times New Roman" w:hAnsi="Times New Roman"/>
                <w:b w:val="0"/>
                <w:sz w:val="20"/>
                <w:szCs w:val="20"/>
              </w:rPr>
              <w:t>Unaware of HCV status</w:t>
            </w:r>
            <w:r w:rsidRPr="00B476F0">
              <w:rPr>
                <w:color w:val="auto"/>
                <w:vertAlign w:val="superscript"/>
                <w:lang w:eastAsia="zh-CN"/>
              </w:rPr>
              <w:t>‡</w:t>
            </w:r>
          </w:p>
        </w:tc>
        <w:tc>
          <w:tcPr>
            <w:tcW w:w="2341" w:type="dxa"/>
            <w:shd w:val="clear" w:color="auto" w:fill="auto"/>
            <w:noWrap/>
            <w:hideMark/>
          </w:tcPr>
          <w:p w14:paraId="0692B6E9" w14:textId="77777777" w:rsidR="00A75597" w:rsidRPr="00B476F0" w:rsidRDefault="00A75597" w:rsidP="00CF4534">
            <w:pPr>
              <w:pStyle w:val="MediumGrid21"/>
              <w:ind w:left="-108" w:right="30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333333"/>
                <w:sz w:val="20"/>
                <w:szCs w:val="20"/>
              </w:rPr>
            </w:pPr>
          </w:p>
        </w:tc>
        <w:tc>
          <w:tcPr>
            <w:tcW w:w="2557" w:type="dxa"/>
            <w:shd w:val="clear" w:color="auto" w:fill="auto"/>
            <w:noWrap/>
            <w:hideMark/>
          </w:tcPr>
          <w:p w14:paraId="457FCF27" w14:textId="77777777" w:rsidR="00A75597" w:rsidRPr="00B476F0" w:rsidRDefault="00A75597" w:rsidP="00CF4534">
            <w:pPr>
              <w:pStyle w:val="MediumGrid2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333333"/>
                <w:sz w:val="20"/>
                <w:szCs w:val="20"/>
              </w:rPr>
            </w:pPr>
          </w:p>
        </w:tc>
      </w:tr>
      <w:tr w:rsidR="00A75597" w:rsidRPr="00B476F0" w14:paraId="144C43F1" w14:textId="77777777" w:rsidTr="00CF4534">
        <w:trPr>
          <w:trHeight w:val="300"/>
        </w:trPr>
        <w:tc>
          <w:tcPr>
            <w:cnfStyle w:val="001000000000" w:firstRow="0" w:lastRow="0" w:firstColumn="1" w:lastColumn="0" w:oddVBand="0" w:evenVBand="0" w:oddHBand="0" w:evenHBand="0" w:firstRowFirstColumn="0" w:firstRowLastColumn="0" w:lastRowFirstColumn="0" w:lastRowLastColumn="0"/>
            <w:tcW w:w="4527" w:type="dxa"/>
            <w:shd w:val="clear" w:color="auto" w:fill="auto"/>
            <w:noWrap/>
            <w:hideMark/>
          </w:tcPr>
          <w:p w14:paraId="15003472" w14:textId="77777777" w:rsidR="00A75597" w:rsidRPr="00B476F0" w:rsidRDefault="00A75597" w:rsidP="00CF4534">
            <w:pPr>
              <w:pStyle w:val="MediumGrid21"/>
              <w:ind w:left="47"/>
              <w:rPr>
                <w:rFonts w:ascii="Times New Roman" w:eastAsia="Times New Roman" w:hAnsi="Times New Roman"/>
                <w:b w:val="0"/>
                <w:bCs w:val="0"/>
                <w:color w:val="333333"/>
                <w:sz w:val="20"/>
                <w:szCs w:val="20"/>
                <w:lang w:eastAsia="zh-CN"/>
              </w:rPr>
            </w:pPr>
            <w:r w:rsidRPr="00B476F0">
              <w:rPr>
                <w:rFonts w:ascii="Times New Roman" w:hAnsi="Times New Roman"/>
                <w:b w:val="0"/>
                <w:sz w:val="20"/>
                <w:szCs w:val="20"/>
              </w:rPr>
              <w:t>Decompensated cirrhosis</w:t>
            </w:r>
          </w:p>
        </w:tc>
        <w:tc>
          <w:tcPr>
            <w:tcW w:w="2341" w:type="dxa"/>
            <w:shd w:val="clear" w:color="auto" w:fill="auto"/>
            <w:noWrap/>
            <w:hideMark/>
          </w:tcPr>
          <w:p w14:paraId="43E8B3B5" w14:textId="77777777" w:rsidR="00A75597" w:rsidRPr="00B476F0" w:rsidRDefault="00A75597" w:rsidP="00CF4534">
            <w:pPr>
              <w:pStyle w:val="MediumGrid21"/>
              <w:ind w:right="30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333333"/>
                <w:sz w:val="20"/>
                <w:szCs w:val="20"/>
                <w:lang w:eastAsia="zh-CN"/>
              </w:rPr>
            </w:pPr>
            <w:r w:rsidRPr="00B476F0">
              <w:rPr>
                <w:rFonts w:ascii="Times New Roman" w:hAnsi="Times New Roman"/>
                <w:color w:val="000000"/>
                <w:sz w:val="20"/>
                <w:szCs w:val="20"/>
                <w:lang w:eastAsia="zh-CN"/>
              </w:rPr>
              <w:t>Normal</w:t>
            </w:r>
          </w:p>
        </w:tc>
        <w:tc>
          <w:tcPr>
            <w:tcW w:w="2557" w:type="dxa"/>
            <w:shd w:val="clear" w:color="auto" w:fill="auto"/>
            <w:noWrap/>
            <w:hideMark/>
          </w:tcPr>
          <w:p w14:paraId="51430CBB" w14:textId="77777777" w:rsidR="00A75597" w:rsidRPr="00B476F0" w:rsidRDefault="00A75597" w:rsidP="00CF4534">
            <w:pPr>
              <w:pStyle w:val="MediumGrid2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333333"/>
                <w:sz w:val="20"/>
                <w:szCs w:val="20"/>
              </w:rPr>
            </w:pPr>
            <w:r w:rsidRPr="00B476F0">
              <w:rPr>
                <w:rFonts w:ascii="Times New Roman" w:hAnsi="Times New Roman"/>
                <w:color w:val="000000"/>
                <w:sz w:val="20"/>
                <w:szCs w:val="20"/>
                <w:lang w:eastAsia="zh-CN"/>
              </w:rPr>
              <w:t>mean, 11</w:t>
            </w:r>
            <w:r w:rsidR="00D8687F" w:rsidRPr="00B476F0">
              <w:rPr>
                <w:rFonts w:ascii="Times New Roman" w:hAnsi="Times New Roman"/>
                <w:color w:val="000000"/>
                <w:sz w:val="20"/>
                <w:szCs w:val="20"/>
                <w:lang w:eastAsia="zh-CN"/>
              </w:rPr>
              <w:t>,</w:t>
            </w:r>
            <w:r w:rsidRPr="00B476F0">
              <w:rPr>
                <w:rFonts w:ascii="Times New Roman" w:hAnsi="Times New Roman"/>
                <w:color w:val="000000"/>
                <w:sz w:val="20"/>
                <w:szCs w:val="20"/>
                <w:lang w:eastAsia="zh-CN"/>
              </w:rPr>
              <w:t xml:space="preserve">109 </w:t>
            </w:r>
            <w:r w:rsidRPr="00B476F0">
              <w:rPr>
                <w:rFonts w:ascii="Times New Roman" w:hAnsi="Times New Roman" w:hint="eastAsia"/>
                <w:color w:val="000000"/>
                <w:sz w:val="20"/>
                <w:szCs w:val="20"/>
                <w:lang w:eastAsia="zh-CN"/>
              </w:rPr>
              <w:t xml:space="preserve"> (SD, </w:t>
            </w:r>
            <w:r w:rsidRPr="00B476F0">
              <w:rPr>
                <w:rFonts w:ascii="Times New Roman" w:hAnsi="Times New Roman"/>
                <w:color w:val="000000"/>
                <w:sz w:val="20"/>
                <w:szCs w:val="20"/>
                <w:lang w:eastAsia="zh-CN"/>
              </w:rPr>
              <w:t>2</w:t>
            </w:r>
            <w:r w:rsidR="00D8687F" w:rsidRPr="00B476F0">
              <w:rPr>
                <w:rFonts w:ascii="Times New Roman" w:hAnsi="Times New Roman"/>
                <w:color w:val="000000"/>
                <w:sz w:val="20"/>
                <w:szCs w:val="20"/>
                <w:lang w:eastAsia="zh-CN"/>
              </w:rPr>
              <w:t>,</w:t>
            </w:r>
            <w:r w:rsidRPr="00B476F0">
              <w:rPr>
                <w:rFonts w:ascii="Times New Roman" w:hAnsi="Times New Roman"/>
                <w:color w:val="000000"/>
                <w:sz w:val="20"/>
                <w:szCs w:val="20"/>
                <w:lang w:eastAsia="zh-CN"/>
              </w:rPr>
              <w:t>780)</w:t>
            </w:r>
            <w:r w:rsidRPr="00B476F0">
              <w:rPr>
                <w:rFonts w:ascii="Times New Roman" w:hAnsi="Times New Roman"/>
                <w:color w:val="000000"/>
                <w:sz w:val="20"/>
                <w:szCs w:val="20"/>
              </w:rPr>
              <w:t xml:space="preserve"> </w:t>
            </w:r>
          </w:p>
        </w:tc>
      </w:tr>
      <w:tr w:rsidR="00A75597" w:rsidRPr="00B476F0" w14:paraId="1CD978A5" w14:textId="77777777" w:rsidTr="00CF453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27" w:type="dxa"/>
            <w:shd w:val="clear" w:color="auto" w:fill="auto"/>
            <w:noWrap/>
            <w:hideMark/>
          </w:tcPr>
          <w:p w14:paraId="4CD73E81" w14:textId="77777777" w:rsidR="00A75597" w:rsidRPr="00B476F0" w:rsidRDefault="00A75597" w:rsidP="00CF4534">
            <w:pPr>
              <w:pStyle w:val="MediumGrid21"/>
              <w:ind w:left="47"/>
              <w:rPr>
                <w:rFonts w:ascii="Times New Roman" w:eastAsia="Times New Roman" w:hAnsi="Times New Roman"/>
                <w:b w:val="0"/>
                <w:bCs w:val="0"/>
                <w:color w:val="333333"/>
                <w:sz w:val="20"/>
                <w:szCs w:val="20"/>
              </w:rPr>
            </w:pPr>
            <w:r w:rsidRPr="00B476F0">
              <w:rPr>
                <w:rFonts w:ascii="Times New Roman" w:hAnsi="Times New Roman"/>
                <w:b w:val="0"/>
                <w:sz w:val="20"/>
                <w:szCs w:val="20"/>
              </w:rPr>
              <w:t>HCC</w:t>
            </w:r>
          </w:p>
        </w:tc>
        <w:tc>
          <w:tcPr>
            <w:tcW w:w="2341" w:type="dxa"/>
            <w:shd w:val="clear" w:color="auto" w:fill="auto"/>
            <w:noWrap/>
            <w:hideMark/>
          </w:tcPr>
          <w:p w14:paraId="7885BF6A" w14:textId="77777777" w:rsidR="00A75597" w:rsidRPr="00B476F0" w:rsidRDefault="00A75597" w:rsidP="00CF4534">
            <w:pPr>
              <w:pStyle w:val="MediumGrid21"/>
              <w:ind w:right="30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333333"/>
                <w:sz w:val="20"/>
                <w:szCs w:val="20"/>
                <w:lang w:eastAsia="zh-CN"/>
              </w:rPr>
            </w:pPr>
            <w:r w:rsidRPr="00B476F0">
              <w:rPr>
                <w:rFonts w:ascii="Times New Roman" w:hAnsi="Times New Roman"/>
                <w:color w:val="000000"/>
                <w:sz w:val="20"/>
                <w:szCs w:val="20"/>
                <w:lang w:eastAsia="zh-CN"/>
              </w:rPr>
              <w:t>Normal</w:t>
            </w:r>
          </w:p>
        </w:tc>
        <w:tc>
          <w:tcPr>
            <w:tcW w:w="2557" w:type="dxa"/>
            <w:shd w:val="clear" w:color="auto" w:fill="auto"/>
            <w:noWrap/>
            <w:hideMark/>
          </w:tcPr>
          <w:p w14:paraId="3E0D3C92" w14:textId="77777777" w:rsidR="00A75597" w:rsidRPr="00B476F0" w:rsidRDefault="00A75597" w:rsidP="00CF4534">
            <w:pPr>
              <w:pStyle w:val="MediumGrid2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333333"/>
                <w:sz w:val="20"/>
                <w:szCs w:val="20"/>
              </w:rPr>
            </w:pPr>
            <w:r w:rsidRPr="00B476F0">
              <w:rPr>
                <w:rFonts w:ascii="Times New Roman" w:hAnsi="Times New Roman"/>
                <w:color w:val="000000"/>
                <w:sz w:val="20"/>
                <w:szCs w:val="20"/>
                <w:lang w:eastAsia="zh-CN"/>
              </w:rPr>
              <w:t>mean, 44</w:t>
            </w:r>
            <w:r w:rsidR="00D8687F" w:rsidRPr="00B476F0">
              <w:rPr>
                <w:rFonts w:ascii="Times New Roman" w:hAnsi="Times New Roman"/>
                <w:color w:val="000000"/>
                <w:sz w:val="20"/>
                <w:szCs w:val="20"/>
                <w:lang w:eastAsia="zh-CN"/>
              </w:rPr>
              <w:t>,</w:t>
            </w:r>
            <w:r w:rsidRPr="00B476F0">
              <w:rPr>
                <w:rFonts w:ascii="Times New Roman" w:hAnsi="Times New Roman"/>
                <w:color w:val="000000"/>
                <w:sz w:val="20"/>
                <w:szCs w:val="20"/>
                <w:lang w:eastAsia="zh-CN"/>
              </w:rPr>
              <w:t xml:space="preserve">224 </w:t>
            </w:r>
            <w:r w:rsidRPr="00B476F0">
              <w:rPr>
                <w:rFonts w:ascii="Times New Roman" w:hAnsi="Times New Roman" w:hint="eastAsia"/>
                <w:color w:val="000000"/>
                <w:sz w:val="20"/>
                <w:szCs w:val="20"/>
                <w:lang w:eastAsia="zh-CN"/>
              </w:rPr>
              <w:t xml:space="preserve"> (SD, </w:t>
            </w:r>
            <w:r w:rsidRPr="00B476F0">
              <w:rPr>
                <w:rFonts w:ascii="Times New Roman" w:hAnsi="Times New Roman"/>
                <w:color w:val="000000"/>
                <w:sz w:val="20"/>
                <w:szCs w:val="20"/>
                <w:lang w:eastAsia="zh-CN"/>
              </w:rPr>
              <w:t>11</w:t>
            </w:r>
            <w:r w:rsidR="00D8687F" w:rsidRPr="00B476F0">
              <w:rPr>
                <w:rFonts w:ascii="Times New Roman" w:hAnsi="Times New Roman"/>
                <w:color w:val="000000"/>
                <w:sz w:val="20"/>
                <w:szCs w:val="20"/>
                <w:lang w:eastAsia="zh-CN"/>
              </w:rPr>
              <w:t>,</w:t>
            </w:r>
            <w:r w:rsidRPr="00B476F0">
              <w:rPr>
                <w:rFonts w:ascii="Times New Roman" w:hAnsi="Times New Roman"/>
                <w:color w:val="000000"/>
                <w:sz w:val="20"/>
                <w:szCs w:val="20"/>
                <w:lang w:eastAsia="zh-CN"/>
              </w:rPr>
              <w:t>054)</w:t>
            </w:r>
            <w:r w:rsidRPr="00B476F0">
              <w:rPr>
                <w:rFonts w:ascii="Times New Roman" w:hAnsi="Times New Roman"/>
                <w:color w:val="000000"/>
                <w:sz w:val="20"/>
                <w:szCs w:val="20"/>
              </w:rPr>
              <w:t xml:space="preserve"> </w:t>
            </w:r>
          </w:p>
        </w:tc>
      </w:tr>
      <w:tr w:rsidR="00A75597" w:rsidRPr="00B476F0" w14:paraId="2C701B48" w14:textId="77777777" w:rsidTr="00CF4534">
        <w:trPr>
          <w:trHeight w:val="300"/>
        </w:trPr>
        <w:tc>
          <w:tcPr>
            <w:cnfStyle w:val="001000000000" w:firstRow="0" w:lastRow="0" w:firstColumn="1" w:lastColumn="0" w:oddVBand="0" w:evenVBand="0" w:oddHBand="0" w:evenHBand="0" w:firstRowFirstColumn="0" w:firstRowLastColumn="0" w:lastRowFirstColumn="0" w:lastRowLastColumn="0"/>
            <w:tcW w:w="4527" w:type="dxa"/>
            <w:shd w:val="clear" w:color="auto" w:fill="auto"/>
            <w:noWrap/>
            <w:hideMark/>
          </w:tcPr>
          <w:p w14:paraId="5DF60FFB" w14:textId="77777777" w:rsidR="00A75597" w:rsidRPr="00B476F0" w:rsidRDefault="00A75597" w:rsidP="00CF4534">
            <w:pPr>
              <w:pStyle w:val="MediumGrid21"/>
              <w:ind w:left="47"/>
              <w:rPr>
                <w:rFonts w:ascii="Times New Roman" w:eastAsia="Times New Roman" w:hAnsi="Times New Roman"/>
                <w:b w:val="0"/>
                <w:bCs w:val="0"/>
                <w:color w:val="333333"/>
                <w:sz w:val="20"/>
                <w:szCs w:val="20"/>
              </w:rPr>
            </w:pPr>
            <w:r w:rsidRPr="00B476F0">
              <w:rPr>
                <w:rFonts w:ascii="Times New Roman" w:hAnsi="Times New Roman"/>
                <w:b w:val="0"/>
                <w:sz w:val="20"/>
                <w:szCs w:val="20"/>
              </w:rPr>
              <w:t>Liver transplant, first year</w:t>
            </w:r>
          </w:p>
        </w:tc>
        <w:tc>
          <w:tcPr>
            <w:tcW w:w="2341" w:type="dxa"/>
            <w:shd w:val="clear" w:color="auto" w:fill="auto"/>
            <w:noWrap/>
            <w:hideMark/>
          </w:tcPr>
          <w:p w14:paraId="43CFF94F" w14:textId="77777777" w:rsidR="00A75597" w:rsidRPr="00B476F0" w:rsidRDefault="00A75597" w:rsidP="00CF4534">
            <w:pPr>
              <w:pStyle w:val="MediumGrid21"/>
              <w:ind w:right="30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333333"/>
                <w:sz w:val="20"/>
                <w:szCs w:val="20"/>
                <w:lang w:eastAsia="zh-CN"/>
              </w:rPr>
            </w:pPr>
            <w:r w:rsidRPr="00B476F0">
              <w:rPr>
                <w:rFonts w:ascii="Times New Roman" w:hAnsi="Times New Roman"/>
                <w:color w:val="000000"/>
                <w:sz w:val="20"/>
                <w:szCs w:val="20"/>
                <w:lang w:eastAsia="zh-CN"/>
              </w:rPr>
              <w:t>Normal</w:t>
            </w:r>
          </w:p>
        </w:tc>
        <w:tc>
          <w:tcPr>
            <w:tcW w:w="2557" w:type="dxa"/>
            <w:shd w:val="clear" w:color="auto" w:fill="auto"/>
            <w:noWrap/>
            <w:hideMark/>
          </w:tcPr>
          <w:p w14:paraId="1C9C1F79" w14:textId="77777777" w:rsidR="00A75597" w:rsidRPr="00B476F0" w:rsidRDefault="00A75597" w:rsidP="00CF4534">
            <w:pPr>
              <w:pStyle w:val="MediumGrid2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333333"/>
                <w:sz w:val="20"/>
                <w:szCs w:val="20"/>
              </w:rPr>
            </w:pPr>
            <w:r w:rsidRPr="00B476F0">
              <w:rPr>
                <w:rFonts w:ascii="Times New Roman" w:hAnsi="Times New Roman"/>
                <w:color w:val="000000"/>
                <w:sz w:val="20"/>
                <w:szCs w:val="20"/>
                <w:lang w:eastAsia="zh-CN"/>
              </w:rPr>
              <w:t>mean, 145</w:t>
            </w:r>
            <w:r w:rsidR="00D8687F" w:rsidRPr="00B476F0">
              <w:rPr>
                <w:rFonts w:ascii="Times New Roman" w:hAnsi="Times New Roman"/>
                <w:color w:val="000000"/>
                <w:sz w:val="20"/>
                <w:szCs w:val="20"/>
                <w:lang w:eastAsia="zh-CN"/>
              </w:rPr>
              <w:t>,</w:t>
            </w:r>
            <w:r w:rsidRPr="00B476F0">
              <w:rPr>
                <w:rFonts w:ascii="Times New Roman" w:hAnsi="Times New Roman"/>
                <w:color w:val="000000"/>
                <w:sz w:val="20"/>
                <w:szCs w:val="20"/>
                <w:lang w:eastAsia="zh-CN"/>
              </w:rPr>
              <w:t xml:space="preserve">640 </w:t>
            </w:r>
            <w:r w:rsidRPr="00B476F0">
              <w:rPr>
                <w:rFonts w:ascii="Times New Roman" w:hAnsi="Times New Roman" w:hint="eastAsia"/>
                <w:color w:val="000000"/>
                <w:sz w:val="20"/>
                <w:szCs w:val="20"/>
                <w:lang w:eastAsia="zh-CN"/>
              </w:rPr>
              <w:t xml:space="preserve"> (SD, </w:t>
            </w:r>
            <w:r w:rsidRPr="00B476F0">
              <w:rPr>
                <w:rFonts w:ascii="Times New Roman" w:hAnsi="Times New Roman"/>
                <w:color w:val="000000"/>
                <w:sz w:val="20"/>
                <w:szCs w:val="20"/>
                <w:lang w:eastAsia="zh-CN"/>
              </w:rPr>
              <w:t>36</w:t>
            </w:r>
            <w:r w:rsidR="00D8687F" w:rsidRPr="00B476F0">
              <w:rPr>
                <w:rFonts w:ascii="Times New Roman" w:hAnsi="Times New Roman"/>
                <w:color w:val="000000"/>
                <w:sz w:val="20"/>
                <w:szCs w:val="20"/>
                <w:lang w:eastAsia="zh-CN"/>
              </w:rPr>
              <w:t>,</w:t>
            </w:r>
            <w:r w:rsidRPr="00B476F0">
              <w:rPr>
                <w:rFonts w:ascii="Times New Roman" w:hAnsi="Times New Roman"/>
                <w:color w:val="000000"/>
                <w:sz w:val="20"/>
                <w:szCs w:val="20"/>
                <w:lang w:eastAsia="zh-CN"/>
              </w:rPr>
              <w:t>410)</w:t>
            </w:r>
            <w:r w:rsidRPr="00B476F0">
              <w:rPr>
                <w:rFonts w:ascii="Times New Roman" w:hAnsi="Times New Roman"/>
                <w:color w:val="000000"/>
                <w:sz w:val="20"/>
                <w:szCs w:val="20"/>
              </w:rPr>
              <w:t xml:space="preserve"> </w:t>
            </w:r>
          </w:p>
        </w:tc>
      </w:tr>
      <w:tr w:rsidR="00A75597" w:rsidRPr="00B476F0" w14:paraId="2AECE258" w14:textId="77777777" w:rsidTr="00CF4534">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4527" w:type="dxa"/>
            <w:shd w:val="clear" w:color="auto" w:fill="auto"/>
            <w:noWrap/>
            <w:hideMark/>
          </w:tcPr>
          <w:p w14:paraId="63D36714" w14:textId="77777777" w:rsidR="00A75597" w:rsidRPr="00B476F0" w:rsidRDefault="00A75597" w:rsidP="00CF4534">
            <w:pPr>
              <w:pStyle w:val="MediumGrid21"/>
              <w:ind w:left="47"/>
              <w:rPr>
                <w:rFonts w:ascii="Times New Roman" w:eastAsia="Times New Roman" w:hAnsi="Times New Roman"/>
                <w:b w:val="0"/>
                <w:bCs w:val="0"/>
                <w:color w:val="333333"/>
                <w:sz w:val="20"/>
                <w:szCs w:val="20"/>
              </w:rPr>
            </w:pPr>
            <w:r w:rsidRPr="00B476F0">
              <w:rPr>
                <w:rFonts w:ascii="Times New Roman" w:hAnsi="Times New Roman"/>
                <w:b w:val="0"/>
                <w:sz w:val="20"/>
                <w:szCs w:val="20"/>
              </w:rPr>
              <w:t>Liver transplant, subsequent</w:t>
            </w:r>
          </w:p>
        </w:tc>
        <w:tc>
          <w:tcPr>
            <w:tcW w:w="2341" w:type="dxa"/>
            <w:shd w:val="clear" w:color="auto" w:fill="auto"/>
            <w:noWrap/>
            <w:hideMark/>
          </w:tcPr>
          <w:p w14:paraId="402666DF" w14:textId="77777777" w:rsidR="00A75597" w:rsidRPr="00B476F0" w:rsidRDefault="00A75597" w:rsidP="00CF4534">
            <w:pPr>
              <w:pStyle w:val="MediumGrid21"/>
              <w:ind w:right="30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333333"/>
                <w:sz w:val="20"/>
                <w:szCs w:val="20"/>
                <w:lang w:eastAsia="zh-CN"/>
              </w:rPr>
            </w:pPr>
            <w:r w:rsidRPr="00B476F0">
              <w:rPr>
                <w:rFonts w:ascii="Times New Roman" w:hAnsi="Times New Roman"/>
                <w:color w:val="000000"/>
                <w:sz w:val="20"/>
                <w:szCs w:val="20"/>
                <w:lang w:eastAsia="zh-CN"/>
              </w:rPr>
              <w:t>Normal</w:t>
            </w:r>
          </w:p>
        </w:tc>
        <w:tc>
          <w:tcPr>
            <w:tcW w:w="2557" w:type="dxa"/>
            <w:shd w:val="clear" w:color="auto" w:fill="auto"/>
            <w:noWrap/>
            <w:hideMark/>
          </w:tcPr>
          <w:p w14:paraId="1C45557A" w14:textId="77777777" w:rsidR="00A75597" w:rsidRPr="00B476F0" w:rsidRDefault="00A75597" w:rsidP="00CF4534">
            <w:pPr>
              <w:pStyle w:val="MediumGrid2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333333"/>
                <w:sz w:val="20"/>
                <w:szCs w:val="20"/>
              </w:rPr>
            </w:pPr>
            <w:r w:rsidRPr="00B476F0">
              <w:rPr>
                <w:rFonts w:ascii="Times New Roman" w:hAnsi="Times New Roman"/>
                <w:color w:val="000000"/>
                <w:sz w:val="20"/>
                <w:szCs w:val="20"/>
                <w:lang w:eastAsia="zh-CN"/>
              </w:rPr>
              <w:t>mean, 25</w:t>
            </w:r>
            <w:r w:rsidR="00D8687F" w:rsidRPr="00B476F0">
              <w:rPr>
                <w:rFonts w:ascii="Times New Roman" w:hAnsi="Times New Roman"/>
                <w:color w:val="000000"/>
                <w:sz w:val="20"/>
                <w:szCs w:val="20"/>
                <w:lang w:eastAsia="zh-CN"/>
              </w:rPr>
              <w:t>,</w:t>
            </w:r>
            <w:r w:rsidRPr="00B476F0">
              <w:rPr>
                <w:rFonts w:ascii="Times New Roman" w:hAnsi="Times New Roman"/>
                <w:color w:val="000000"/>
                <w:sz w:val="20"/>
                <w:szCs w:val="20"/>
                <w:lang w:eastAsia="zh-CN"/>
              </w:rPr>
              <w:t xml:space="preserve">430 </w:t>
            </w:r>
            <w:r w:rsidRPr="00B476F0">
              <w:rPr>
                <w:rFonts w:ascii="Times New Roman" w:hAnsi="Times New Roman" w:hint="eastAsia"/>
                <w:color w:val="000000"/>
                <w:sz w:val="20"/>
                <w:szCs w:val="20"/>
                <w:lang w:eastAsia="zh-CN"/>
              </w:rPr>
              <w:t xml:space="preserve"> (SD, </w:t>
            </w:r>
            <w:r w:rsidRPr="00B476F0">
              <w:rPr>
                <w:rFonts w:ascii="Times New Roman" w:hAnsi="Times New Roman"/>
                <w:color w:val="000000"/>
                <w:sz w:val="20"/>
                <w:szCs w:val="20"/>
                <w:lang w:eastAsia="zh-CN"/>
              </w:rPr>
              <w:t>6</w:t>
            </w:r>
            <w:r w:rsidR="00D8687F" w:rsidRPr="00B476F0">
              <w:rPr>
                <w:rFonts w:ascii="Times New Roman" w:hAnsi="Times New Roman"/>
                <w:color w:val="000000"/>
                <w:sz w:val="20"/>
                <w:szCs w:val="20"/>
                <w:lang w:eastAsia="zh-CN"/>
              </w:rPr>
              <w:t>,</w:t>
            </w:r>
            <w:r w:rsidRPr="00B476F0">
              <w:rPr>
                <w:rFonts w:ascii="Times New Roman" w:hAnsi="Times New Roman"/>
                <w:color w:val="000000"/>
                <w:sz w:val="20"/>
                <w:szCs w:val="20"/>
                <w:lang w:eastAsia="zh-CN"/>
              </w:rPr>
              <w:t>358)</w:t>
            </w:r>
            <w:r w:rsidRPr="00B476F0">
              <w:rPr>
                <w:rFonts w:ascii="Times New Roman" w:hAnsi="Times New Roman"/>
                <w:color w:val="000000"/>
                <w:sz w:val="20"/>
                <w:szCs w:val="20"/>
              </w:rPr>
              <w:t xml:space="preserve"> </w:t>
            </w:r>
          </w:p>
        </w:tc>
      </w:tr>
      <w:tr w:rsidR="00A75597" w:rsidRPr="00B476F0" w14:paraId="0288E68E" w14:textId="77777777" w:rsidTr="00CF4534">
        <w:trPr>
          <w:trHeight w:val="296"/>
        </w:trPr>
        <w:tc>
          <w:tcPr>
            <w:cnfStyle w:val="001000000000" w:firstRow="0" w:lastRow="0" w:firstColumn="1" w:lastColumn="0" w:oddVBand="0" w:evenVBand="0" w:oddHBand="0" w:evenHBand="0" w:firstRowFirstColumn="0" w:firstRowLastColumn="0" w:lastRowFirstColumn="0" w:lastRowLastColumn="0"/>
            <w:tcW w:w="4527" w:type="dxa"/>
            <w:shd w:val="clear" w:color="auto" w:fill="auto"/>
            <w:hideMark/>
          </w:tcPr>
          <w:p w14:paraId="5CB40636" w14:textId="77777777" w:rsidR="00A75597" w:rsidRPr="00B476F0" w:rsidRDefault="00A75597" w:rsidP="00CF4534">
            <w:pPr>
              <w:pStyle w:val="MediumGrid21"/>
              <w:ind w:left="47"/>
              <w:rPr>
                <w:rFonts w:ascii="Times New Roman" w:eastAsia="Times New Roman" w:hAnsi="Times New Roman"/>
                <w:b w:val="0"/>
                <w:bCs w:val="0"/>
                <w:color w:val="333333"/>
                <w:sz w:val="20"/>
                <w:szCs w:val="20"/>
                <w:lang w:eastAsia="zh-CN"/>
              </w:rPr>
            </w:pPr>
            <w:r w:rsidRPr="00B476F0">
              <w:rPr>
                <w:rFonts w:ascii="Times New Roman" w:hAnsi="Times New Roman"/>
                <w:b w:val="0"/>
                <w:sz w:val="20"/>
                <w:szCs w:val="20"/>
              </w:rPr>
              <w:t xml:space="preserve">Recovered states from F0 to </w:t>
            </w:r>
            <w:r w:rsidRPr="00B476F0">
              <w:rPr>
                <w:rFonts w:ascii="Times New Roman" w:hAnsi="Times New Roman" w:hint="eastAsia"/>
                <w:b w:val="0"/>
                <w:sz w:val="20"/>
                <w:szCs w:val="20"/>
                <w:lang w:eastAsia="zh-CN"/>
              </w:rPr>
              <w:t xml:space="preserve">F4 </w:t>
            </w:r>
            <w:r w:rsidRPr="00B476F0">
              <w:rPr>
                <w:rFonts w:ascii="Times New Roman" w:hAnsi="Times New Roman"/>
                <w:b w:val="0"/>
                <w:sz w:val="20"/>
                <w:szCs w:val="20"/>
                <w:lang w:eastAsia="zh-CN"/>
              </w:rPr>
              <w:t>(reduction factor from cost prior to treatment)</w:t>
            </w:r>
          </w:p>
        </w:tc>
        <w:tc>
          <w:tcPr>
            <w:tcW w:w="2341" w:type="dxa"/>
            <w:shd w:val="clear" w:color="auto" w:fill="auto"/>
            <w:noWrap/>
            <w:hideMark/>
          </w:tcPr>
          <w:p w14:paraId="015F20F5" w14:textId="77777777" w:rsidR="00A75597" w:rsidRPr="00B476F0" w:rsidRDefault="00A75597" w:rsidP="00CF4534">
            <w:pPr>
              <w:pStyle w:val="MediumGrid21"/>
              <w:ind w:right="30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333333"/>
                <w:sz w:val="20"/>
                <w:szCs w:val="20"/>
              </w:rPr>
            </w:pPr>
            <w:r w:rsidRPr="00B476F0">
              <w:rPr>
                <w:rFonts w:ascii="Times New Roman" w:hAnsi="Times New Roman"/>
                <w:color w:val="000000"/>
                <w:sz w:val="20"/>
                <w:szCs w:val="20"/>
                <w:lang w:eastAsia="zh-CN"/>
              </w:rPr>
              <w:t>Normal</w:t>
            </w:r>
          </w:p>
        </w:tc>
        <w:tc>
          <w:tcPr>
            <w:tcW w:w="2557" w:type="dxa"/>
            <w:shd w:val="clear" w:color="auto" w:fill="auto"/>
            <w:noWrap/>
            <w:hideMark/>
          </w:tcPr>
          <w:p w14:paraId="39801A97" w14:textId="77777777" w:rsidR="00A75597" w:rsidRPr="00B476F0" w:rsidRDefault="00A75597" w:rsidP="00CF4534">
            <w:pPr>
              <w:pStyle w:val="MediumGrid2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333333"/>
                <w:sz w:val="20"/>
                <w:szCs w:val="20"/>
              </w:rPr>
            </w:pPr>
            <w:r w:rsidRPr="00B476F0">
              <w:rPr>
                <w:rFonts w:ascii="Times New Roman" w:hAnsi="Times New Roman"/>
                <w:color w:val="000000"/>
                <w:sz w:val="20"/>
                <w:szCs w:val="20"/>
                <w:lang w:eastAsia="zh-CN"/>
              </w:rPr>
              <w:t>mean, 0.</w:t>
            </w:r>
            <w:r w:rsidRPr="00B476F0">
              <w:rPr>
                <w:rFonts w:ascii="Times New Roman" w:hAnsi="Times New Roman" w:hint="eastAsia"/>
                <w:color w:val="000000"/>
                <w:sz w:val="20"/>
                <w:szCs w:val="20"/>
                <w:lang w:eastAsia="zh-CN"/>
              </w:rPr>
              <w:t>5</w:t>
            </w:r>
            <w:r w:rsidR="00D8687F" w:rsidRPr="00B476F0">
              <w:rPr>
                <w:rFonts w:ascii="Times New Roman" w:hAnsi="Times New Roman"/>
                <w:color w:val="000000"/>
                <w:sz w:val="20"/>
                <w:szCs w:val="20"/>
                <w:lang w:eastAsia="zh-CN"/>
              </w:rPr>
              <w:t>0</w:t>
            </w:r>
            <w:r w:rsidRPr="00B476F0">
              <w:rPr>
                <w:rFonts w:ascii="Times New Roman" w:hAnsi="Times New Roman" w:hint="eastAsia"/>
                <w:color w:val="000000"/>
                <w:sz w:val="20"/>
                <w:szCs w:val="20"/>
                <w:lang w:eastAsia="zh-CN"/>
              </w:rPr>
              <w:t xml:space="preserve"> (SD, </w:t>
            </w:r>
            <w:r w:rsidRPr="00B476F0">
              <w:rPr>
                <w:rFonts w:ascii="Times New Roman" w:hAnsi="Times New Roman"/>
                <w:color w:val="000000"/>
                <w:sz w:val="20"/>
                <w:szCs w:val="20"/>
                <w:lang w:eastAsia="zh-CN"/>
              </w:rPr>
              <w:t>0.0</w:t>
            </w:r>
            <w:r w:rsidRPr="00B476F0">
              <w:rPr>
                <w:rFonts w:ascii="Times New Roman" w:hAnsi="Times New Roman" w:hint="eastAsia"/>
                <w:color w:val="000000"/>
                <w:sz w:val="20"/>
                <w:szCs w:val="20"/>
                <w:lang w:eastAsia="zh-CN"/>
              </w:rPr>
              <w:t>5</w:t>
            </w:r>
            <w:r w:rsidRPr="00B476F0">
              <w:rPr>
                <w:rFonts w:ascii="Times New Roman" w:hAnsi="Times New Roman"/>
                <w:color w:val="000000"/>
                <w:sz w:val="20"/>
                <w:szCs w:val="20"/>
                <w:lang w:eastAsia="zh-CN"/>
              </w:rPr>
              <w:t>)</w:t>
            </w:r>
            <w:r w:rsidRPr="00B476F0">
              <w:rPr>
                <w:rFonts w:ascii="Times New Roman" w:hAnsi="Times New Roman"/>
                <w:color w:val="000000"/>
                <w:sz w:val="20"/>
                <w:szCs w:val="20"/>
              </w:rPr>
              <w:t xml:space="preserve"> </w:t>
            </w:r>
          </w:p>
        </w:tc>
      </w:tr>
    </w:tbl>
    <w:p w14:paraId="59019067" w14:textId="77777777" w:rsidR="00A75597" w:rsidRPr="00B476F0" w:rsidRDefault="00A75597" w:rsidP="00A75597">
      <w:pPr>
        <w:pStyle w:val="MediumGrid21"/>
        <w:rPr>
          <w:rFonts w:ascii="Times New Roman" w:hAnsi="Times New Roman"/>
          <w:sz w:val="18"/>
          <w:szCs w:val="18"/>
          <w:lang w:eastAsia="zh-CN"/>
        </w:rPr>
      </w:pPr>
    </w:p>
    <w:p w14:paraId="2C0DAFD0" w14:textId="77777777" w:rsidR="00A75597" w:rsidRPr="00B476F0" w:rsidRDefault="00A75597" w:rsidP="00A75597">
      <w:pPr>
        <w:spacing w:line="240" w:lineRule="auto"/>
        <w:rPr>
          <w:color w:val="auto"/>
          <w:sz w:val="20"/>
          <w:lang w:eastAsia="zh-CN"/>
        </w:rPr>
      </w:pPr>
      <w:r w:rsidRPr="00B476F0">
        <w:rPr>
          <w:color w:val="auto"/>
          <w:sz w:val="20"/>
          <w:lang w:eastAsia="zh-CN"/>
        </w:rPr>
        <w:t xml:space="preserve">AE = adverse event; EVR = early </w:t>
      </w:r>
      <w:proofErr w:type="spellStart"/>
      <w:r w:rsidRPr="00B476F0">
        <w:rPr>
          <w:color w:val="auto"/>
          <w:sz w:val="20"/>
          <w:lang w:eastAsia="zh-CN"/>
        </w:rPr>
        <w:t>virologic</w:t>
      </w:r>
      <w:proofErr w:type="spellEnd"/>
      <w:r w:rsidRPr="00B476F0">
        <w:rPr>
          <w:color w:val="auto"/>
          <w:sz w:val="20"/>
          <w:lang w:eastAsia="zh-CN"/>
        </w:rPr>
        <w:t xml:space="preserve"> response; HCC = hepatocellular carcinoma; HCV = hepatitis C virus; IL-28B = interleukin-28B; PEG-INF = </w:t>
      </w:r>
      <w:proofErr w:type="spellStart"/>
      <w:r w:rsidRPr="00B476F0">
        <w:rPr>
          <w:color w:val="auto"/>
          <w:sz w:val="20"/>
          <w:lang w:eastAsia="zh-CN"/>
        </w:rPr>
        <w:t>pegylated</w:t>
      </w:r>
      <w:proofErr w:type="spellEnd"/>
      <w:r w:rsidRPr="00B476F0">
        <w:rPr>
          <w:color w:val="auto"/>
          <w:sz w:val="20"/>
          <w:lang w:eastAsia="zh-CN"/>
        </w:rPr>
        <w:t xml:space="preserve"> interferon; PI = protease inhibitor; </w:t>
      </w:r>
      <w:proofErr w:type="spellStart"/>
      <w:r w:rsidRPr="00B476F0">
        <w:rPr>
          <w:color w:val="auto"/>
          <w:sz w:val="20"/>
          <w:lang w:eastAsia="zh-CN"/>
        </w:rPr>
        <w:t>Rb</w:t>
      </w:r>
      <w:proofErr w:type="spellEnd"/>
      <w:r w:rsidRPr="00B476F0">
        <w:rPr>
          <w:color w:val="auto"/>
          <w:sz w:val="20"/>
          <w:lang w:eastAsia="zh-CN"/>
        </w:rPr>
        <w:t xml:space="preserve"> = ribavirin; SD = standard deviation; SVR = sustained </w:t>
      </w:r>
      <w:proofErr w:type="spellStart"/>
      <w:r w:rsidRPr="00B476F0">
        <w:rPr>
          <w:color w:val="auto"/>
          <w:sz w:val="20"/>
          <w:lang w:eastAsia="zh-CN"/>
        </w:rPr>
        <w:t>virologic</w:t>
      </w:r>
      <w:proofErr w:type="spellEnd"/>
      <w:r w:rsidRPr="00B476F0">
        <w:rPr>
          <w:color w:val="auto"/>
          <w:sz w:val="20"/>
          <w:lang w:eastAsia="zh-CN"/>
        </w:rPr>
        <w:t xml:space="preserve"> response.</w:t>
      </w:r>
    </w:p>
    <w:p w14:paraId="241E9ABA" w14:textId="77777777" w:rsidR="00A75597" w:rsidRPr="00B476F0" w:rsidRDefault="00A75597" w:rsidP="00A75597">
      <w:pPr>
        <w:spacing w:line="240" w:lineRule="auto"/>
        <w:rPr>
          <w:color w:val="auto"/>
          <w:sz w:val="20"/>
          <w:lang w:eastAsia="zh-CN"/>
        </w:rPr>
      </w:pPr>
      <w:r w:rsidRPr="00B476F0">
        <w:rPr>
          <w:color w:val="auto"/>
          <w:sz w:val="20"/>
          <w:lang w:eastAsia="zh-CN"/>
        </w:rPr>
        <w:t>*We used Beta, Gamma, and Normal distributions to describe the uncertainty around model parameters.  Distributions are parameterized as follows:  Beta(a, b) where the mean of the distribution is a/[</w:t>
      </w:r>
      <w:proofErr w:type="spellStart"/>
      <w:r w:rsidRPr="00B476F0">
        <w:rPr>
          <w:color w:val="auto"/>
          <w:sz w:val="20"/>
          <w:lang w:eastAsia="zh-CN"/>
        </w:rPr>
        <w:t>a+b</w:t>
      </w:r>
      <w:proofErr w:type="spellEnd"/>
      <w:r w:rsidRPr="00B476F0">
        <w:rPr>
          <w:color w:val="auto"/>
          <w:sz w:val="20"/>
          <w:lang w:eastAsia="zh-CN"/>
        </w:rPr>
        <w:t>] and the variance is [a × b]/[(a+b+1) × (</w:t>
      </w:r>
      <w:proofErr w:type="spellStart"/>
      <w:r w:rsidRPr="00B476F0">
        <w:rPr>
          <w:color w:val="auto"/>
          <w:sz w:val="20"/>
          <w:lang w:eastAsia="zh-CN"/>
        </w:rPr>
        <w:t>a+b</w:t>
      </w:r>
      <w:proofErr w:type="spellEnd"/>
      <w:r w:rsidRPr="00B476F0">
        <w:rPr>
          <w:color w:val="auto"/>
          <w:sz w:val="20"/>
          <w:lang w:eastAsia="zh-CN"/>
        </w:rPr>
        <w:t>)</w:t>
      </w:r>
      <w:r w:rsidRPr="00B476F0">
        <w:rPr>
          <w:color w:val="auto"/>
          <w:sz w:val="20"/>
          <w:vertAlign w:val="superscript"/>
          <w:lang w:eastAsia="zh-CN"/>
        </w:rPr>
        <w:t>2</w:t>
      </w:r>
      <w:r w:rsidRPr="00B476F0">
        <w:rPr>
          <w:color w:val="auto"/>
          <w:sz w:val="20"/>
          <w:lang w:eastAsia="zh-CN"/>
        </w:rPr>
        <w:t xml:space="preserve"> ] ; Gamma(α, λ)  where the mean of the distribution is α/ λ and the variance is α/ [λ</w:t>
      </w:r>
      <w:r w:rsidRPr="00B476F0">
        <w:rPr>
          <w:color w:val="auto"/>
          <w:sz w:val="20"/>
          <w:vertAlign w:val="superscript"/>
          <w:lang w:eastAsia="zh-CN"/>
        </w:rPr>
        <w:t>2</w:t>
      </w:r>
      <w:r w:rsidRPr="00B476F0">
        <w:rPr>
          <w:color w:val="auto"/>
          <w:sz w:val="20"/>
          <w:lang w:eastAsia="zh-CN"/>
        </w:rPr>
        <w:t>]; and Normal which is directly parameterized using its mean and standard deviation and is truncated if the parameter has an upper or lower limit.</w:t>
      </w:r>
    </w:p>
    <w:p w14:paraId="45229515" w14:textId="77777777" w:rsidR="00A75597" w:rsidRPr="00B476F0" w:rsidRDefault="00A75597" w:rsidP="00A75597">
      <w:pPr>
        <w:spacing w:line="240" w:lineRule="auto"/>
        <w:rPr>
          <w:color w:val="auto"/>
          <w:sz w:val="20"/>
          <w:lang w:eastAsia="zh-CN"/>
        </w:rPr>
      </w:pPr>
    </w:p>
    <w:p w14:paraId="5ABE135B" w14:textId="77777777" w:rsidR="00A75597" w:rsidRPr="00B476F0" w:rsidRDefault="00A75597" w:rsidP="00A75597">
      <w:pPr>
        <w:spacing w:line="240" w:lineRule="auto"/>
        <w:rPr>
          <w:color w:val="auto"/>
          <w:sz w:val="20"/>
          <w:lang w:eastAsia="zh-CN"/>
        </w:rPr>
      </w:pPr>
      <w:r w:rsidRPr="00B476F0">
        <w:rPr>
          <w:color w:val="auto"/>
          <w:sz w:val="20"/>
          <w:lang w:eastAsia="zh-CN"/>
        </w:rPr>
        <w:t xml:space="preserve">&amp; </w:t>
      </w:r>
      <w:proofErr w:type="gramStart"/>
      <w:r w:rsidRPr="00B476F0">
        <w:rPr>
          <w:color w:val="auto"/>
          <w:sz w:val="20"/>
          <w:lang w:eastAsia="zh-CN"/>
        </w:rPr>
        <w:t>The</w:t>
      </w:r>
      <w:proofErr w:type="gramEnd"/>
      <w:r w:rsidRPr="00B476F0">
        <w:rPr>
          <w:color w:val="auto"/>
          <w:sz w:val="20"/>
          <w:lang w:eastAsia="zh-CN"/>
        </w:rPr>
        <w:t xml:space="preserve"> table of correlated prevalence of high</w:t>
      </w:r>
      <w:r w:rsidR="00EF750D" w:rsidRPr="00B476F0">
        <w:rPr>
          <w:color w:val="auto"/>
          <w:sz w:val="20"/>
          <w:lang w:eastAsia="zh-CN"/>
        </w:rPr>
        <w:t>-</w:t>
      </w:r>
      <w:r w:rsidRPr="00B476F0">
        <w:rPr>
          <w:color w:val="auto"/>
          <w:sz w:val="20"/>
          <w:lang w:eastAsia="zh-CN"/>
        </w:rPr>
        <w:t xml:space="preserve">risk individuals contains 10,000 rows and four columns; each row contains the proportion of high risk individuals across gender and race. The table of correlated HCV prevalence given gender, race, and risk status contains 10,000 rows and eight columns; each row contains the prevalence of HCV across gender, race and risk status. At each simulation, a random row is selected to be used as the prevalence for that simulation. </w:t>
      </w:r>
    </w:p>
    <w:p w14:paraId="48F963E6" w14:textId="77777777" w:rsidR="00A75597" w:rsidRPr="00B476F0" w:rsidRDefault="00A75597" w:rsidP="00A75597">
      <w:pPr>
        <w:spacing w:line="240" w:lineRule="auto"/>
        <w:rPr>
          <w:color w:val="auto"/>
          <w:sz w:val="20"/>
          <w:lang w:eastAsia="zh-CN"/>
        </w:rPr>
      </w:pPr>
    </w:p>
    <w:p w14:paraId="227A403B" w14:textId="21860418" w:rsidR="00A75597" w:rsidRPr="00B476F0" w:rsidRDefault="00A75597" w:rsidP="00A75597">
      <w:pPr>
        <w:spacing w:line="240" w:lineRule="auto"/>
        <w:rPr>
          <w:color w:val="auto"/>
          <w:sz w:val="20"/>
          <w:lang w:eastAsia="zh-CN"/>
        </w:rPr>
      </w:pPr>
      <w:r w:rsidRPr="00B476F0">
        <w:rPr>
          <w:color w:val="auto"/>
          <w:sz w:val="20"/>
          <w:lang w:eastAsia="zh-CN"/>
        </w:rPr>
        <w:t xml:space="preserve">**The table of correlated effectiveness contains 100 rows; each row contains a complete set of </w:t>
      </w:r>
      <w:proofErr w:type="spellStart"/>
      <w:r w:rsidRPr="00B476F0">
        <w:rPr>
          <w:color w:val="auto"/>
          <w:sz w:val="20"/>
          <w:lang w:eastAsia="zh-CN"/>
        </w:rPr>
        <w:t>virologic</w:t>
      </w:r>
      <w:proofErr w:type="spellEnd"/>
      <w:r w:rsidRPr="00B476F0">
        <w:rPr>
          <w:color w:val="auto"/>
          <w:sz w:val="20"/>
          <w:lang w:eastAsia="zh-CN"/>
        </w:rPr>
        <w:t xml:space="preserve"> response profile for the entire duration of treatment stratified by race and IL-28B genotype. At each simulation, a random row is selected to be used as the treatment effectiveness profile for that simulation </w:t>
      </w:r>
      <w:r w:rsidR="00A9180B" w:rsidRPr="00B476F0">
        <w:rPr>
          <w:color w:val="auto"/>
          <w:sz w:val="20"/>
          <w:lang w:eastAsia="zh-CN"/>
        </w:rPr>
        <w:fldChar w:fldCharType="begin">
          <w:fldData xml:space="preserve">PEVuZE5vdGU+PENpdGU+PEF1dGhvcj5MaXU8L0F1dGhvcj48WWVhcj4yMDEyPC9ZZWFyPjxSZWNO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</w:fldData>
        </w:fldChar>
      </w:r>
      <w:r w:rsidR="001067E1" w:rsidRPr="00B476F0">
        <w:rPr>
          <w:color w:val="auto"/>
          <w:sz w:val="20"/>
          <w:lang w:eastAsia="zh-CN"/>
        </w:rPr>
        <w:instrText xml:space="preserve"> ADDIN EN.CITE </w:instrText>
      </w:r>
      <w:r w:rsidR="001067E1" w:rsidRPr="00B476F0">
        <w:rPr>
          <w:color w:val="auto"/>
          <w:sz w:val="20"/>
          <w:lang w:eastAsia="zh-CN"/>
        </w:rPr>
        <w:fldChar w:fldCharType="begin">
          <w:fldData xml:space="preserve">PEVuZE5vdGU+PENpdGU+PEF1dGhvcj5MaXU8L0F1dGhvcj48WWVhcj4yMDEyPC9ZZWFyPjxSZWNO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</w:fldData>
        </w:fldChar>
      </w:r>
      <w:r w:rsidR="001067E1" w:rsidRPr="00B476F0">
        <w:rPr>
          <w:color w:val="auto"/>
          <w:sz w:val="20"/>
          <w:lang w:eastAsia="zh-CN"/>
        </w:rPr>
        <w:instrText xml:space="preserve"> ADDIN EN.CITE.DATA </w:instrText>
      </w:r>
      <w:r w:rsidR="001067E1" w:rsidRPr="00B476F0">
        <w:rPr>
          <w:color w:val="auto"/>
          <w:sz w:val="20"/>
          <w:lang w:eastAsia="zh-CN"/>
        </w:rPr>
      </w:r>
      <w:r w:rsidR="001067E1" w:rsidRPr="00B476F0">
        <w:rPr>
          <w:color w:val="auto"/>
          <w:sz w:val="20"/>
          <w:lang w:eastAsia="zh-CN"/>
        </w:rPr>
        <w:fldChar w:fldCharType="end"/>
      </w:r>
      <w:r w:rsidR="00A9180B" w:rsidRPr="00B476F0">
        <w:rPr>
          <w:color w:val="auto"/>
          <w:sz w:val="20"/>
          <w:lang w:eastAsia="zh-CN"/>
        </w:rPr>
      </w:r>
      <w:r w:rsidR="00A9180B" w:rsidRPr="00B476F0">
        <w:rPr>
          <w:color w:val="auto"/>
          <w:sz w:val="20"/>
          <w:lang w:eastAsia="zh-CN"/>
        </w:rPr>
        <w:fldChar w:fldCharType="separate"/>
      </w:r>
      <w:r w:rsidR="00D830E5" w:rsidRPr="00B476F0">
        <w:rPr>
          <w:color w:val="auto"/>
          <w:sz w:val="20"/>
          <w:lang w:eastAsia="zh-CN"/>
        </w:rPr>
        <w:t>[1]</w:t>
      </w:r>
      <w:r w:rsidR="00A9180B" w:rsidRPr="00B476F0">
        <w:rPr>
          <w:color w:val="auto"/>
          <w:sz w:val="20"/>
          <w:lang w:eastAsia="zh-CN"/>
        </w:rPr>
        <w:fldChar w:fldCharType="end"/>
      </w:r>
      <w:r w:rsidRPr="00B476F0">
        <w:rPr>
          <w:color w:val="auto"/>
          <w:sz w:val="20"/>
          <w:lang w:eastAsia="zh-CN"/>
        </w:rPr>
        <w:t xml:space="preserve">. </w:t>
      </w:r>
    </w:p>
    <w:p w14:paraId="46FECA76" w14:textId="77777777" w:rsidR="00A75597" w:rsidRPr="00B476F0" w:rsidRDefault="00A75597" w:rsidP="00A75597">
      <w:pPr>
        <w:spacing w:line="240" w:lineRule="auto"/>
        <w:rPr>
          <w:color w:val="auto"/>
          <w:sz w:val="20"/>
          <w:lang w:eastAsia="zh-CN"/>
        </w:rPr>
      </w:pPr>
    </w:p>
    <w:p w14:paraId="37A9DF18" w14:textId="77777777" w:rsidR="00A75597" w:rsidRPr="00B476F0" w:rsidRDefault="00A75597" w:rsidP="00A75597">
      <w:pPr>
        <w:pStyle w:val="NoSpacing1"/>
        <w:rPr>
          <w:rFonts w:ascii="Times New Roman" w:hAnsi="Times New Roman"/>
          <w:sz w:val="20"/>
          <w:szCs w:val="24"/>
          <w:lang w:eastAsia="zh-CN"/>
        </w:rPr>
      </w:pPr>
      <w:r w:rsidRPr="00B476F0">
        <w:rPr>
          <w:rFonts w:ascii="Times New Roman" w:hAnsi="Times New Roman"/>
          <w:sz w:val="20"/>
          <w:szCs w:val="24"/>
          <w:lang w:eastAsia="zh-CN"/>
        </w:rPr>
        <w:t>† Patients’ utilities for chronic HCV states and</w:t>
      </w:r>
      <w:r w:rsidRPr="00B476F0">
        <w:rPr>
          <w:rFonts w:ascii="Times New Roman" w:hAnsi="Times New Roman" w:hint="eastAsia"/>
          <w:sz w:val="20"/>
          <w:szCs w:val="24"/>
          <w:lang w:eastAsia="zh-CN"/>
        </w:rPr>
        <w:t xml:space="preserve"> recovery states have a preference ranking order in the model. The utility of: mild chronic HCV </w:t>
      </w:r>
      <w:r w:rsidRPr="00B476F0">
        <w:rPr>
          <w:rFonts w:ascii="Times New Roman" w:hAnsi="Times New Roman" w:hint="eastAsia"/>
          <w:sz w:val="20"/>
          <w:szCs w:val="24"/>
          <w:lang w:eastAsia="zh-CN"/>
        </w:rPr>
        <w:t>≥</w:t>
      </w:r>
      <w:r w:rsidRPr="00B476F0">
        <w:rPr>
          <w:rFonts w:ascii="Times New Roman" w:hAnsi="Times New Roman" w:hint="eastAsia"/>
          <w:sz w:val="20"/>
          <w:szCs w:val="24"/>
          <w:lang w:eastAsia="zh-CN"/>
        </w:rPr>
        <w:t xml:space="preserve"> moderate chronic HCV </w:t>
      </w:r>
      <w:r w:rsidRPr="00B476F0">
        <w:rPr>
          <w:rFonts w:ascii="Times New Roman" w:hAnsi="Times New Roman" w:hint="eastAsia"/>
          <w:sz w:val="20"/>
          <w:szCs w:val="24"/>
          <w:lang w:eastAsia="zh-CN"/>
        </w:rPr>
        <w:t>≥</w:t>
      </w:r>
      <w:r w:rsidRPr="00B476F0">
        <w:rPr>
          <w:rFonts w:ascii="Times New Roman" w:hAnsi="Times New Roman" w:hint="eastAsia"/>
          <w:sz w:val="20"/>
          <w:szCs w:val="24"/>
          <w:lang w:eastAsia="zh-CN"/>
        </w:rPr>
        <w:t xml:space="preserve"> F4 </w:t>
      </w:r>
      <w:r w:rsidRPr="00B476F0">
        <w:rPr>
          <w:rFonts w:ascii="Times New Roman" w:hAnsi="Times New Roman" w:hint="eastAsia"/>
          <w:sz w:val="20"/>
          <w:szCs w:val="24"/>
          <w:lang w:eastAsia="zh-CN"/>
        </w:rPr>
        <w:t>≥</w:t>
      </w:r>
      <w:r w:rsidRPr="00B476F0">
        <w:rPr>
          <w:rFonts w:ascii="Times New Roman" w:hAnsi="Times New Roman" w:hint="eastAsia"/>
          <w:sz w:val="20"/>
          <w:szCs w:val="24"/>
          <w:lang w:eastAsia="zh-CN"/>
        </w:rPr>
        <w:t xml:space="preserve"> </w:t>
      </w:r>
      <w:r w:rsidRPr="00B476F0">
        <w:rPr>
          <w:rFonts w:ascii="Times New Roman" w:hAnsi="Times New Roman"/>
          <w:sz w:val="20"/>
          <w:szCs w:val="24"/>
          <w:lang w:eastAsia="zh-CN"/>
        </w:rPr>
        <w:t>decompensated</w:t>
      </w:r>
      <w:r w:rsidRPr="00B476F0">
        <w:rPr>
          <w:rFonts w:ascii="Times New Roman" w:hAnsi="Times New Roman" w:hint="eastAsia"/>
          <w:sz w:val="20"/>
          <w:szCs w:val="24"/>
          <w:lang w:eastAsia="zh-CN"/>
        </w:rPr>
        <w:t xml:space="preserve"> cirrhosis, HCC; SVR after mild HCV </w:t>
      </w:r>
      <w:r w:rsidRPr="00B476F0">
        <w:rPr>
          <w:rFonts w:ascii="Times New Roman" w:hAnsi="Times New Roman" w:hint="eastAsia"/>
          <w:sz w:val="20"/>
          <w:szCs w:val="24"/>
          <w:lang w:eastAsia="zh-CN"/>
        </w:rPr>
        <w:t>≥</w:t>
      </w:r>
      <w:r w:rsidRPr="00B476F0">
        <w:rPr>
          <w:rFonts w:ascii="Times New Roman" w:hAnsi="Times New Roman" w:hint="eastAsia"/>
          <w:sz w:val="20"/>
          <w:szCs w:val="24"/>
          <w:lang w:eastAsia="zh-CN"/>
        </w:rPr>
        <w:t xml:space="preserve"> mild chronic HCV; SVR after moderate HCV </w:t>
      </w:r>
      <w:r w:rsidRPr="00B476F0">
        <w:rPr>
          <w:rFonts w:ascii="Times New Roman" w:hAnsi="Times New Roman" w:hint="eastAsia"/>
          <w:sz w:val="20"/>
          <w:szCs w:val="24"/>
          <w:lang w:eastAsia="zh-CN"/>
        </w:rPr>
        <w:t>≥</w:t>
      </w:r>
      <w:r w:rsidRPr="00B476F0">
        <w:rPr>
          <w:rFonts w:ascii="Times New Roman" w:hAnsi="Times New Roman" w:hint="eastAsia"/>
          <w:sz w:val="20"/>
          <w:szCs w:val="24"/>
          <w:lang w:eastAsia="zh-CN"/>
        </w:rPr>
        <w:t xml:space="preserve"> moderate chronic HCV; SVR after cirrhosis </w:t>
      </w:r>
      <w:r w:rsidRPr="00B476F0">
        <w:rPr>
          <w:rFonts w:ascii="Times New Roman" w:hAnsi="Times New Roman" w:hint="eastAsia"/>
          <w:sz w:val="20"/>
          <w:szCs w:val="24"/>
          <w:lang w:eastAsia="zh-CN"/>
        </w:rPr>
        <w:t>≥</w:t>
      </w:r>
      <w:r w:rsidRPr="00B476F0">
        <w:rPr>
          <w:rFonts w:ascii="Times New Roman" w:hAnsi="Times New Roman" w:hint="eastAsia"/>
          <w:sz w:val="20"/>
          <w:szCs w:val="24"/>
          <w:lang w:eastAsia="zh-CN"/>
        </w:rPr>
        <w:t xml:space="preserve"> F4; after liver transplant </w:t>
      </w:r>
      <w:r w:rsidRPr="00B476F0">
        <w:rPr>
          <w:rFonts w:ascii="Times New Roman" w:hAnsi="Times New Roman" w:hint="eastAsia"/>
          <w:sz w:val="20"/>
          <w:szCs w:val="24"/>
          <w:lang w:eastAsia="zh-CN"/>
        </w:rPr>
        <w:t>≥</w:t>
      </w:r>
      <w:r w:rsidRPr="00B476F0">
        <w:rPr>
          <w:rFonts w:ascii="Times New Roman" w:hAnsi="Times New Roman" w:hint="eastAsia"/>
          <w:sz w:val="20"/>
          <w:szCs w:val="24"/>
          <w:lang w:eastAsia="zh-CN"/>
        </w:rPr>
        <w:t xml:space="preserve"> </w:t>
      </w:r>
      <w:r w:rsidRPr="00B476F0">
        <w:rPr>
          <w:rFonts w:ascii="Times New Roman" w:hAnsi="Times New Roman"/>
          <w:sz w:val="20"/>
          <w:szCs w:val="24"/>
          <w:lang w:eastAsia="zh-CN"/>
        </w:rPr>
        <w:t>decompensated</w:t>
      </w:r>
      <w:r w:rsidRPr="00B476F0">
        <w:rPr>
          <w:rFonts w:ascii="Times New Roman" w:hAnsi="Times New Roman" w:hint="eastAsia"/>
          <w:sz w:val="20"/>
          <w:szCs w:val="24"/>
          <w:lang w:eastAsia="zh-CN"/>
        </w:rPr>
        <w:t xml:space="preserve"> cirrhosis, HCC; SVR after mild HCV </w:t>
      </w:r>
      <w:r w:rsidRPr="00B476F0">
        <w:rPr>
          <w:rFonts w:ascii="Times New Roman" w:hAnsi="Times New Roman" w:hint="eastAsia"/>
          <w:sz w:val="20"/>
          <w:szCs w:val="24"/>
          <w:lang w:eastAsia="zh-CN"/>
        </w:rPr>
        <w:t>≥</w:t>
      </w:r>
      <w:r w:rsidRPr="00B476F0">
        <w:rPr>
          <w:rFonts w:ascii="Times New Roman" w:hAnsi="Times New Roman" w:hint="eastAsia"/>
          <w:sz w:val="20"/>
          <w:szCs w:val="24"/>
          <w:lang w:eastAsia="zh-CN"/>
        </w:rPr>
        <w:t xml:space="preserve"> SVR after moderate HCV </w:t>
      </w:r>
      <w:r w:rsidRPr="00B476F0">
        <w:rPr>
          <w:rFonts w:ascii="Times New Roman" w:hAnsi="Times New Roman" w:hint="eastAsia"/>
          <w:sz w:val="20"/>
          <w:szCs w:val="24"/>
          <w:lang w:eastAsia="zh-CN"/>
        </w:rPr>
        <w:t>≥</w:t>
      </w:r>
      <w:r w:rsidRPr="00B476F0">
        <w:rPr>
          <w:rFonts w:ascii="Times New Roman" w:hAnsi="Times New Roman" w:hint="eastAsia"/>
          <w:sz w:val="20"/>
          <w:szCs w:val="24"/>
          <w:lang w:eastAsia="zh-CN"/>
        </w:rPr>
        <w:t xml:space="preserve"> SVR after cirrhosis.</w:t>
      </w:r>
    </w:p>
    <w:p w14:paraId="0AE0677A" w14:textId="77777777" w:rsidR="00A75597" w:rsidRPr="00B476F0" w:rsidRDefault="00A75597" w:rsidP="00A75597">
      <w:pPr>
        <w:pStyle w:val="NoSpacing1"/>
        <w:rPr>
          <w:rFonts w:ascii="Times New Roman" w:hAnsi="Times New Roman"/>
          <w:sz w:val="20"/>
          <w:szCs w:val="24"/>
          <w:lang w:eastAsia="zh-CN"/>
        </w:rPr>
      </w:pPr>
    </w:p>
    <w:p w14:paraId="5DEE58EF" w14:textId="77777777" w:rsidR="00A75597" w:rsidRPr="00B476F0" w:rsidRDefault="00A75597" w:rsidP="00A75597">
      <w:pPr>
        <w:spacing w:line="240" w:lineRule="auto"/>
        <w:rPr>
          <w:color w:val="auto"/>
          <w:sz w:val="20"/>
          <w:szCs w:val="20"/>
          <w:lang w:eastAsia="zh-CN"/>
        </w:rPr>
      </w:pPr>
      <w:r w:rsidRPr="00B476F0">
        <w:rPr>
          <w:color w:val="auto"/>
          <w:lang w:eastAsia="zh-CN"/>
        </w:rPr>
        <w:lastRenderedPageBreak/>
        <w:t>||</w:t>
      </w:r>
      <w:r w:rsidRPr="00B476F0">
        <w:rPr>
          <w:color w:val="auto"/>
          <w:sz w:val="20"/>
          <w:lang w:eastAsia="zh-CN"/>
        </w:rPr>
        <w:t xml:space="preserve">Patients’ annual care cost for chronic HCV states </w:t>
      </w:r>
      <w:r w:rsidRPr="00B476F0">
        <w:rPr>
          <w:rFonts w:hint="eastAsia"/>
          <w:color w:val="auto"/>
          <w:sz w:val="20"/>
          <w:lang w:eastAsia="zh-CN"/>
        </w:rPr>
        <w:t xml:space="preserve">have a ranking order in the model. The </w:t>
      </w:r>
      <w:r w:rsidRPr="00B476F0">
        <w:rPr>
          <w:color w:val="auto"/>
          <w:sz w:val="20"/>
          <w:lang w:eastAsia="zh-CN"/>
        </w:rPr>
        <w:t>cost</w:t>
      </w:r>
      <w:r w:rsidRPr="00B476F0">
        <w:rPr>
          <w:rFonts w:hint="eastAsia"/>
          <w:color w:val="auto"/>
          <w:sz w:val="20"/>
          <w:lang w:eastAsia="zh-CN"/>
        </w:rPr>
        <w:t xml:space="preserve"> of: mild chronic HCV</w:t>
      </w:r>
      <w:r w:rsidRPr="00B476F0">
        <w:rPr>
          <w:color w:val="auto"/>
          <w:sz w:val="20"/>
          <w:lang w:eastAsia="zh-CN"/>
        </w:rPr>
        <w:t xml:space="preserve"> (F0, F1) ≤</w:t>
      </w:r>
      <w:r w:rsidRPr="00B476F0">
        <w:rPr>
          <w:rFonts w:hint="eastAsia"/>
          <w:color w:val="auto"/>
          <w:sz w:val="20"/>
          <w:lang w:eastAsia="zh-CN"/>
        </w:rPr>
        <w:t xml:space="preserve"> </w:t>
      </w:r>
      <w:r w:rsidRPr="00B476F0">
        <w:rPr>
          <w:color w:val="auto"/>
          <w:sz w:val="20"/>
          <w:lang w:eastAsia="zh-CN"/>
        </w:rPr>
        <w:t>F2</w:t>
      </w:r>
      <w:r w:rsidRPr="00B476F0">
        <w:rPr>
          <w:rFonts w:hint="eastAsia"/>
          <w:color w:val="auto"/>
          <w:sz w:val="20"/>
          <w:lang w:eastAsia="zh-CN"/>
        </w:rPr>
        <w:t xml:space="preserve"> </w:t>
      </w:r>
      <w:r w:rsidRPr="00B476F0">
        <w:rPr>
          <w:color w:val="auto"/>
          <w:sz w:val="20"/>
          <w:lang w:eastAsia="zh-CN"/>
        </w:rPr>
        <w:t>≤</w:t>
      </w:r>
      <w:r w:rsidRPr="00B476F0">
        <w:rPr>
          <w:rFonts w:hint="eastAsia"/>
          <w:color w:val="auto"/>
          <w:sz w:val="20"/>
          <w:lang w:eastAsia="zh-CN"/>
        </w:rPr>
        <w:t xml:space="preserve"> F</w:t>
      </w:r>
      <w:r w:rsidRPr="00B476F0">
        <w:rPr>
          <w:color w:val="auto"/>
          <w:sz w:val="20"/>
          <w:lang w:eastAsia="zh-CN"/>
        </w:rPr>
        <w:t>3≤</w:t>
      </w:r>
      <w:r w:rsidRPr="00B476F0">
        <w:rPr>
          <w:rFonts w:hint="eastAsia"/>
          <w:color w:val="auto"/>
          <w:sz w:val="20"/>
          <w:lang w:eastAsia="zh-CN"/>
        </w:rPr>
        <w:t xml:space="preserve"> F4</w:t>
      </w:r>
    </w:p>
    <w:p w14:paraId="1BD6A9B6" w14:textId="77777777" w:rsidR="00A75597" w:rsidRPr="00B476F0" w:rsidRDefault="00A75597" w:rsidP="00A75597">
      <w:pPr>
        <w:spacing w:line="240" w:lineRule="auto"/>
        <w:rPr>
          <w:color w:val="auto"/>
          <w:lang w:eastAsia="zh-CN"/>
        </w:rPr>
      </w:pPr>
    </w:p>
    <w:p w14:paraId="15395947" w14:textId="1976F805" w:rsidR="00A23DB5" w:rsidRPr="00B476F0" w:rsidRDefault="00A75597">
      <w:pPr>
        <w:spacing w:line="240" w:lineRule="auto"/>
        <w:rPr>
          <w:b/>
          <w:color w:val="auto"/>
        </w:rPr>
      </w:pPr>
      <w:r w:rsidRPr="00B476F0">
        <w:rPr>
          <w:color w:val="auto"/>
          <w:sz w:val="20"/>
          <w:lang w:eastAsia="zh-CN"/>
        </w:rPr>
        <w:t>‡The cost in the unaware F0-F3 states is assumed to be 60% of the cost in the aware F0-F3 states.</w:t>
      </w:r>
      <w:r w:rsidRPr="00B476F0">
        <w:rPr>
          <w:color w:val="auto"/>
          <w:lang w:eastAsia="zh-CN"/>
        </w:rPr>
        <w:t xml:space="preserve"> </w:t>
      </w:r>
      <w:r w:rsidRPr="00B476F0">
        <w:rPr>
          <w:color w:val="auto"/>
          <w:sz w:val="20"/>
          <w:lang w:eastAsia="zh-CN"/>
        </w:rPr>
        <w:t>The cost in the unaware F4 state is assumed to be 40% of the cost in the aware F4 states.</w:t>
      </w:r>
      <w:r w:rsidRPr="00B476F0">
        <w:rPr>
          <w:color w:val="auto"/>
          <w:lang w:eastAsia="zh-CN"/>
        </w:rPr>
        <w:t xml:space="preserve"> </w:t>
      </w:r>
      <w:r w:rsidRPr="00B476F0">
        <w:rPr>
          <w:color w:val="auto"/>
          <w:sz w:val="20"/>
          <w:lang w:eastAsia="zh-CN"/>
        </w:rPr>
        <w:t>These proportions are consistent with the base case differences.</w:t>
      </w:r>
      <w:r w:rsidRPr="00B476F0">
        <w:rPr>
          <w:color w:val="auto"/>
          <w:lang w:eastAsia="zh-CN"/>
        </w:rPr>
        <w:br w:type="page"/>
      </w:r>
      <w:r w:rsidR="00C83387" w:rsidRPr="00B476F0">
        <w:rPr>
          <w:b/>
          <w:color w:val="auto"/>
        </w:rPr>
        <w:lastRenderedPageBreak/>
        <w:t>II</w:t>
      </w:r>
      <w:r w:rsidR="00726C26" w:rsidRPr="00B476F0">
        <w:rPr>
          <w:b/>
          <w:color w:val="auto"/>
        </w:rPr>
        <w:t xml:space="preserve">: Supplemental </w:t>
      </w:r>
      <w:r w:rsidR="00726C26" w:rsidRPr="00B476F0">
        <w:rPr>
          <w:b/>
          <w:color w:val="auto"/>
          <w:lang w:eastAsia="zh-CN"/>
        </w:rPr>
        <w:t>R</w:t>
      </w:r>
      <w:r w:rsidR="00726C26" w:rsidRPr="00B476F0">
        <w:rPr>
          <w:b/>
          <w:color w:val="auto"/>
        </w:rPr>
        <w:t>esults</w:t>
      </w:r>
    </w:p>
    <w:p w14:paraId="5422A812" w14:textId="77777777" w:rsidR="00A75597" w:rsidRPr="00B476F0" w:rsidRDefault="00A75597" w:rsidP="00726C26">
      <w:pPr>
        <w:pStyle w:val="MediumGrid21"/>
        <w:spacing w:line="360" w:lineRule="auto"/>
        <w:rPr>
          <w:rFonts w:ascii="Times New Roman" w:hAnsi="Times New Roman"/>
          <w:b/>
          <w:sz w:val="24"/>
          <w:szCs w:val="24"/>
          <w:lang w:eastAsia="zh-CN"/>
        </w:rPr>
      </w:pPr>
    </w:p>
    <w:p w14:paraId="5096ABFB" w14:textId="77777777" w:rsidR="00726C26" w:rsidRPr="00B476F0" w:rsidRDefault="00726C26" w:rsidP="00726C26">
      <w:pPr>
        <w:pStyle w:val="MediumGrid21"/>
        <w:spacing w:line="360" w:lineRule="auto"/>
        <w:rPr>
          <w:rFonts w:ascii="Times New Roman" w:hAnsi="Times New Roman"/>
          <w:b/>
          <w:sz w:val="24"/>
          <w:szCs w:val="24"/>
          <w:u w:val="single"/>
          <w:lang w:eastAsia="zh-CN"/>
        </w:rPr>
      </w:pPr>
      <w:r w:rsidRPr="00B476F0">
        <w:rPr>
          <w:rFonts w:ascii="Times New Roman" w:hAnsi="Times New Roman"/>
          <w:b/>
          <w:sz w:val="24"/>
          <w:szCs w:val="24"/>
          <w:u w:val="single"/>
          <w:lang w:eastAsia="zh-CN"/>
        </w:rPr>
        <w:t>Scenario Analysis on Fibrosis Stage</w:t>
      </w:r>
    </w:p>
    <w:p w14:paraId="3F50962C" w14:textId="306AC23F" w:rsidR="00452E95" w:rsidRPr="00B476F0" w:rsidRDefault="006E1122" w:rsidP="00452E95">
      <w:pPr>
        <w:spacing w:line="360" w:lineRule="auto"/>
        <w:rPr>
          <w:color w:val="auto"/>
          <w:lang w:eastAsia="zh-CN"/>
        </w:rPr>
      </w:pPr>
      <w:r w:rsidRPr="00B476F0">
        <w:rPr>
          <w:rFonts w:eastAsiaTheme="minorEastAsia"/>
          <w:color w:val="auto"/>
          <w:lang w:eastAsia="zh-CN"/>
        </w:rPr>
        <w:t>Since chronic HCV is a slowly progressing disease whose health effects may not be experienced prior to death from other causes, screening in populations whose distribution of liver fibrosis tends to be mild</w:t>
      </w:r>
      <w:r w:rsidR="00EF750D" w:rsidRPr="00B476F0">
        <w:rPr>
          <w:rFonts w:eastAsiaTheme="minorEastAsia"/>
          <w:color w:val="auto"/>
          <w:lang w:eastAsia="zh-CN"/>
        </w:rPr>
        <w:t>er</w:t>
      </w:r>
      <w:r w:rsidRPr="00B476F0">
        <w:rPr>
          <w:rFonts w:eastAsiaTheme="minorEastAsia"/>
          <w:color w:val="auto"/>
          <w:lang w:eastAsia="zh-CN"/>
        </w:rPr>
        <w:t xml:space="preserve"> costs more per QALY gained. For example, if all asymptomatic individuals infected with chronic HCV had F0 fibrosis, screening cost &gt;$195,000 per QALY whereas if all had F4 fibrosis, screening cost $41,300 per QALY. Population-representative data on fibrosis distributions in </w:t>
      </w:r>
      <w:r w:rsidR="00EF750D" w:rsidRPr="00B476F0">
        <w:rPr>
          <w:rFonts w:eastAsiaTheme="minorEastAsia"/>
          <w:color w:val="auto"/>
          <w:lang w:eastAsia="zh-CN"/>
        </w:rPr>
        <w:t xml:space="preserve">U.S. </w:t>
      </w:r>
      <w:r w:rsidRPr="00B476F0">
        <w:rPr>
          <w:rFonts w:eastAsiaTheme="minorEastAsia"/>
          <w:color w:val="auto"/>
          <w:lang w:eastAsia="zh-CN"/>
        </w:rPr>
        <w:t>individuals with chronic HCV who have not been diagnosed is difficult to obtain and hence the fibrosis distribution in this group is highly uncertain, a priority for additional research given its influence on the preferred screening policy</w:t>
      </w:r>
      <w:r w:rsidR="00452E95" w:rsidRPr="00B476F0" w:rsidDel="00DC39E9">
        <w:rPr>
          <w:rFonts w:eastAsiaTheme="minorEastAsia"/>
          <w:bCs/>
          <w:color w:val="auto"/>
          <w:lang w:eastAsia="zh-CN"/>
        </w:rPr>
        <w:t xml:space="preserve"> </w:t>
      </w:r>
      <w:r w:rsidR="00452E95" w:rsidRPr="00B476F0">
        <w:rPr>
          <w:rFonts w:eastAsiaTheme="minorEastAsia" w:hint="eastAsia"/>
          <w:bCs/>
          <w:color w:val="auto"/>
          <w:lang w:eastAsia="zh-CN"/>
        </w:rPr>
        <w:t xml:space="preserve">(Figure </w:t>
      </w:r>
      <w:r w:rsidR="00707491">
        <w:rPr>
          <w:rFonts w:eastAsiaTheme="minorEastAsia" w:hint="eastAsia"/>
          <w:bCs/>
          <w:color w:val="auto"/>
          <w:lang w:eastAsia="zh-CN"/>
        </w:rPr>
        <w:t>S</w:t>
      </w:r>
      <w:r w:rsidR="00452E95" w:rsidRPr="00B476F0">
        <w:rPr>
          <w:rFonts w:eastAsiaTheme="minorEastAsia" w:hint="eastAsia"/>
          <w:bCs/>
          <w:color w:val="auto"/>
          <w:lang w:eastAsia="zh-CN"/>
        </w:rPr>
        <w:t>1)</w:t>
      </w:r>
      <w:r w:rsidR="00A75597" w:rsidRPr="00B476F0">
        <w:rPr>
          <w:rFonts w:eastAsiaTheme="minorEastAsia"/>
          <w:bCs/>
          <w:color w:val="auto"/>
          <w:lang w:eastAsia="zh-CN"/>
        </w:rPr>
        <w:t>.</w:t>
      </w:r>
    </w:p>
    <w:p w14:paraId="119DF599" w14:textId="77777777" w:rsidR="00452E95" w:rsidRPr="00B476F0" w:rsidRDefault="00452E95" w:rsidP="00726C26">
      <w:pPr>
        <w:pStyle w:val="MediumGrid21"/>
        <w:spacing w:line="360" w:lineRule="auto"/>
        <w:rPr>
          <w:rFonts w:ascii="Times New Roman" w:hAnsi="Times New Roman"/>
          <w:b/>
          <w:sz w:val="24"/>
          <w:szCs w:val="24"/>
          <w:lang w:eastAsia="zh-CN"/>
        </w:rPr>
      </w:pPr>
    </w:p>
    <w:p w14:paraId="73E3995D" w14:textId="77777777" w:rsidR="00A75597" w:rsidRPr="00B476F0" w:rsidRDefault="00A75597">
      <w:pPr>
        <w:spacing w:line="240" w:lineRule="auto"/>
        <w:rPr>
          <w:rFonts w:eastAsia="宋体"/>
          <w:b/>
          <w:color w:val="auto"/>
          <w:lang w:eastAsia="zh-CN"/>
        </w:rPr>
      </w:pPr>
      <w:r w:rsidRPr="00B476F0">
        <w:rPr>
          <w:b/>
          <w:lang w:eastAsia="zh-CN"/>
        </w:rPr>
        <w:br w:type="page"/>
      </w:r>
    </w:p>
    <w:p w14:paraId="7D7F7A1F" w14:textId="0AAAC57B" w:rsidR="00CD62DF" w:rsidRPr="00B476F0" w:rsidRDefault="006D1882" w:rsidP="00A40D4F">
      <w:pPr>
        <w:pStyle w:val="MediumGrid21"/>
        <w:rPr>
          <w:rFonts w:ascii="Times New Roman" w:hAnsi="Times New Roman"/>
          <w:b/>
          <w:sz w:val="24"/>
          <w:szCs w:val="24"/>
          <w:lang w:eastAsia="zh-CN"/>
        </w:rPr>
      </w:pPr>
      <w:r w:rsidRPr="00B476F0">
        <w:rPr>
          <w:rFonts w:ascii="Times New Roman" w:hAnsi="Times New Roman"/>
          <w:b/>
          <w:sz w:val="24"/>
          <w:szCs w:val="24"/>
          <w:lang w:eastAsia="zh-CN"/>
        </w:rPr>
        <w:lastRenderedPageBreak/>
        <w:t xml:space="preserve">Figure </w:t>
      </w:r>
      <w:r w:rsidR="00707491">
        <w:rPr>
          <w:rFonts w:ascii="Times New Roman" w:hAnsi="Times New Roman" w:hint="eastAsia"/>
          <w:b/>
          <w:sz w:val="24"/>
          <w:szCs w:val="24"/>
          <w:lang w:eastAsia="zh-CN"/>
        </w:rPr>
        <w:t>S</w:t>
      </w:r>
      <w:r w:rsidRPr="00B476F0">
        <w:rPr>
          <w:rFonts w:ascii="Times New Roman" w:hAnsi="Times New Roman"/>
          <w:b/>
          <w:sz w:val="24"/>
          <w:szCs w:val="24"/>
          <w:lang w:eastAsia="zh-CN"/>
        </w:rPr>
        <w:t>1. Cost effectiveness results by fibrosis stage of the cohort. The incremental cost effectiveness ratio of strategies on the efficient frontier compared to the next best strategy on the frontier.</w:t>
      </w:r>
    </w:p>
    <w:p w14:paraId="1E7CE27D" w14:textId="77777777" w:rsidR="00E666CA" w:rsidRPr="00B476F0" w:rsidRDefault="00E666CA" w:rsidP="00A40D4F">
      <w:pPr>
        <w:pStyle w:val="MediumGrid21"/>
        <w:rPr>
          <w:rFonts w:ascii="Times New Roman" w:hAnsi="Times New Roman"/>
          <w:sz w:val="24"/>
          <w:szCs w:val="24"/>
          <w:lang w:eastAsia="zh-CN"/>
        </w:rPr>
      </w:pPr>
    </w:p>
    <w:p w14:paraId="38098630" w14:textId="2418CC60" w:rsidR="00EF5CAD" w:rsidRPr="00B476F0" w:rsidRDefault="00C0765A">
      <w:pPr>
        <w:spacing w:line="240" w:lineRule="auto"/>
        <w:rPr>
          <w:color w:val="auto"/>
          <w:lang w:eastAsia="zh-CN"/>
        </w:rPr>
      </w:pPr>
      <w:r w:rsidRPr="00B476F0">
        <w:rPr>
          <w:noProof/>
          <w:lang w:eastAsia="zh-CN"/>
        </w:rPr>
        <w:drawing>
          <wp:inline distT="0" distB="0" distL="0" distR="0" wp14:anchorId="7BFF0CE3" wp14:editId="0DB6654D">
            <wp:extent cx="5943600" cy="53200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 Figure 1.tif"/>
                    <pic:cNvPicPr/>
                  </pic:nvPicPr>
                  <pic:blipFill>
                    <a:blip r:embed="rId9">
                      <a:extLst>
                        <a:ext uri="{28A0092B-C50C-407E-A947-70E740481C1C}">
                          <a14:useLocalDpi xmlns:a14="http://schemas.microsoft.com/office/drawing/2010/main" val="0"/>
                        </a:ext>
                      </a:extLst>
                    </a:blip>
                    <a:stretch>
                      <a:fillRect/>
                    </a:stretch>
                  </pic:blipFill>
                  <pic:spPr>
                    <a:xfrm>
                      <a:off x="0" y="0"/>
                      <a:ext cx="5943600" cy="5320030"/>
                    </a:xfrm>
                    <a:prstGeom prst="rect">
                      <a:avLst/>
                    </a:prstGeom>
                  </pic:spPr>
                </pic:pic>
              </a:graphicData>
            </a:graphic>
          </wp:inline>
        </w:drawing>
      </w:r>
      <w:r w:rsidR="000B4515" w:rsidRPr="00B476F0" w:rsidDel="000B4515">
        <w:t xml:space="preserve"> </w:t>
      </w:r>
    </w:p>
    <w:p w14:paraId="606DC2CA" w14:textId="77777777" w:rsidR="00EF5CAD" w:rsidRPr="00B476F0" w:rsidRDefault="00EF5CAD">
      <w:pPr>
        <w:spacing w:line="240" w:lineRule="auto"/>
        <w:rPr>
          <w:color w:val="auto"/>
          <w:lang w:eastAsia="zh-CN"/>
        </w:rPr>
      </w:pPr>
    </w:p>
    <w:p w14:paraId="6DD6BA0A" w14:textId="77777777" w:rsidR="00F951B3" w:rsidRPr="00B476F0" w:rsidRDefault="00F951B3">
      <w:pPr>
        <w:spacing w:line="240" w:lineRule="auto"/>
        <w:rPr>
          <w:color w:val="auto"/>
          <w:lang w:eastAsia="zh-CN"/>
        </w:rPr>
      </w:pPr>
    </w:p>
    <w:p w14:paraId="61ABF8BB" w14:textId="77777777" w:rsidR="00A86088" w:rsidRPr="00B476F0" w:rsidRDefault="00A86088">
      <w:pPr>
        <w:spacing w:line="240" w:lineRule="auto"/>
        <w:rPr>
          <w:rFonts w:eastAsiaTheme="minorEastAsia"/>
          <w:b/>
          <w:color w:val="auto"/>
          <w:lang w:eastAsia="zh-CN"/>
        </w:rPr>
      </w:pPr>
      <w:r w:rsidRPr="00B476F0">
        <w:rPr>
          <w:rFonts w:eastAsiaTheme="minorEastAsia"/>
          <w:b/>
          <w:color w:val="auto"/>
          <w:lang w:eastAsia="zh-CN"/>
        </w:rPr>
        <w:br w:type="page"/>
      </w:r>
    </w:p>
    <w:p w14:paraId="1D721BBE" w14:textId="77777777" w:rsidR="00726C26" w:rsidRPr="00B476F0" w:rsidRDefault="003A535D" w:rsidP="00726C26">
      <w:pPr>
        <w:autoSpaceDE w:val="0"/>
        <w:autoSpaceDN w:val="0"/>
        <w:adjustRightInd w:val="0"/>
        <w:spacing w:line="360" w:lineRule="auto"/>
        <w:rPr>
          <w:rFonts w:eastAsiaTheme="minorEastAsia"/>
          <w:b/>
          <w:u w:val="single"/>
          <w:lang w:eastAsia="zh-CN"/>
        </w:rPr>
      </w:pPr>
      <w:r w:rsidRPr="00B476F0">
        <w:rPr>
          <w:rFonts w:eastAsiaTheme="minorEastAsia" w:hint="eastAsia"/>
          <w:b/>
          <w:color w:val="auto"/>
          <w:u w:val="single"/>
          <w:lang w:eastAsia="zh-CN"/>
        </w:rPr>
        <w:lastRenderedPageBreak/>
        <w:t>Additional c</w:t>
      </w:r>
      <w:r w:rsidR="00745F8D" w:rsidRPr="00B476F0">
        <w:rPr>
          <w:rFonts w:eastAsiaTheme="minorEastAsia"/>
          <w:b/>
          <w:color w:val="auto"/>
          <w:u w:val="single"/>
          <w:lang w:eastAsia="zh-CN"/>
        </w:rPr>
        <w:t>ost-effectiveness</w:t>
      </w:r>
      <w:r w:rsidR="006B0B41" w:rsidRPr="00B476F0">
        <w:rPr>
          <w:rFonts w:eastAsiaTheme="minorEastAsia" w:hint="eastAsia"/>
          <w:b/>
          <w:color w:val="auto"/>
          <w:u w:val="single"/>
          <w:lang w:eastAsia="zh-CN"/>
        </w:rPr>
        <w:t xml:space="preserve"> results by sex and race</w:t>
      </w:r>
    </w:p>
    <w:p w14:paraId="3D9EFA87" w14:textId="125D80F2" w:rsidR="0033073C" w:rsidRPr="00B476F0" w:rsidRDefault="0033073C" w:rsidP="00856456">
      <w:pPr>
        <w:spacing w:line="360" w:lineRule="auto"/>
        <w:rPr>
          <w:color w:val="auto"/>
        </w:rPr>
      </w:pPr>
      <w:r w:rsidRPr="00B476F0">
        <w:rPr>
          <w:color w:val="auto"/>
        </w:rPr>
        <w:t xml:space="preserve">Combined differences in HCV prevalence, rates of fibrosis progression, IL-28B genotype distribution, treatment effectiveness, and background mortality influence the cost-effectiveness of the screening and treatment strategies considered. As these differences are correlated with race and sex, we present cost-effectiveness findings in these groups below (Table </w:t>
      </w:r>
      <w:r w:rsidR="00707491">
        <w:rPr>
          <w:rFonts w:eastAsiaTheme="minorEastAsia" w:hint="eastAsia"/>
          <w:color w:val="auto"/>
          <w:lang w:eastAsia="zh-CN"/>
        </w:rPr>
        <w:t>S</w:t>
      </w:r>
      <w:r w:rsidRPr="00B476F0">
        <w:rPr>
          <w:color w:val="auto"/>
        </w:rPr>
        <w:t xml:space="preserve">4 and Figure </w:t>
      </w:r>
      <w:r w:rsidR="00707491">
        <w:rPr>
          <w:rFonts w:eastAsiaTheme="minorEastAsia" w:hint="eastAsia"/>
          <w:color w:val="auto"/>
          <w:lang w:eastAsia="zh-CN"/>
        </w:rPr>
        <w:t>S</w:t>
      </w:r>
      <w:r w:rsidRPr="00B476F0">
        <w:rPr>
          <w:color w:val="auto"/>
        </w:rPr>
        <w:t>2). In general, lower HCV prevalence, slower rates of fibrosis progression and higher rates of background mortality reduce benefits and increase costs derived from screening most substantially. Similarly, IL-28B genotypes and differential treatment effectiveness as well as differential background mortality play important roles in the benefits and costs produced by treatment.</w:t>
      </w:r>
    </w:p>
    <w:p w14:paraId="16FDD0DB" w14:textId="77777777" w:rsidR="00856456" w:rsidRPr="00B476F0" w:rsidRDefault="00856456">
      <w:pPr>
        <w:spacing w:line="240" w:lineRule="auto"/>
        <w:rPr>
          <w:b/>
          <w:color w:val="auto"/>
          <w:sz w:val="20"/>
          <w:szCs w:val="18"/>
          <w:lang w:eastAsia="zh-CN"/>
        </w:rPr>
      </w:pPr>
    </w:p>
    <w:p w14:paraId="224223CC" w14:textId="28288DCC" w:rsidR="00535363" w:rsidRPr="00B476F0" w:rsidRDefault="006D1882" w:rsidP="00535363">
      <w:pPr>
        <w:spacing w:line="240" w:lineRule="auto"/>
        <w:rPr>
          <w:rFonts w:eastAsia="宋体"/>
          <w:b/>
          <w:bCs/>
          <w:color w:val="auto"/>
        </w:rPr>
      </w:pPr>
      <w:r w:rsidRPr="00B476F0">
        <w:rPr>
          <w:rFonts w:eastAsia="宋体"/>
          <w:b/>
          <w:bCs/>
          <w:color w:val="auto"/>
        </w:rPr>
        <w:t xml:space="preserve">Table </w:t>
      </w:r>
      <w:r w:rsidR="00707491">
        <w:rPr>
          <w:rFonts w:eastAsia="宋体" w:hint="eastAsia"/>
          <w:b/>
          <w:bCs/>
          <w:color w:val="auto"/>
          <w:lang w:eastAsia="zh-CN"/>
        </w:rPr>
        <w:t>S</w:t>
      </w:r>
      <w:r w:rsidRPr="00B476F0">
        <w:rPr>
          <w:rFonts w:eastAsiaTheme="minorEastAsia"/>
          <w:b/>
          <w:bCs/>
          <w:color w:val="auto"/>
          <w:lang w:eastAsia="zh-CN"/>
        </w:rPr>
        <w:t>4</w:t>
      </w:r>
      <w:r w:rsidRPr="00B476F0">
        <w:rPr>
          <w:rFonts w:eastAsia="宋体"/>
          <w:b/>
          <w:bCs/>
          <w:color w:val="auto"/>
        </w:rPr>
        <w:t>.  Base case lifetime costs, health benefits (per 100,000), and incremental costs effectiveness ratio of comprehensive screening and treatment strategies, by race and sex</w:t>
      </w:r>
      <w:r w:rsidRPr="00B476F0">
        <w:rPr>
          <w:rFonts w:eastAsiaTheme="minorEastAsia"/>
          <w:b/>
          <w:bCs/>
          <w:color w:val="auto"/>
          <w:vertAlign w:val="superscript"/>
          <w:lang w:eastAsia="zh-CN"/>
        </w:rPr>
        <w:t>*</w:t>
      </w:r>
      <w:r w:rsidRPr="00B476F0">
        <w:rPr>
          <w:rFonts w:eastAsia="宋体"/>
          <w:b/>
          <w:bCs/>
          <w:color w:val="auto"/>
        </w:rPr>
        <w:t>.</w:t>
      </w:r>
    </w:p>
    <w:p w14:paraId="5E641276" w14:textId="77777777" w:rsidR="00647209" w:rsidRPr="00B476F0" w:rsidRDefault="00647209" w:rsidP="00535363">
      <w:pPr>
        <w:spacing w:line="240" w:lineRule="auto"/>
        <w:rPr>
          <w:rFonts w:eastAsia="宋体"/>
          <w:bCs/>
          <w:color w:val="auto"/>
        </w:rPr>
      </w:pPr>
    </w:p>
    <w:tbl>
      <w:tblPr>
        <w:tblStyle w:val="TableGrid"/>
        <w:tblW w:w="9399" w:type="dxa"/>
        <w:jc w:val="center"/>
        <w:tblInd w:w="12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1"/>
        <w:gridCol w:w="2139"/>
        <w:gridCol w:w="939"/>
        <w:gridCol w:w="1170"/>
        <w:gridCol w:w="1260"/>
        <w:gridCol w:w="1260"/>
        <w:gridCol w:w="1170"/>
      </w:tblGrid>
      <w:tr w:rsidR="00647209" w:rsidRPr="00B476F0" w14:paraId="4623D5BD" w14:textId="77777777" w:rsidTr="00647209">
        <w:trPr>
          <w:jc w:val="center"/>
        </w:trPr>
        <w:tc>
          <w:tcPr>
            <w:tcW w:w="3600" w:type="dxa"/>
            <w:gridSpan w:val="2"/>
            <w:tcBorders>
              <w:top w:val="single" w:sz="18" w:space="0" w:color="auto"/>
            </w:tcBorders>
          </w:tcPr>
          <w:p w14:paraId="40253267" w14:textId="77777777" w:rsidR="00647209" w:rsidRPr="00B476F0" w:rsidRDefault="00647209" w:rsidP="00834388">
            <w:pPr>
              <w:pStyle w:val="TableText"/>
              <w:keepNext/>
              <w:spacing w:beforeAutospacing="1" w:afterAutospacing="1"/>
              <w:jc w:val="center"/>
              <w:outlineLvl w:val="0"/>
              <w:rPr>
                <w:rFonts w:eastAsia="宋体"/>
                <w:color w:val="auto"/>
                <w:sz w:val="20"/>
                <w:szCs w:val="20"/>
              </w:rPr>
            </w:pPr>
            <w:r w:rsidRPr="00B476F0">
              <w:rPr>
                <w:b/>
                <w:color w:val="000000"/>
                <w:sz w:val="20"/>
                <w:szCs w:val="20"/>
              </w:rPr>
              <w:t>STRATEGY</w:t>
            </w:r>
          </w:p>
        </w:tc>
        <w:tc>
          <w:tcPr>
            <w:tcW w:w="5799" w:type="dxa"/>
            <w:gridSpan w:val="5"/>
            <w:tcBorders>
              <w:top w:val="single" w:sz="18" w:space="0" w:color="auto"/>
            </w:tcBorders>
          </w:tcPr>
          <w:p w14:paraId="6E0B64B8" w14:textId="77777777" w:rsidR="00647209" w:rsidRPr="00B476F0" w:rsidRDefault="00647209" w:rsidP="00834388">
            <w:pPr>
              <w:pStyle w:val="TableText"/>
              <w:keepNext/>
              <w:spacing w:beforeAutospacing="1" w:afterAutospacing="1"/>
              <w:jc w:val="center"/>
              <w:outlineLvl w:val="0"/>
              <w:rPr>
                <w:rFonts w:eastAsia="宋体"/>
                <w:color w:val="auto"/>
                <w:sz w:val="20"/>
                <w:szCs w:val="20"/>
              </w:rPr>
            </w:pPr>
            <w:r w:rsidRPr="00B476F0">
              <w:rPr>
                <w:rFonts w:eastAsia="宋体"/>
                <w:color w:val="auto"/>
                <w:sz w:val="20"/>
                <w:szCs w:val="20"/>
              </w:rPr>
              <w:t>Per 100,000</w:t>
            </w:r>
          </w:p>
        </w:tc>
      </w:tr>
      <w:tr w:rsidR="00647209" w:rsidRPr="00B476F0" w14:paraId="20EF976B" w14:textId="77777777" w:rsidTr="00647209">
        <w:trPr>
          <w:jc w:val="center"/>
        </w:trPr>
        <w:tc>
          <w:tcPr>
            <w:tcW w:w="1461" w:type="dxa"/>
            <w:tcBorders>
              <w:bottom w:val="single" w:sz="12" w:space="0" w:color="auto"/>
            </w:tcBorders>
          </w:tcPr>
          <w:p w14:paraId="67CB86E7" w14:textId="77777777" w:rsidR="00647209" w:rsidRPr="00B476F0" w:rsidRDefault="00647209" w:rsidP="00834388">
            <w:pPr>
              <w:pStyle w:val="TableText"/>
              <w:keepNext/>
              <w:spacing w:beforeAutospacing="1" w:afterAutospacing="1"/>
              <w:jc w:val="center"/>
              <w:outlineLvl w:val="0"/>
              <w:rPr>
                <w:rFonts w:eastAsia="宋体"/>
                <w:color w:val="auto"/>
                <w:sz w:val="20"/>
                <w:szCs w:val="20"/>
              </w:rPr>
            </w:pPr>
            <w:r w:rsidRPr="00B476F0">
              <w:rPr>
                <w:rFonts w:eastAsia="宋体"/>
                <w:color w:val="auto"/>
                <w:sz w:val="20"/>
                <w:szCs w:val="20"/>
              </w:rPr>
              <w:t>Screening Strategy</w:t>
            </w:r>
          </w:p>
        </w:tc>
        <w:tc>
          <w:tcPr>
            <w:tcW w:w="2139" w:type="dxa"/>
            <w:tcBorders>
              <w:bottom w:val="single" w:sz="12" w:space="0" w:color="auto"/>
            </w:tcBorders>
          </w:tcPr>
          <w:p w14:paraId="0603448E" w14:textId="77777777" w:rsidR="00647209" w:rsidRPr="00B476F0" w:rsidRDefault="00647209" w:rsidP="00834388">
            <w:pPr>
              <w:pStyle w:val="TableText"/>
              <w:keepNext/>
              <w:spacing w:beforeAutospacing="1" w:afterAutospacing="1"/>
              <w:jc w:val="center"/>
              <w:outlineLvl w:val="0"/>
              <w:rPr>
                <w:rFonts w:eastAsia="宋体"/>
                <w:color w:val="auto"/>
                <w:sz w:val="20"/>
                <w:szCs w:val="20"/>
              </w:rPr>
            </w:pPr>
            <w:r w:rsidRPr="00B476F0">
              <w:rPr>
                <w:rFonts w:eastAsia="宋体"/>
                <w:color w:val="auto"/>
                <w:sz w:val="20"/>
                <w:szCs w:val="20"/>
              </w:rPr>
              <w:t>Treatment Strategy</w:t>
            </w:r>
          </w:p>
        </w:tc>
        <w:tc>
          <w:tcPr>
            <w:tcW w:w="939" w:type="dxa"/>
            <w:tcBorders>
              <w:bottom w:val="single" w:sz="12" w:space="0" w:color="auto"/>
            </w:tcBorders>
          </w:tcPr>
          <w:p w14:paraId="4669BFFF" w14:textId="77777777" w:rsidR="00647209" w:rsidRPr="00B476F0" w:rsidRDefault="00647209" w:rsidP="00834388">
            <w:pPr>
              <w:pStyle w:val="TableText"/>
              <w:keepNext/>
              <w:spacing w:beforeAutospacing="1" w:afterAutospacing="1"/>
              <w:jc w:val="center"/>
              <w:outlineLvl w:val="0"/>
              <w:rPr>
                <w:rFonts w:eastAsia="宋体"/>
                <w:color w:val="auto"/>
                <w:sz w:val="20"/>
                <w:szCs w:val="20"/>
              </w:rPr>
            </w:pPr>
            <w:r w:rsidRPr="00B476F0">
              <w:rPr>
                <w:rFonts w:eastAsia="宋体"/>
                <w:color w:val="auto"/>
                <w:sz w:val="20"/>
                <w:szCs w:val="20"/>
              </w:rPr>
              <w:t>Liver Cancers Averted</w:t>
            </w:r>
          </w:p>
        </w:tc>
        <w:tc>
          <w:tcPr>
            <w:tcW w:w="1170" w:type="dxa"/>
            <w:tcBorders>
              <w:bottom w:val="single" w:sz="12" w:space="0" w:color="auto"/>
            </w:tcBorders>
          </w:tcPr>
          <w:p w14:paraId="61F76D41" w14:textId="77777777" w:rsidR="00647209" w:rsidRPr="00B476F0" w:rsidRDefault="00647209" w:rsidP="00834388">
            <w:pPr>
              <w:pStyle w:val="TableText"/>
              <w:keepNext/>
              <w:spacing w:beforeAutospacing="1" w:afterAutospacing="1"/>
              <w:jc w:val="center"/>
              <w:outlineLvl w:val="0"/>
              <w:rPr>
                <w:rFonts w:eastAsia="宋体"/>
                <w:color w:val="auto"/>
                <w:sz w:val="20"/>
                <w:szCs w:val="20"/>
              </w:rPr>
            </w:pPr>
            <w:r w:rsidRPr="00B476F0">
              <w:rPr>
                <w:rFonts w:eastAsia="宋体"/>
                <w:color w:val="auto"/>
                <w:sz w:val="20"/>
                <w:szCs w:val="20"/>
              </w:rPr>
              <w:t>Liver Transplants Averted</w:t>
            </w:r>
          </w:p>
        </w:tc>
        <w:tc>
          <w:tcPr>
            <w:tcW w:w="1260" w:type="dxa"/>
            <w:tcBorders>
              <w:bottom w:val="single" w:sz="12" w:space="0" w:color="auto"/>
            </w:tcBorders>
          </w:tcPr>
          <w:p w14:paraId="6C274BB9" w14:textId="77777777" w:rsidR="00647209" w:rsidRPr="00B476F0" w:rsidRDefault="00647209" w:rsidP="00834388">
            <w:pPr>
              <w:pStyle w:val="TableText"/>
              <w:keepNext/>
              <w:spacing w:beforeAutospacing="1" w:afterAutospacing="1"/>
              <w:jc w:val="center"/>
              <w:outlineLvl w:val="0"/>
              <w:rPr>
                <w:rFonts w:eastAsiaTheme="minorEastAsia"/>
                <w:color w:val="auto"/>
                <w:sz w:val="20"/>
                <w:szCs w:val="20"/>
                <w:lang w:eastAsia="zh-CN"/>
              </w:rPr>
            </w:pPr>
            <w:r w:rsidRPr="00B476F0">
              <w:rPr>
                <w:rFonts w:eastAsia="宋体"/>
                <w:color w:val="auto"/>
                <w:sz w:val="20"/>
                <w:szCs w:val="20"/>
              </w:rPr>
              <w:t>Incremental Cost</w:t>
            </w:r>
            <w:r w:rsidRPr="00B476F0">
              <w:rPr>
                <w:rFonts w:eastAsiaTheme="minorEastAsia"/>
                <w:color w:val="auto"/>
                <w:sz w:val="20"/>
                <w:szCs w:val="20"/>
                <w:lang w:eastAsia="zh-CN"/>
              </w:rPr>
              <w:t xml:space="preserve"> ($)</w:t>
            </w:r>
          </w:p>
        </w:tc>
        <w:tc>
          <w:tcPr>
            <w:tcW w:w="1260" w:type="dxa"/>
            <w:tcBorders>
              <w:bottom w:val="single" w:sz="12" w:space="0" w:color="auto"/>
            </w:tcBorders>
          </w:tcPr>
          <w:p w14:paraId="3A90F4BD" w14:textId="77777777" w:rsidR="00647209" w:rsidRPr="00B476F0" w:rsidRDefault="00647209" w:rsidP="00834388">
            <w:pPr>
              <w:pStyle w:val="TableText"/>
              <w:keepNext/>
              <w:spacing w:beforeAutospacing="1" w:afterAutospacing="1"/>
              <w:jc w:val="center"/>
              <w:outlineLvl w:val="0"/>
              <w:rPr>
                <w:rFonts w:eastAsia="宋体"/>
                <w:color w:val="auto"/>
                <w:sz w:val="20"/>
                <w:szCs w:val="20"/>
              </w:rPr>
            </w:pPr>
            <w:r w:rsidRPr="00B476F0">
              <w:rPr>
                <w:rFonts w:eastAsia="宋体"/>
                <w:color w:val="auto"/>
                <w:sz w:val="20"/>
                <w:szCs w:val="20"/>
              </w:rPr>
              <w:t>Incremental QALY</w:t>
            </w:r>
          </w:p>
        </w:tc>
        <w:tc>
          <w:tcPr>
            <w:tcW w:w="1170" w:type="dxa"/>
            <w:tcBorders>
              <w:bottom w:val="single" w:sz="12" w:space="0" w:color="auto"/>
            </w:tcBorders>
          </w:tcPr>
          <w:p w14:paraId="6609CC4D" w14:textId="77777777" w:rsidR="00647209" w:rsidRPr="00B476F0" w:rsidRDefault="00647209" w:rsidP="00834388">
            <w:pPr>
              <w:pStyle w:val="TableText"/>
              <w:keepNext/>
              <w:spacing w:beforeAutospacing="1" w:afterAutospacing="1"/>
              <w:jc w:val="center"/>
              <w:outlineLvl w:val="0"/>
              <w:rPr>
                <w:rFonts w:eastAsiaTheme="minorEastAsia"/>
                <w:color w:val="auto"/>
                <w:sz w:val="20"/>
                <w:szCs w:val="20"/>
                <w:lang w:eastAsia="zh-CN"/>
              </w:rPr>
            </w:pPr>
            <w:r w:rsidRPr="00B476F0">
              <w:rPr>
                <w:rFonts w:eastAsia="宋体"/>
                <w:color w:val="auto"/>
                <w:sz w:val="20"/>
                <w:szCs w:val="20"/>
              </w:rPr>
              <w:t>ICER ($/QALY)</w:t>
            </w:r>
          </w:p>
        </w:tc>
      </w:tr>
      <w:tr w:rsidR="00647209" w:rsidRPr="00B476F0" w14:paraId="0A50A040" w14:textId="77777777" w:rsidTr="00647209">
        <w:trPr>
          <w:jc w:val="center"/>
        </w:trPr>
        <w:tc>
          <w:tcPr>
            <w:tcW w:w="3600" w:type="dxa"/>
            <w:gridSpan w:val="2"/>
            <w:tcBorders>
              <w:top w:val="single" w:sz="12" w:space="0" w:color="auto"/>
            </w:tcBorders>
            <w:vAlign w:val="bottom"/>
          </w:tcPr>
          <w:p w14:paraId="22909780" w14:textId="77777777" w:rsidR="00647209" w:rsidRPr="00B476F0" w:rsidRDefault="0033073C" w:rsidP="00834388">
            <w:pPr>
              <w:pStyle w:val="TableText"/>
              <w:keepNext/>
              <w:spacing w:beforeAutospacing="1" w:afterAutospacing="1"/>
              <w:outlineLvl w:val="0"/>
              <w:rPr>
                <w:b/>
                <w:color w:val="auto"/>
                <w:sz w:val="20"/>
                <w:szCs w:val="20"/>
              </w:rPr>
            </w:pPr>
            <w:r w:rsidRPr="00B476F0">
              <w:rPr>
                <w:b/>
                <w:color w:val="auto"/>
                <w:sz w:val="20"/>
                <w:szCs w:val="20"/>
              </w:rPr>
              <w:t>White Men</w:t>
            </w:r>
          </w:p>
        </w:tc>
        <w:tc>
          <w:tcPr>
            <w:tcW w:w="939" w:type="dxa"/>
            <w:tcBorders>
              <w:top w:val="single" w:sz="12" w:space="0" w:color="auto"/>
            </w:tcBorders>
          </w:tcPr>
          <w:p w14:paraId="2010C2BF" w14:textId="77777777" w:rsidR="00647209" w:rsidRPr="00B476F0" w:rsidRDefault="00647209" w:rsidP="00EF5CAD">
            <w:pPr>
              <w:pStyle w:val="TableText"/>
              <w:jc w:val="center"/>
              <w:rPr>
                <w:color w:val="auto"/>
                <w:sz w:val="20"/>
                <w:szCs w:val="20"/>
              </w:rPr>
            </w:pPr>
          </w:p>
        </w:tc>
        <w:tc>
          <w:tcPr>
            <w:tcW w:w="1170" w:type="dxa"/>
            <w:tcBorders>
              <w:top w:val="single" w:sz="12" w:space="0" w:color="auto"/>
            </w:tcBorders>
          </w:tcPr>
          <w:p w14:paraId="3E0BEA89" w14:textId="77777777" w:rsidR="00647209" w:rsidRPr="00B476F0" w:rsidRDefault="00647209" w:rsidP="00EF5CAD">
            <w:pPr>
              <w:pStyle w:val="TableText"/>
              <w:jc w:val="center"/>
              <w:rPr>
                <w:color w:val="auto"/>
                <w:sz w:val="20"/>
                <w:szCs w:val="20"/>
              </w:rPr>
            </w:pPr>
          </w:p>
        </w:tc>
        <w:tc>
          <w:tcPr>
            <w:tcW w:w="1260" w:type="dxa"/>
            <w:tcBorders>
              <w:top w:val="single" w:sz="12" w:space="0" w:color="auto"/>
            </w:tcBorders>
            <w:vAlign w:val="bottom"/>
          </w:tcPr>
          <w:p w14:paraId="6A3158BE" w14:textId="77777777" w:rsidR="00647209" w:rsidRPr="00B476F0" w:rsidRDefault="00647209" w:rsidP="00834388">
            <w:pPr>
              <w:pStyle w:val="TableText"/>
              <w:rPr>
                <w:color w:val="auto"/>
                <w:sz w:val="20"/>
                <w:szCs w:val="20"/>
              </w:rPr>
            </w:pPr>
          </w:p>
        </w:tc>
        <w:tc>
          <w:tcPr>
            <w:tcW w:w="1260" w:type="dxa"/>
            <w:tcBorders>
              <w:top w:val="single" w:sz="12" w:space="0" w:color="auto"/>
            </w:tcBorders>
          </w:tcPr>
          <w:p w14:paraId="02265C1A" w14:textId="77777777" w:rsidR="00647209" w:rsidRPr="00B476F0" w:rsidRDefault="00647209" w:rsidP="00834388">
            <w:pPr>
              <w:pStyle w:val="TableText"/>
              <w:rPr>
                <w:color w:val="auto"/>
                <w:sz w:val="20"/>
                <w:szCs w:val="20"/>
              </w:rPr>
            </w:pPr>
          </w:p>
        </w:tc>
        <w:tc>
          <w:tcPr>
            <w:tcW w:w="1170" w:type="dxa"/>
            <w:tcBorders>
              <w:top w:val="single" w:sz="12" w:space="0" w:color="auto"/>
            </w:tcBorders>
          </w:tcPr>
          <w:p w14:paraId="14A7F437" w14:textId="77777777" w:rsidR="00647209" w:rsidRPr="00B476F0" w:rsidRDefault="00647209" w:rsidP="00834388">
            <w:pPr>
              <w:pStyle w:val="TableText"/>
              <w:rPr>
                <w:rFonts w:eastAsia="宋体"/>
                <w:color w:val="auto"/>
                <w:sz w:val="20"/>
                <w:szCs w:val="20"/>
              </w:rPr>
            </w:pPr>
          </w:p>
        </w:tc>
      </w:tr>
      <w:tr w:rsidR="00647209" w:rsidRPr="00B476F0" w14:paraId="418E1D49" w14:textId="77777777" w:rsidTr="00647209">
        <w:trPr>
          <w:jc w:val="center"/>
        </w:trPr>
        <w:tc>
          <w:tcPr>
            <w:tcW w:w="1461" w:type="dxa"/>
            <w:vAlign w:val="center"/>
          </w:tcPr>
          <w:p w14:paraId="52207F8E" w14:textId="77777777" w:rsidR="00647209" w:rsidRPr="00B476F0" w:rsidRDefault="00647209" w:rsidP="00834388">
            <w:pPr>
              <w:pStyle w:val="TableText"/>
              <w:rPr>
                <w:rFonts w:eastAsiaTheme="minorEastAsia"/>
                <w:color w:val="auto"/>
                <w:sz w:val="20"/>
                <w:szCs w:val="20"/>
                <w:lang w:eastAsia="zh-CN"/>
              </w:rPr>
            </w:pPr>
            <w:r w:rsidRPr="00B476F0">
              <w:rPr>
                <w:color w:val="auto"/>
                <w:sz w:val="20"/>
                <w:szCs w:val="20"/>
              </w:rPr>
              <w:t>No Screening</w:t>
            </w:r>
          </w:p>
        </w:tc>
        <w:tc>
          <w:tcPr>
            <w:tcW w:w="2139" w:type="dxa"/>
            <w:vAlign w:val="center"/>
          </w:tcPr>
          <w:p w14:paraId="43CA4F4A" w14:textId="77777777" w:rsidR="00647209" w:rsidRPr="00B476F0" w:rsidRDefault="00647209" w:rsidP="00834388">
            <w:pPr>
              <w:pStyle w:val="TableText"/>
              <w:rPr>
                <w:rFonts w:eastAsiaTheme="minorEastAsia"/>
                <w:color w:val="auto"/>
                <w:sz w:val="20"/>
                <w:szCs w:val="20"/>
                <w:lang w:eastAsia="zh-CN"/>
              </w:rPr>
            </w:pPr>
            <w:r w:rsidRPr="00B476F0">
              <w:rPr>
                <w:color w:val="auto"/>
                <w:sz w:val="20"/>
                <w:szCs w:val="20"/>
              </w:rPr>
              <w:t>Standard therapy</w:t>
            </w:r>
          </w:p>
        </w:tc>
        <w:tc>
          <w:tcPr>
            <w:tcW w:w="939" w:type="dxa"/>
            <w:vAlign w:val="bottom"/>
          </w:tcPr>
          <w:p w14:paraId="4350A884" w14:textId="77777777" w:rsidR="00647209" w:rsidRPr="00B476F0" w:rsidRDefault="00647209" w:rsidP="00EF25DA">
            <w:pPr>
              <w:pStyle w:val="TableText"/>
              <w:jc w:val="center"/>
              <w:rPr>
                <w:color w:val="auto"/>
                <w:sz w:val="20"/>
                <w:szCs w:val="20"/>
              </w:rPr>
            </w:pPr>
            <w:r w:rsidRPr="00B476F0">
              <w:rPr>
                <w:color w:val="auto"/>
                <w:sz w:val="20"/>
                <w:szCs w:val="20"/>
              </w:rPr>
              <w:t xml:space="preserve"> </w:t>
            </w:r>
            <w:r w:rsidR="006E1122" w:rsidRPr="00B476F0">
              <w:rPr>
                <w:color w:val="auto"/>
                <w:sz w:val="16"/>
                <w:szCs w:val="20"/>
              </w:rPr>
              <w:t>Reference</w:t>
            </w:r>
          </w:p>
        </w:tc>
        <w:tc>
          <w:tcPr>
            <w:tcW w:w="1170" w:type="dxa"/>
            <w:vAlign w:val="bottom"/>
          </w:tcPr>
          <w:p w14:paraId="085DB99B" w14:textId="77777777" w:rsidR="00647209" w:rsidRPr="00B476F0" w:rsidRDefault="00EF25DA" w:rsidP="00535363">
            <w:pPr>
              <w:pStyle w:val="TableText"/>
              <w:jc w:val="center"/>
              <w:rPr>
                <w:color w:val="auto"/>
                <w:sz w:val="20"/>
                <w:szCs w:val="20"/>
              </w:rPr>
            </w:pPr>
            <w:r w:rsidRPr="00B476F0">
              <w:rPr>
                <w:color w:val="auto"/>
                <w:sz w:val="16"/>
                <w:szCs w:val="20"/>
              </w:rPr>
              <w:t>Reference</w:t>
            </w:r>
          </w:p>
        </w:tc>
        <w:tc>
          <w:tcPr>
            <w:tcW w:w="1260" w:type="dxa"/>
            <w:vAlign w:val="bottom"/>
          </w:tcPr>
          <w:p w14:paraId="0EA62722" w14:textId="77777777" w:rsidR="00647209" w:rsidRPr="00B476F0" w:rsidRDefault="00647209" w:rsidP="00535363">
            <w:pPr>
              <w:pStyle w:val="TableText"/>
              <w:jc w:val="center"/>
              <w:rPr>
                <w:color w:val="auto"/>
                <w:sz w:val="20"/>
                <w:szCs w:val="20"/>
              </w:rPr>
            </w:pPr>
            <w:r w:rsidRPr="00B476F0">
              <w:rPr>
                <w:color w:val="auto"/>
                <w:sz w:val="20"/>
                <w:szCs w:val="20"/>
              </w:rPr>
              <w:t xml:space="preserve"> </w:t>
            </w:r>
            <w:r w:rsidR="00EF25DA" w:rsidRPr="00B476F0">
              <w:rPr>
                <w:color w:val="auto"/>
                <w:sz w:val="16"/>
                <w:szCs w:val="20"/>
              </w:rPr>
              <w:t>Reference</w:t>
            </w:r>
          </w:p>
        </w:tc>
        <w:tc>
          <w:tcPr>
            <w:tcW w:w="1260" w:type="dxa"/>
            <w:vAlign w:val="bottom"/>
          </w:tcPr>
          <w:p w14:paraId="17380331" w14:textId="77777777" w:rsidR="00647209" w:rsidRPr="00B476F0" w:rsidRDefault="00EF25DA" w:rsidP="00535363">
            <w:pPr>
              <w:pStyle w:val="TableText"/>
              <w:jc w:val="center"/>
              <w:rPr>
                <w:color w:val="auto"/>
                <w:sz w:val="20"/>
                <w:szCs w:val="20"/>
              </w:rPr>
            </w:pPr>
            <w:r w:rsidRPr="00B476F0">
              <w:rPr>
                <w:color w:val="auto"/>
                <w:sz w:val="16"/>
                <w:szCs w:val="20"/>
              </w:rPr>
              <w:t>Reference</w:t>
            </w:r>
          </w:p>
        </w:tc>
        <w:tc>
          <w:tcPr>
            <w:tcW w:w="1170" w:type="dxa"/>
          </w:tcPr>
          <w:p w14:paraId="5ADF3F59" w14:textId="77777777" w:rsidR="00647209" w:rsidRPr="00B476F0" w:rsidRDefault="00647209" w:rsidP="00535363">
            <w:pPr>
              <w:pStyle w:val="TableText"/>
              <w:jc w:val="center"/>
              <w:rPr>
                <w:color w:val="auto"/>
                <w:sz w:val="20"/>
                <w:szCs w:val="20"/>
              </w:rPr>
            </w:pPr>
            <w:r w:rsidRPr="00B476F0">
              <w:rPr>
                <w:color w:val="auto"/>
                <w:sz w:val="20"/>
                <w:szCs w:val="20"/>
              </w:rPr>
              <w:t>–</w:t>
            </w:r>
          </w:p>
        </w:tc>
      </w:tr>
      <w:tr w:rsidR="00647209" w:rsidRPr="00B476F0" w14:paraId="5FDB21E0" w14:textId="77777777" w:rsidTr="00647209">
        <w:trPr>
          <w:jc w:val="center"/>
        </w:trPr>
        <w:tc>
          <w:tcPr>
            <w:tcW w:w="1461" w:type="dxa"/>
            <w:vAlign w:val="center"/>
          </w:tcPr>
          <w:p w14:paraId="04065F34" w14:textId="77777777" w:rsidR="00647209" w:rsidRPr="00B476F0" w:rsidRDefault="00647209" w:rsidP="00834388">
            <w:pPr>
              <w:pStyle w:val="TableText"/>
              <w:rPr>
                <w:color w:val="auto"/>
                <w:sz w:val="20"/>
                <w:szCs w:val="20"/>
              </w:rPr>
            </w:pPr>
            <w:r w:rsidRPr="00B476F0">
              <w:rPr>
                <w:color w:val="auto"/>
                <w:sz w:val="20"/>
                <w:szCs w:val="20"/>
              </w:rPr>
              <w:t>No Screening</w:t>
            </w:r>
          </w:p>
        </w:tc>
        <w:tc>
          <w:tcPr>
            <w:tcW w:w="2139" w:type="dxa"/>
            <w:vAlign w:val="center"/>
          </w:tcPr>
          <w:p w14:paraId="037EEDAA" w14:textId="77777777" w:rsidR="00647209" w:rsidRPr="00B476F0" w:rsidRDefault="00647209" w:rsidP="00834388">
            <w:pPr>
              <w:pStyle w:val="TableText"/>
              <w:rPr>
                <w:color w:val="auto"/>
                <w:sz w:val="20"/>
                <w:szCs w:val="20"/>
              </w:rPr>
            </w:pPr>
            <w:r w:rsidRPr="00B476F0">
              <w:rPr>
                <w:color w:val="auto"/>
                <w:sz w:val="20"/>
                <w:szCs w:val="20"/>
              </w:rPr>
              <w:t>IL-28B guided triple therapy</w:t>
            </w:r>
          </w:p>
        </w:tc>
        <w:tc>
          <w:tcPr>
            <w:tcW w:w="939" w:type="dxa"/>
            <w:vAlign w:val="bottom"/>
          </w:tcPr>
          <w:p w14:paraId="377046D5" w14:textId="77777777" w:rsidR="00647209" w:rsidRPr="00B476F0" w:rsidRDefault="00647209" w:rsidP="00535363">
            <w:pPr>
              <w:pStyle w:val="TableText"/>
              <w:jc w:val="center"/>
              <w:rPr>
                <w:color w:val="auto"/>
                <w:sz w:val="20"/>
                <w:szCs w:val="20"/>
              </w:rPr>
            </w:pPr>
            <w:r w:rsidRPr="00B476F0">
              <w:rPr>
                <w:color w:val="auto"/>
                <w:sz w:val="20"/>
                <w:szCs w:val="20"/>
              </w:rPr>
              <w:t xml:space="preserve">9.5 </w:t>
            </w:r>
          </w:p>
        </w:tc>
        <w:tc>
          <w:tcPr>
            <w:tcW w:w="1170" w:type="dxa"/>
            <w:vAlign w:val="bottom"/>
          </w:tcPr>
          <w:p w14:paraId="695A3C6F" w14:textId="77777777" w:rsidR="00647209" w:rsidRPr="00B476F0" w:rsidRDefault="00647209" w:rsidP="00535363">
            <w:pPr>
              <w:pStyle w:val="TableText"/>
              <w:jc w:val="center"/>
              <w:rPr>
                <w:color w:val="auto"/>
                <w:sz w:val="20"/>
                <w:szCs w:val="20"/>
              </w:rPr>
            </w:pPr>
            <w:r w:rsidRPr="00B476F0">
              <w:rPr>
                <w:color w:val="auto"/>
                <w:sz w:val="20"/>
                <w:szCs w:val="20"/>
              </w:rPr>
              <w:t xml:space="preserve">2.1 </w:t>
            </w:r>
          </w:p>
        </w:tc>
        <w:tc>
          <w:tcPr>
            <w:tcW w:w="1260" w:type="dxa"/>
            <w:vAlign w:val="bottom"/>
          </w:tcPr>
          <w:p w14:paraId="45CD4D1C" w14:textId="77777777" w:rsidR="00647209" w:rsidRPr="00B476F0" w:rsidRDefault="00647209" w:rsidP="00535363">
            <w:pPr>
              <w:pStyle w:val="TableText"/>
              <w:jc w:val="center"/>
              <w:rPr>
                <w:color w:val="auto"/>
                <w:sz w:val="20"/>
                <w:szCs w:val="20"/>
              </w:rPr>
            </w:pPr>
            <w:r w:rsidRPr="00B476F0">
              <w:rPr>
                <w:color w:val="auto"/>
                <w:sz w:val="20"/>
                <w:szCs w:val="20"/>
              </w:rPr>
              <w:t xml:space="preserve"> 6,974,881 </w:t>
            </w:r>
          </w:p>
        </w:tc>
        <w:tc>
          <w:tcPr>
            <w:tcW w:w="1260" w:type="dxa"/>
            <w:vAlign w:val="bottom"/>
          </w:tcPr>
          <w:p w14:paraId="7013FC64" w14:textId="77777777" w:rsidR="00647209" w:rsidRPr="00B476F0" w:rsidRDefault="00647209" w:rsidP="00535363">
            <w:pPr>
              <w:pStyle w:val="TableText"/>
              <w:jc w:val="center"/>
              <w:rPr>
                <w:color w:val="auto"/>
                <w:sz w:val="20"/>
                <w:szCs w:val="20"/>
              </w:rPr>
            </w:pPr>
            <w:r w:rsidRPr="00B476F0">
              <w:rPr>
                <w:color w:val="auto"/>
                <w:sz w:val="20"/>
                <w:szCs w:val="20"/>
              </w:rPr>
              <w:t xml:space="preserve">146 </w:t>
            </w:r>
          </w:p>
        </w:tc>
        <w:tc>
          <w:tcPr>
            <w:tcW w:w="1170" w:type="dxa"/>
            <w:vAlign w:val="bottom"/>
          </w:tcPr>
          <w:p w14:paraId="49C684A2" w14:textId="77777777" w:rsidR="00647209" w:rsidRPr="00B476F0" w:rsidRDefault="00647209" w:rsidP="00535363">
            <w:pPr>
              <w:pStyle w:val="TableText"/>
              <w:jc w:val="center"/>
              <w:rPr>
                <w:color w:val="auto"/>
                <w:sz w:val="20"/>
                <w:szCs w:val="20"/>
              </w:rPr>
            </w:pPr>
            <w:r w:rsidRPr="00B476F0">
              <w:rPr>
                <w:color w:val="auto"/>
                <w:sz w:val="20"/>
                <w:szCs w:val="20"/>
              </w:rPr>
              <w:t xml:space="preserve">$47,827 </w:t>
            </w:r>
          </w:p>
        </w:tc>
      </w:tr>
      <w:tr w:rsidR="00647209" w:rsidRPr="00B476F0" w14:paraId="39155F24" w14:textId="77777777" w:rsidTr="00647209">
        <w:trPr>
          <w:jc w:val="center"/>
        </w:trPr>
        <w:tc>
          <w:tcPr>
            <w:tcW w:w="1461" w:type="dxa"/>
            <w:vAlign w:val="center"/>
          </w:tcPr>
          <w:p w14:paraId="74AF8535" w14:textId="77777777" w:rsidR="00647209" w:rsidRPr="00B476F0" w:rsidRDefault="00647209" w:rsidP="00834388">
            <w:pPr>
              <w:pStyle w:val="TableText"/>
              <w:rPr>
                <w:rFonts w:eastAsiaTheme="minorEastAsia"/>
                <w:color w:val="auto"/>
                <w:sz w:val="20"/>
                <w:szCs w:val="20"/>
                <w:lang w:eastAsia="zh-CN"/>
              </w:rPr>
            </w:pPr>
            <w:r w:rsidRPr="00B476F0">
              <w:rPr>
                <w:color w:val="auto"/>
                <w:sz w:val="20"/>
                <w:szCs w:val="20"/>
              </w:rPr>
              <w:t>No Screening</w:t>
            </w:r>
          </w:p>
        </w:tc>
        <w:tc>
          <w:tcPr>
            <w:tcW w:w="2139" w:type="dxa"/>
            <w:vAlign w:val="center"/>
          </w:tcPr>
          <w:p w14:paraId="0C96459B" w14:textId="77777777" w:rsidR="00647209" w:rsidRPr="00B476F0" w:rsidRDefault="00647209" w:rsidP="00834388">
            <w:pPr>
              <w:pStyle w:val="TableText"/>
              <w:rPr>
                <w:rFonts w:eastAsiaTheme="minorEastAsia"/>
                <w:color w:val="auto"/>
                <w:sz w:val="20"/>
                <w:szCs w:val="20"/>
                <w:lang w:eastAsia="zh-CN"/>
              </w:rPr>
            </w:pPr>
            <w:r w:rsidRPr="00B476F0">
              <w:rPr>
                <w:color w:val="auto"/>
                <w:sz w:val="20"/>
                <w:szCs w:val="20"/>
              </w:rPr>
              <w:t>Universal triple therapy</w:t>
            </w:r>
          </w:p>
        </w:tc>
        <w:tc>
          <w:tcPr>
            <w:tcW w:w="939" w:type="dxa"/>
            <w:vAlign w:val="bottom"/>
          </w:tcPr>
          <w:p w14:paraId="7BF90ED1" w14:textId="77777777" w:rsidR="00647209" w:rsidRPr="00B476F0" w:rsidRDefault="00647209" w:rsidP="00535363">
            <w:pPr>
              <w:pStyle w:val="TableText"/>
              <w:jc w:val="center"/>
              <w:rPr>
                <w:color w:val="auto"/>
                <w:sz w:val="20"/>
                <w:szCs w:val="20"/>
              </w:rPr>
            </w:pPr>
            <w:r w:rsidRPr="00B476F0">
              <w:rPr>
                <w:color w:val="auto"/>
                <w:sz w:val="20"/>
                <w:szCs w:val="20"/>
              </w:rPr>
              <w:t xml:space="preserve">11.8 </w:t>
            </w:r>
          </w:p>
        </w:tc>
        <w:tc>
          <w:tcPr>
            <w:tcW w:w="1170" w:type="dxa"/>
            <w:vAlign w:val="bottom"/>
          </w:tcPr>
          <w:p w14:paraId="1CBA5B05" w14:textId="77777777" w:rsidR="00647209" w:rsidRPr="00B476F0" w:rsidRDefault="00647209" w:rsidP="00535363">
            <w:pPr>
              <w:pStyle w:val="TableText"/>
              <w:jc w:val="center"/>
              <w:rPr>
                <w:color w:val="auto"/>
                <w:sz w:val="20"/>
                <w:szCs w:val="20"/>
              </w:rPr>
            </w:pPr>
            <w:r w:rsidRPr="00B476F0">
              <w:rPr>
                <w:color w:val="auto"/>
                <w:sz w:val="20"/>
                <w:szCs w:val="20"/>
              </w:rPr>
              <w:t xml:space="preserve">2.6 </w:t>
            </w:r>
          </w:p>
        </w:tc>
        <w:tc>
          <w:tcPr>
            <w:tcW w:w="1260" w:type="dxa"/>
            <w:vAlign w:val="bottom"/>
          </w:tcPr>
          <w:p w14:paraId="3442824B" w14:textId="77777777" w:rsidR="00647209" w:rsidRPr="00B476F0" w:rsidRDefault="00647209" w:rsidP="00535363">
            <w:pPr>
              <w:pStyle w:val="TableText"/>
              <w:jc w:val="center"/>
              <w:rPr>
                <w:color w:val="auto"/>
                <w:sz w:val="20"/>
                <w:szCs w:val="20"/>
              </w:rPr>
            </w:pPr>
            <w:r w:rsidRPr="00B476F0">
              <w:rPr>
                <w:color w:val="auto"/>
                <w:sz w:val="20"/>
                <w:szCs w:val="20"/>
              </w:rPr>
              <w:t xml:space="preserve"> 9,938,640 </w:t>
            </w:r>
          </w:p>
        </w:tc>
        <w:tc>
          <w:tcPr>
            <w:tcW w:w="1260" w:type="dxa"/>
            <w:vAlign w:val="bottom"/>
          </w:tcPr>
          <w:p w14:paraId="768D48EA" w14:textId="77777777" w:rsidR="00647209" w:rsidRPr="00B476F0" w:rsidRDefault="00647209" w:rsidP="00535363">
            <w:pPr>
              <w:pStyle w:val="TableText"/>
              <w:jc w:val="center"/>
              <w:rPr>
                <w:color w:val="auto"/>
                <w:sz w:val="20"/>
                <w:szCs w:val="20"/>
              </w:rPr>
            </w:pPr>
            <w:r w:rsidRPr="00B476F0">
              <w:rPr>
                <w:color w:val="auto"/>
                <w:sz w:val="20"/>
                <w:szCs w:val="20"/>
              </w:rPr>
              <w:t xml:space="preserve">186 </w:t>
            </w:r>
          </w:p>
        </w:tc>
        <w:tc>
          <w:tcPr>
            <w:tcW w:w="1170" w:type="dxa"/>
            <w:vAlign w:val="bottom"/>
          </w:tcPr>
          <w:p w14:paraId="253338C3" w14:textId="77777777" w:rsidR="00647209" w:rsidRPr="00B476F0" w:rsidRDefault="00647209" w:rsidP="00535363">
            <w:pPr>
              <w:pStyle w:val="TableText"/>
              <w:jc w:val="center"/>
              <w:rPr>
                <w:color w:val="auto"/>
                <w:sz w:val="20"/>
                <w:szCs w:val="20"/>
              </w:rPr>
            </w:pPr>
            <w:r w:rsidRPr="00B476F0">
              <w:rPr>
                <w:color w:val="auto"/>
                <w:sz w:val="20"/>
                <w:szCs w:val="20"/>
              </w:rPr>
              <w:t xml:space="preserve">Dominated </w:t>
            </w:r>
          </w:p>
        </w:tc>
      </w:tr>
      <w:tr w:rsidR="00647209" w:rsidRPr="00B476F0" w14:paraId="67216EFC" w14:textId="77777777" w:rsidTr="00647209">
        <w:trPr>
          <w:jc w:val="center"/>
        </w:trPr>
        <w:tc>
          <w:tcPr>
            <w:tcW w:w="1461" w:type="dxa"/>
            <w:vAlign w:val="center"/>
          </w:tcPr>
          <w:p w14:paraId="03EFBACE" w14:textId="77777777" w:rsidR="00647209" w:rsidRPr="00B476F0" w:rsidRDefault="00647209" w:rsidP="00834388">
            <w:pPr>
              <w:pStyle w:val="TableText"/>
              <w:rPr>
                <w:color w:val="auto"/>
                <w:sz w:val="20"/>
                <w:szCs w:val="20"/>
              </w:rPr>
            </w:pPr>
            <w:r w:rsidRPr="00B476F0">
              <w:rPr>
                <w:color w:val="auto"/>
                <w:sz w:val="20"/>
                <w:szCs w:val="20"/>
              </w:rPr>
              <w:t>Risk-Based</w:t>
            </w:r>
          </w:p>
        </w:tc>
        <w:tc>
          <w:tcPr>
            <w:tcW w:w="2139" w:type="dxa"/>
            <w:vAlign w:val="center"/>
          </w:tcPr>
          <w:p w14:paraId="1EDE1255" w14:textId="77777777" w:rsidR="00647209" w:rsidRPr="00B476F0" w:rsidRDefault="00647209" w:rsidP="00834388">
            <w:pPr>
              <w:pStyle w:val="TableText"/>
              <w:rPr>
                <w:color w:val="auto"/>
                <w:sz w:val="20"/>
                <w:szCs w:val="20"/>
              </w:rPr>
            </w:pPr>
            <w:r w:rsidRPr="00B476F0">
              <w:rPr>
                <w:color w:val="auto"/>
                <w:sz w:val="20"/>
                <w:szCs w:val="20"/>
              </w:rPr>
              <w:t>Standard therapy</w:t>
            </w:r>
          </w:p>
        </w:tc>
        <w:tc>
          <w:tcPr>
            <w:tcW w:w="939" w:type="dxa"/>
            <w:vAlign w:val="bottom"/>
          </w:tcPr>
          <w:p w14:paraId="487201C6" w14:textId="77777777" w:rsidR="00647209" w:rsidRPr="00B476F0" w:rsidRDefault="00647209" w:rsidP="00535363">
            <w:pPr>
              <w:pStyle w:val="TableText"/>
              <w:jc w:val="center"/>
              <w:rPr>
                <w:color w:val="auto"/>
                <w:sz w:val="20"/>
                <w:szCs w:val="20"/>
              </w:rPr>
            </w:pPr>
            <w:r w:rsidRPr="00B476F0">
              <w:rPr>
                <w:color w:val="auto"/>
                <w:sz w:val="20"/>
                <w:szCs w:val="20"/>
              </w:rPr>
              <w:t xml:space="preserve">19.4 </w:t>
            </w:r>
          </w:p>
        </w:tc>
        <w:tc>
          <w:tcPr>
            <w:tcW w:w="1170" w:type="dxa"/>
            <w:vAlign w:val="bottom"/>
          </w:tcPr>
          <w:p w14:paraId="58BAD9ED" w14:textId="77777777" w:rsidR="00647209" w:rsidRPr="00B476F0" w:rsidRDefault="00647209" w:rsidP="00535363">
            <w:pPr>
              <w:pStyle w:val="TableText"/>
              <w:jc w:val="center"/>
              <w:rPr>
                <w:color w:val="auto"/>
                <w:sz w:val="20"/>
                <w:szCs w:val="20"/>
              </w:rPr>
            </w:pPr>
            <w:r w:rsidRPr="00B476F0">
              <w:rPr>
                <w:color w:val="auto"/>
                <w:sz w:val="20"/>
                <w:szCs w:val="20"/>
              </w:rPr>
              <w:t xml:space="preserve">5.6 </w:t>
            </w:r>
          </w:p>
        </w:tc>
        <w:tc>
          <w:tcPr>
            <w:tcW w:w="1260" w:type="dxa"/>
            <w:vAlign w:val="bottom"/>
          </w:tcPr>
          <w:p w14:paraId="13474080" w14:textId="77777777" w:rsidR="00647209" w:rsidRPr="00B476F0" w:rsidRDefault="00647209" w:rsidP="00535363">
            <w:pPr>
              <w:pStyle w:val="TableText"/>
              <w:jc w:val="center"/>
              <w:rPr>
                <w:color w:val="auto"/>
                <w:sz w:val="20"/>
                <w:szCs w:val="20"/>
              </w:rPr>
            </w:pPr>
            <w:r w:rsidRPr="00B476F0">
              <w:rPr>
                <w:color w:val="auto"/>
                <w:sz w:val="20"/>
                <w:szCs w:val="20"/>
              </w:rPr>
              <w:t xml:space="preserve"> 20,331,475 </w:t>
            </w:r>
          </w:p>
        </w:tc>
        <w:tc>
          <w:tcPr>
            <w:tcW w:w="1260" w:type="dxa"/>
            <w:vAlign w:val="bottom"/>
          </w:tcPr>
          <w:p w14:paraId="2F823B74" w14:textId="77777777" w:rsidR="00647209" w:rsidRPr="00B476F0" w:rsidRDefault="00647209" w:rsidP="00535363">
            <w:pPr>
              <w:pStyle w:val="TableText"/>
              <w:jc w:val="center"/>
              <w:rPr>
                <w:color w:val="auto"/>
                <w:sz w:val="20"/>
                <w:szCs w:val="20"/>
              </w:rPr>
            </w:pPr>
            <w:r w:rsidRPr="00B476F0">
              <w:rPr>
                <w:color w:val="auto"/>
                <w:sz w:val="20"/>
                <w:szCs w:val="20"/>
              </w:rPr>
              <w:t xml:space="preserve">276 </w:t>
            </w:r>
          </w:p>
        </w:tc>
        <w:tc>
          <w:tcPr>
            <w:tcW w:w="1170" w:type="dxa"/>
            <w:vAlign w:val="bottom"/>
          </w:tcPr>
          <w:p w14:paraId="322F9986" w14:textId="77777777" w:rsidR="00647209" w:rsidRPr="00B476F0" w:rsidRDefault="00647209" w:rsidP="00535363">
            <w:pPr>
              <w:pStyle w:val="TableText"/>
              <w:jc w:val="center"/>
              <w:rPr>
                <w:color w:val="auto"/>
                <w:sz w:val="20"/>
                <w:szCs w:val="20"/>
              </w:rPr>
            </w:pPr>
            <w:r w:rsidRPr="00B476F0">
              <w:rPr>
                <w:color w:val="auto"/>
                <w:sz w:val="20"/>
                <w:szCs w:val="20"/>
              </w:rPr>
              <w:t xml:space="preserve">Dominated </w:t>
            </w:r>
          </w:p>
        </w:tc>
      </w:tr>
      <w:tr w:rsidR="00647209" w:rsidRPr="00B476F0" w14:paraId="51E5BE77" w14:textId="77777777" w:rsidTr="00647209">
        <w:trPr>
          <w:jc w:val="center"/>
        </w:trPr>
        <w:tc>
          <w:tcPr>
            <w:tcW w:w="1461" w:type="dxa"/>
            <w:vAlign w:val="center"/>
          </w:tcPr>
          <w:p w14:paraId="08ABBA6D" w14:textId="77777777" w:rsidR="00A23DB5" w:rsidRPr="00B476F0" w:rsidRDefault="00647209">
            <w:pPr>
              <w:pStyle w:val="TableText"/>
              <w:rPr>
                <w:rFonts w:cs="Arial"/>
                <w:bCs/>
                <w:iCs/>
                <w:color w:val="auto"/>
                <w:sz w:val="20"/>
                <w:szCs w:val="20"/>
              </w:rPr>
            </w:pPr>
            <w:r w:rsidRPr="00B476F0">
              <w:rPr>
                <w:color w:val="auto"/>
                <w:sz w:val="20"/>
                <w:szCs w:val="20"/>
              </w:rPr>
              <w:t>Risk-Based</w:t>
            </w:r>
          </w:p>
        </w:tc>
        <w:tc>
          <w:tcPr>
            <w:tcW w:w="2139" w:type="dxa"/>
            <w:vAlign w:val="center"/>
          </w:tcPr>
          <w:p w14:paraId="3F1BAB42" w14:textId="77777777" w:rsidR="00647209" w:rsidRPr="00B476F0" w:rsidRDefault="00647209" w:rsidP="00834388">
            <w:pPr>
              <w:pStyle w:val="TableText"/>
              <w:rPr>
                <w:color w:val="auto"/>
                <w:sz w:val="20"/>
                <w:szCs w:val="20"/>
              </w:rPr>
            </w:pPr>
            <w:r w:rsidRPr="00B476F0">
              <w:rPr>
                <w:color w:val="auto"/>
                <w:sz w:val="20"/>
                <w:szCs w:val="20"/>
              </w:rPr>
              <w:t>IL-28B guided triple therapy</w:t>
            </w:r>
          </w:p>
        </w:tc>
        <w:tc>
          <w:tcPr>
            <w:tcW w:w="939" w:type="dxa"/>
            <w:vAlign w:val="bottom"/>
          </w:tcPr>
          <w:p w14:paraId="2385DDA4" w14:textId="77777777" w:rsidR="00647209" w:rsidRPr="00B476F0" w:rsidRDefault="00647209" w:rsidP="00535363">
            <w:pPr>
              <w:pStyle w:val="TableText"/>
              <w:jc w:val="center"/>
              <w:rPr>
                <w:color w:val="auto"/>
                <w:sz w:val="20"/>
                <w:szCs w:val="20"/>
              </w:rPr>
            </w:pPr>
            <w:r w:rsidRPr="00B476F0">
              <w:rPr>
                <w:color w:val="auto"/>
                <w:sz w:val="20"/>
                <w:szCs w:val="20"/>
              </w:rPr>
              <w:t xml:space="preserve">34.5 </w:t>
            </w:r>
          </w:p>
        </w:tc>
        <w:tc>
          <w:tcPr>
            <w:tcW w:w="1170" w:type="dxa"/>
            <w:vAlign w:val="bottom"/>
          </w:tcPr>
          <w:p w14:paraId="6194AE2C" w14:textId="77777777" w:rsidR="00647209" w:rsidRPr="00B476F0" w:rsidRDefault="00647209" w:rsidP="00535363">
            <w:pPr>
              <w:pStyle w:val="TableText"/>
              <w:jc w:val="center"/>
              <w:rPr>
                <w:color w:val="auto"/>
                <w:sz w:val="20"/>
                <w:szCs w:val="20"/>
              </w:rPr>
            </w:pPr>
            <w:r w:rsidRPr="00B476F0">
              <w:rPr>
                <w:color w:val="auto"/>
                <w:sz w:val="20"/>
                <w:szCs w:val="20"/>
              </w:rPr>
              <w:t xml:space="preserve">9.3 </w:t>
            </w:r>
          </w:p>
        </w:tc>
        <w:tc>
          <w:tcPr>
            <w:tcW w:w="1260" w:type="dxa"/>
            <w:vAlign w:val="bottom"/>
          </w:tcPr>
          <w:p w14:paraId="1FEAC6C5" w14:textId="77777777" w:rsidR="00647209" w:rsidRPr="00B476F0" w:rsidRDefault="00647209" w:rsidP="00535363">
            <w:pPr>
              <w:pStyle w:val="TableText"/>
              <w:jc w:val="center"/>
              <w:rPr>
                <w:color w:val="auto"/>
                <w:sz w:val="20"/>
                <w:szCs w:val="20"/>
              </w:rPr>
            </w:pPr>
            <w:r w:rsidRPr="00B476F0">
              <w:rPr>
                <w:color w:val="auto"/>
                <w:sz w:val="20"/>
                <w:szCs w:val="20"/>
              </w:rPr>
              <w:t xml:space="preserve"> 32,122,717 </w:t>
            </w:r>
          </w:p>
        </w:tc>
        <w:tc>
          <w:tcPr>
            <w:tcW w:w="1260" w:type="dxa"/>
            <w:vAlign w:val="bottom"/>
          </w:tcPr>
          <w:p w14:paraId="0CD845EB" w14:textId="77777777" w:rsidR="00647209" w:rsidRPr="00B476F0" w:rsidRDefault="00647209" w:rsidP="00535363">
            <w:pPr>
              <w:pStyle w:val="TableText"/>
              <w:jc w:val="center"/>
              <w:rPr>
                <w:color w:val="auto"/>
                <w:sz w:val="20"/>
                <w:szCs w:val="20"/>
              </w:rPr>
            </w:pPr>
            <w:r w:rsidRPr="00B476F0">
              <w:rPr>
                <w:color w:val="auto"/>
                <w:sz w:val="20"/>
                <w:szCs w:val="20"/>
              </w:rPr>
              <w:t xml:space="preserve">551 </w:t>
            </w:r>
          </w:p>
        </w:tc>
        <w:tc>
          <w:tcPr>
            <w:tcW w:w="1170" w:type="dxa"/>
            <w:vAlign w:val="bottom"/>
          </w:tcPr>
          <w:p w14:paraId="5FFEED62" w14:textId="77777777" w:rsidR="00647209" w:rsidRPr="00B476F0" w:rsidRDefault="00647209" w:rsidP="00535363">
            <w:pPr>
              <w:pStyle w:val="TableText"/>
              <w:jc w:val="center"/>
              <w:rPr>
                <w:color w:val="auto"/>
                <w:sz w:val="20"/>
                <w:szCs w:val="20"/>
              </w:rPr>
            </w:pPr>
            <w:r w:rsidRPr="00B476F0">
              <w:rPr>
                <w:color w:val="auto"/>
                <w:sz w:val="20"/>
                <w:szCs w:val="20"/>
              </w:rPr>
              <w:t>Dominated</w:t>
            </w:r>
          </w:p>
        </w:tc>
      </w:tr>
      <w:tr w:rsidR="00647209" w:rsidRPr="00B476F0" w14:paraId="38EC40C9" w14:textId="77777777" w:rsidTr="00647209">
        <w:trPr>
          <w:jc w:val="center"/>
        </w:trPr>
        <w:tc>
          <w:tcPr>
            <w:tcW w:w="1461" w:type="dxa"/>
            <w:vAlign w:val="center"/>
          </w:tcPr>
          <w:p w14:paraId="75C8AA5A" w14:textId="77777777" w:rsidR="00647209" w:rsidRPr="00B476F0" w:rsidRDefault="00647209" w:rsidP="00834388">
            <w:pPr>
              <w:pStyle w:val="TableText"/>
              <w:rPr>
                <w:color w:val="auto"/>
                <w:sz w:val="20"/>
                <w:szCs w:val="20"/>
              </w:rPr>
            </w:pPr>
            <w:r w:rsidRPr="00B476F0">
              <w:rPr>
                <w:color w:val="auto"/>
                <w:sz w:val="20"/>
                <w:szCs w:val="20"/>
              </w:rPr>
              <w:t>Risk-Based</w:t>
            </w:r>
          </w:p>
        </w:tc>
        <w:tc>
          <w:tcPr>
            <w:tcW w:w="2139" w:type="dxa"/>
            <w:vAlign w:val="center"/>
          </w:tcPr>
          <w:p w14:paraId="2E3C37B5" w14:textId="77777777" w:rsidR="00647209" w:rsidRPr="00B476F0" w:rsidRDefault="00647209" w:rsidP="00834388">
            <w:pPr>
              <w:pStyle w:val="TableText"/>
              <w:rPr>
                <w:rFonts w:eastAsiaTheme="minorEastAsia"/>
                <w:color w:val="auto"/>
                <w:sz w:val="20"/>
                <w:szCs w:val="20"/>
                <w:lang w:eastAsia="zh-CN"/>
              </w:rPr>
            </w:pPr>
            <w:r w:rsidRPr="00B476F0">
              <w:rPr>
                <w:color w:val="auto"/>
                <w:sz w:val="20"/>
                <w:szCs w:val="20"/>
              </w:rPr>
              <w:t>Universal triple therapy</w:t>
            </w:r>
          </w:p>
        </w:tc>
        <w:tc>
          <w:tcPr>
            <w:tcW w:w="939" w:type="dxa"/>
            <w:vAlign w:val="bottom"/>
          </w:tcPr>
          <w:p w14:paraId="5731DBB7" w14:textId="77777777" w:rsidR="00647209" w:rsidRPr="00B476F0" w:rsidRDefault="00647209" w:rsidP="00535363">
            <w:pPr>
              <w:pStyle w:val="TableText"/>
              <w:jc w:val="center"/>
              <w:rPr>
                <w:color w:val="auto"/>
                <w:sz w:val="20"/>
                <w:szCs w:val="20"/>
              </w:rPr>
            </w:pPr>
            <w:r w:rsidRPr="00B476F0">
              <w:rPr>
                <w:color w:val="auto"/>
                <w:sz w:val="20"/>
                <w:szCs w:val="20"/>
              </w:rPr>
              <w:t xml:space="preserve">38.1 </w:t>
            </w:r>
          </w:p>
        </w:tc>
        <w:tc>
          <w:tcPr>
            <w:tcW w:w="1170" w:type="dxa"/>
            <w:vAlign w:val="bottom"/>
          </w:tcPr>
          <w:p w14:paraId="2EC6E7D4" w14:textId="77777777" w:rsidR="00647209" w:rsidRPr="00B476F0" w:rsidRDefault="00647209" w:rsidP="00535363">
            <w:pPr>
              <w:pStyle w:val="TableText"/>
              <w:jc w:val="center"/>
              <w:rPr>
                <w:color w:val="auto"/>
                <w:sz w:val="20"/>
                <w:szCs w:val="20"/>
              </w:rPr>
            </w:pPr>
            <w:r w:rsidRPr="00B476F0">
              <w:rPr>
                <w:color w:val="auto"/>
                <w:sz w:val="20"/>
                <w:szCs w:val="20"/>
              </w:rPr>
              <w:t xml:space="preserve">10.2 </w:t>
            </w:r>
          </w:p>
        </w:tc>
        <w:tc>
          <w:tcPr>
            <w:tcW w:w="1260" w:type="dxa"/>
            <w:vAlign w:val="bottom"/>
          </w:tcPr>
          <w:p w14:paraId="1FB87C85" w14:textId="77777777" w:rsidR="00647209" w:rsidRPr="00B476F0" w:rsidRDefault="00647209" w:rsidP="00535363">
            <w:pPr>
              <w:pStyle w:val="TableText"/>
              <w:jc w:val="center"/>
              <w:rPr>
                <w:color w:val="auto"/>
                <w:sz w:val="20"/>
                <w:szCs w:val="20"/>
              </w:rPr>
            </w:pPr>
            <w:r w:rsidRPr="00B476F0">
              <w:rPr>
                <w:color w:val="auto"/>
                <w:sz w:val="20"/>
                <w:szCs w:val="20"/>
              </w:rPr>
              <w:t xml:space="preserve"> 37,174,040 </w:t>
            </w:r>
          </w:p>
        </w:tc>
        <w:tc>
          <w:tcPr>
            <w:tcW w:w="1260" w:type="dxa"/>
            <w:vAlign w:val="bottom"/>
          </w:tcPr>
          <w:p w14:paraId="038DBF41" w14:textId="77777777" w:rsidR="00647209" w:rsidRPr="00B476F0" w:rsidRDefault="00647209" w:rsidP="00535363">
            <w:pPr>
              <w:pStyle w:val="TableText"/>
              <w:jc w:val="center"/>
              <w:rPr>
                <w:color w:val="auto"/>
                <w:sz w:val="20"/>
                <w:szCs w:val="20"/>
              </w:rPr>
            </w:pPr>
            <w:r w:rsidRPr="00B476F0">
              <w:rPr>
                <w:color w:val="auto"/>
                <w:sz w:val="20"/>
                <w:szCs w:val="20"/>
              </w:rPr>
              <w:t xml:space="preserve">627 </w:t>
            </w:r>
          </w:p>
        </w:tc>
        <w:tc>
          <w:tcPr>
            <w:tcW w:w="1170" w:type="dxa"/>
            <w:vAlign w:val="bottom"/>
          </w:tcPr>
          <w:p w14:paraId="6FEED848" w14:textId="77777777" w:rsidR="00647209" w:rsidRPr="00B476F0" w:rsidRDefault="00647209" w:rsidP="00535363">
            <w:pPr>
              <w:pStyle w:val="TableText"/>
              <w:jc w:val="center"/>
              <w:rPr>
                <w:color w:val="auto"/>
                <w:sz w:val="20"/>
                <w:szCs w:val="20"/>
              </w:rPr>
            </w:pPr>
            <w:r w:rsidRPr="00B476F0">
              <w:rPr>
                <w:color w:val="auto"/>
                <w:sz w:val="20"/>
                <w:szCs w:val="20"/>
              </w:rPr>
              <w:t>Dominated</w:t>
            </w:r>
          </w:p>
        </w:tc>
      </w:tr>
      <w:tr w:rsidR="00647209" w:rsidRPr="00B476F0" w14:paraId="5F1AA073" w14:textId="77777777" w:rsidTr="00647209">
        <w:trPr>
          <w:jc w:val="center"/>
        </w:trPr>
        <w:tc>
          <w:tcPr>
            <w:tcW w:w="1461" w:type="dxa"/>
            <w:vAlign w:val="center"/>
          </w:tcPr>
          <w:p w14:paraId="5A7E37F5" w14:textId="78D41C6F" w:rsidR="00647209" w:rsidRPr="00B476F0" w:rsidRDefault="00673E39" w:rsidP="00834388">
            <w:pPr>
              <w:pStyle w:val="TableText"/>
              <w:rPr>
                <w:color w:val="auto"/>
                <w:sz w:val="20"/>
                <w:szCs w:val="20"/>
              </w:rPr>
            </w:pPr>
            <w:r w:rsidRPr="00B476F0">
              <w:rPr>
                <w:color w:val="auto"/>
                <w:sz w:val="20"/>
                <w:szCs w:val="20"/>
              </w:rPr>
              <w:t>Birth-cohort</w:t>
            </w:r>
          </w:p>
        </w:tc>
        <w:tc>
          <w:tcPr>
            <w:tcW w:w="2139" w:type="dxa"/>
            <w:vAlign w:val="center"/>
          </w:tcPr>
          <w:p w14:paraId="3735A326" w14:textId="77777777" w:rsidR="00647209" w:rsidRPr="00B476F0" w:rsidRDefault="00647209" w:rsidP="00834388">
            <w:pPr>
              <w:pStyle w:val="TableText"/>
              <w:rPr>
                <w:color w:val="auto"/>
                <w:sz w:val="20"/>
                <w:szCs w:val="20"/>
              </w:rPr>
            </w:pPr>
            <w:r w:rsidRPr="00B476F0">
              <w:rPr>
                <w:color w:val="auto"/>
                <w:sz w:val="20"/>
                <w:szCs w:val="20"/>
              </w:rPr>
              <w:t>Standard therapy</w:t>
            </w:r>
          </w:p>
        </w:tc>
        <w:tc>
          <w:tcPr>
            <w:tcW w:w="939" w:type="dxa"/>
            <w:vAlign w:val="bottom"/>
          </w:tcPr>
          <w:p w14:paraId="1FC0A6EC" w14:textId="77777777" w:rsidR="00647209" w:rsidRPr="00B476F0" w:rsidRDefault="00647209" w:rsidP="00535363">
            <w:pPr>
              <w:pStyle w:val="TableText"/>
              <w:jc w:val="center"/>
              <w:rPr>
                <w:color w:val="auto"/>
                <w:sz w:val="20"/>
                <w:szCs w:val="20"/>
              </w:rPr>
            </w:pPr>
            <w:r w:rsidRPr="00B476F0">
              <w:rPr>
                <w:color w:val="auto"/>
                <w:sz w:val="20"/>
                <w:szCs w:val="20"/>
              </w:rPr>
              <w:t xml:space="preserve">50.8 </w:t>
            </w:r>
          </w:p>
        </w:tc>
        <w:tc>
          <w:tcPr>
            <w:tcW w:w="1170" w:type="dxa"/>
            <w:vAlign w:val="bottom"/>
          </w:tcPr>
          <w:p w14:paraId="3CD07577" w14:textId="77777777" w:rsidR="00647209" w:rsidRPr="00B476F0" w:rsidRDefault="00647209" w:rsidP="00535363">
            <w:pPr>
              <w:pStyle w:val="TableText"/>
              <w:jc w:val="center"/>
              <w:rPr>
                <w:color w:val="auto"/>
                <w:sz w:val="20"/>
                <w:szCs w:val="20"/>
              </w:rPr>
            </w:pPr>
            <w:r w:rsidRPr="00B476F0">
              <w:rPr>
                <w:color w:val="auto"/>
                <w:sz w:val="20"/>
                <w:szCs w:val="20"/>
              </w:rPr>
              <w:t xml:space="preserve">14.5 </w:t>
            </w:r>
          </w:p>
        </w:tc>
        <w:tc>
          <w:tcPr>
            <w:tcW w:w="1260" w:type="dxa"/>
            <w:vAlign w:val="bottom"/>
          </w:tcPr>
          <w:p w14:paraId="243725E2" w14:textId="77777777" w:rsidR="00647209" w:rsidRPr="00B476F0" w:rsidRDefault="00647209" w:rsidP="00535363">
            <w:pPr>
              <w:pStyle w:val="TableText"/>
              <w:jc w:val="center"/>
              <w:rPr>
                <w:color w:val="auto"/>
                <w:sz w:val="20"/>
                <w:szCs w:val="20"/>
              </w:rPr>
            </w:pPr>
            <w:r w:rsidRPr="00B476F0">
              <w:rPr>
                <w:color w:val="auto"/>
                <w:sz w:val="20"/>
                <w:szCs w:val="20"/>
              </w:rPr>
              <w:t xml:space="preserve"> 44,027,111 </w:t>
            </w:r>
          </w:p>
        </w:tc>
        <w:tc>
          <w:tcPr>
            <w:tcW w:w="1260" w:type="dxa"/>
            <w:vAlign w:val="bottom"/>
          </w:tcPr>
          <w:p w14:paraId="72B505CC" w14:textId="77777777" w:rsidR="00647209" w:rsidRPr="00B476F0" w:rsidRDefault="00647209" w:rsidP="00535363">
            <w:pPr>
              <w:pStyle w:val="TableText"/>
              <w:jc w:val="center"/>
              <w:rPr>
                <w:color w:val="auto"/>
                <w:sz w:val="20"/>
                <w:szCs w:val="20"/>
              </w:rPr>
            </w:pPr>
            <w:r w:rsidRPr="00B476F0">
              <w:rPr>
                <w:color w:val="auto"/>
                <w:sz w:val="20"/>
                <w:szCs w:val="20"/>
              </w:rPr>
              <w:t xml:space="preserve">724 </w:t>
            </w:r>
          </w:p>
        </w:tc>
        <w:tc>
          <w:tcPr>
            <w:tcW w:w="1170" w:type="dxa"/>
            <w:vAlign w:val="bottom"/>
          </w:tcPr>
          <w:p w14:paraId="25AC53E1" w14:textId="77777777" w:rsidR="00647209" w:rsidRPr="00B476F0" w:rsidRDefault="00647209" w:rsidP="00535363">
            <w:pPr>
              <w:pStyle w:val="TableText"/>
              <w:jc w:val="center"/>
              <w:rPr>
                <w:color w:val="auto"/>
                <w:sz w:val="20"/>
                <w:szCs w:val="20"/>
              </w:rPr>
            </w:pPr>
            <w:r w:rsidRPr="00B476F0">
              <w:rPr>
                <w:color w:val="auto"/>
                <w:sz w:val="20"/>
                <w:szCs w:val="20"/>
              </w:rPr>
              <w:t>Dominated</w:t>
            </w:r>
          </w:p>
        </w:tc>
      </w:tr>
      <w:tr w:rsidR="00647209" w:rsidRPr="00B476F0" w14:paraId="2DC37433" w14:textId="77777777" w:rsidTr="00647209">
        <w:trPr>
          <w:jc w:val="center"/>
        </w:trPr>
        <w:tc>
          <w:tcPr>
            <w:tcW w:w="1461" w:type="dxa"/>
            <w:vAlign w:val="center"/>
          </w:tcPr>
          <w:p w14:paraId="1B8A4115" w14:textId="7C53C0E3" w:rsidR="00647209" w:rsidRPr="00B476F0" w:rsidRDefault="00673E39" w:rsidP="00834388">
            <w:pPr>
              <w:pStyle w:val="TableText"/>
              <w:rPr>
                <w:color w:val="auto"/>
                <w:sz w:val="20"/>
                <w:szCs w:val="20"/>
              </w:rPr>
            </w:pPr>
            <w:r w:rsidRPr="00B476F0">
              <w:rPr>
                <w:color w:val="auto"/>
                <w:sz w:val="20"/>
                <w:szCs w:val="20"/>
              </w:rPr>
              <w:t>Birth-cohort</w:t>
            </w:r>
          </w:p>
        </w:tc>
        <w:tc>
          <w:tcPr>
            <w:tcW w:w="2139" w:type="dxa"/>
            <w:vAlign w:val="center"/>
          </w:tcPr>
          <w:p w14:paraId="21EF8C49" w14:textId="77777777" w:rsidR="00647209" w:rsidRPr="00B476F0" w:rsidRDefault="00647209" w:rsidP="00834388">
            <w:pPr>
              <w:pStyle w:val="TableText"/>
              <w:rPr>
                <w:color w:val="auto"/>
                <w:sz w:val="20"/>
                <w:szCs w:val="20"/>
              </w:rPr>
            </w:pPr>
            <w:r w:rsidRPr="00B476F0">
              <w:rPr>
                <w:color w:val="auto"/>
                <w:sz w:val="20"/>
                <w:szCs w:val="20"/>
              </w:rPr>
              <w:t>IL-28B guided triple therapy</w:t>
            </w:r>
          </w:p>
        </w:tc>
        <w:tc>
          <w:tcPr>
            <w:tcW w:w="939" w:type="dxa"/>
            <w:vAlign w:val="bottom"/>
          </w:tcPr>
          <w:p w14:paraId="7DE59532" w14:textId="77777777" w:rsidR="00647209" w:rsidRPr="00B476F0" w:rsidRDefault="00647209" w:rsidP="00535363">
            <w:pPr>
              <w:pStyle w:val="TableText"/>
              <w:jc w:val="center"/>
              <w:rPr>
                <w:color w:val="auto"/>
                <w:sz w:val="20"/>
                <w:szCs w:val="20"/>
              </w:rPr>
            </w:pPr>
            <w:r w:rsidRPr="00B476F0">
              <w:rPr>
                <w:color w:val="auto"/>
                <w:sz w:val="20"/>
                <w:szCs w:val="20"/>
              </w:rPr>
              <w:t xml:space="preserve">74.8 </w:t>
            </w:r>
          </w:p>
        </w:tc>
        <w:tc>
          <w:tcPr>
            <w:tcW w:w="1170" w:type="dxa"/>
            <w:vAlign w:val="bottom"/>
          </w:tcPr>
          <w:p w14:paraId="6B99A6B5" w14:textId="77777777" w:rsidR="00647209" w:rsidRPr="00B476F0" w:rsidRDefault="00647209" w:rsidP="00535363">
            <w:pPr>
              <w:pStyle w:val="TableText"/>
              <w:jc w:val="center"/>
              <w:rPr>
                <w:color w:val="auto"/>
                <w:sz w:val="20"/>
                <w:szCs w:val="20"/>
              </w:rPr>
            </w:pPr>
            <w:r w:rsidRPr="00B476F0">
              <w:rPr>
                <w:color w:val="auto"/>
                <w:sz w:val="20"/>
                <w:szCs w:val="20"/>
              </w:rPr>
              <w:t xml:space="preserve">20.7 </w:t>
            </w:r>
          </w:p>
        </w:tc>
        <w:tc>
          <w:tcPr>
            <w:tcW w:w="1260" w:type="dxa"/>
            <w:vAlign w:val="bottom"/>
          </w:tcPr>
          <w:p w14:paraId="009D5E3A" w14:textId="77777777" w:rsidR="00647209" w:rsidRPr="00B476F0" w:rsidRDefault="00647209" w:rsidP="00535363">
            <w:pPr>
              <w:pStyle w:val="TableText"/>
              <w:jc w:val="center"/>
              <w:rPr>
                <w:color w:val="auto"/>
                <w:sz w:val="20"/>
                <w:szCs w:val="20"/>
              </w:rPr>
            </w:pPr>
            <w:r w:rsidRPr="00B476F0">
              <w:rPr>
                <w:color w:val="auto"/>
                <w:sz w:val="20"/>
                <w:szCs w:val="20"/>
              </w:rPr>
              <w:t xml:space="preserve"> 62,914,917 </w:t>
            </w:r>
          </w:p>
        </w:tc>
        <w:tc>
          <w:tcPr>
            <w:tcW w:w="1260" w:type="dxa"/>
            <w:vAlign w:val="bottom"/>
          </w:tcPr>
          <w:p w14:paraId="30347CE9" w14:textId="77777777" w:rsidR="00647209" w:rsidRPr="00B476F0" w:rsidRDefault="00647209" w:rsidP="00535363">
            <w:pPr>
              <w:pStyle w:val="TableText"/>
              <w:jc w:val="center"/>
              <w:rPr>
                <w:color w:val="auto"/>
                <w:sz w:val="20"/>
                <w:szCs w:val="20"/>
              </w:rPr>
            </w:pPr>
            <w:r w:rsidRPr="00B476F0">
              <w:rPr>
                <w:color w:val="auto"/>
                <w:sz w:val="20"/>
                <w:szCs w:val="20"/>
              </w:rPr>
              <w:t xml:space="preserve"> 1,205 </w:t>
            </w:r>
          </w:p>
        </w:tc>
        <w:tc>
          <w:tcPr>
            <w:tcW w:w="1170" w:type="dxa"/>
            <w:vAlign w:val="bottom"/>
          </w:tcPr>
          <w:p w14:paraId="68A8C611" w14:textId="77777777" w:rsidR="00647209" w:rsidRPr="00B476F0" w:rsidRDefault="00647209" w:rsidP="00535363">
            <w:pPr>
              <w:pStyle w:val="TableText"/>
              <w:jc w:val="center"/>
              <w:rPr>
                <w:color w:val="auto"/>
                <w:sz w:val="20"/>
                <w:szCs w:val="20"/>
              </w:rPr>
            </w:pPr>
            <w:r w:rsidRPr="00B476F0">
              <w:rPr>
                <w:color w:val="auto"/>
                <w:sz w:val="20"/>
                <w:szCs w:val="20"/>
              </w:rPr>
              <w:t>$52,806</w:t>
            </w:r>
          </w:p>
        </w:tc>
      </w:tr>
      <w:tr w:rsidR="00647209" w:rsidRPr="00B476F0" w14:paraId="7B8D5B91" w14:textId="77777777" w:rsidTr="00647209">
        <w:trPr>
          <w:jc w:val="center"/>
        </w:trPr>
        <w:tc>
          <w:tcPr>
            <w:tcW w:w="1461" w:type="dxa"/>
            <w:vAlign w:val="center"/>
          </w:tcPr>
          <w:p w14:paraId="3E4D879E" w14:textId="341BBA54" w:rsidR="00647209" w:rsidRPr="00B476F0" w:rsidRDefault="00673E39" w:rsidP="00834388">
            <w:pPr>
              <w:pStyle w:val="TableText"/>
              <w:rPr>
                <w:color w:val="auto"/>
                <w:sz w:val="20"/>
                <w:szCs w:val="20"/>
              </w:rPr>
            </w:pPr>
            <w:r w:rsidRPr="00B476F0">
              <w:rPr>
                <w:color w:val="auto"/>
                <w:sz w:val="20"/>
                <w:szCs w:val="20"/>
              </w:rPr>
              <w:t>Birth-cohort</w:t>
            </w:r>
          </w:p>
        </w:tc>
        <w:tc>
          <w:tcPr>
            <w:tcW w:w="2139" w:type="dxa"/>
            <w:vAlign w:val="center"/>
          </w:tcPr>
          <w:p w14:paraId="3F588FFD" w14:textId="77777777" w:rsidR="00647209" w:rsidRPr="00B476F0" w:rsidRDefault="00647209" w:rsidP="00834388">
            <w:pPr>
              <w:pStyle w:val="TableText"/>
              <w:rPr>
                <w:rFonts w:eastAsiaTheme="minorEastAsia"/>
                <w:color w:val="auto"/>
                <w:sz w:val="20"/>
                <w:szCs w:val="20"/>
                <w:lang w:eastAsia="zh-CN"/>
              </w:rPr>
            </w:pPr>
            <w:r w:rsidRPr="00B476F0">
              <w:rPr>
                <w:color w:val="auto"/>
                <w:sz w:val="20"/>
                <w:szCs w:val="20"/>
              </w:rPr>
              <w:t>Universal triple therapy</w:t>
            </w:r>
          </w:p>
        </w:tc>
        <w:tc>
          <w:tcPr>
            <w:tcW w:w="939" w:type="dxa"/>
            <w:vAlign w:val="bottom"/>
          </w:tcPr>
          <w:p w14:paraId="4398C3B6" w14:textId="77777777" w:rsidR="00647209" w:rsidRPr="00B476F0" w:rsidRDefault="00647209" w:rsidP="00535363">
            <w:pPr>
              <w:pStyle w:val="TableText"/>
              <w:jc w:val="center"/>
              <w:rPr>
                <w:color w:val="auto"/>
                <w:sz w:val="20"/>
                <w:szCs w:val="20"/>
              </w:rPr>
            </w:pPr>
            <w:r w:rsidRPr="00B476F0">
              <w:rPr>
                <w:color w:val="auto"/>
                <w:sz w:val="20"/>
                <w:szCs w:val="20"/>
              </w:rPr>
              <w:t xml:space="preserve">80.6 </w:t>
            </w:r>
          </w:p>
        </w:tc>
        <w:tc>
          <w:tcPr>
            <w:tcW w:w="1170" w:type="dxa"/>
            <w:vAlign w:val="bottom"/>
          </w:tcPr>
          <w:p w14:paraId="5698FF0C" w14:textId="77777777" w:rsidR="00647209" w:rsidRPr="00B476F0" w:rsidRDefault="00647209" w:rsidP="00535363">
            <w:pPr>
              <w:pStyle w:val="TableText"/>
              <w:jc w:val="center"/>
              <w:rPr>
                <w:color w:val="auto"/>
                <w:sz w:val="20"/>
                <w:szCs w:val="20"/>
              </w:rPr>
            </w:pPr>
            <w:r w:rsidRPr="00B476F0">
              <w:rPr>
                <w:color w:val="auto"/>
                <w:sz w:val="20"/>
                <w:szCs w:val="20"/>
              </w:rPr>
              <w:t xml:space="preserve">22.3 </w:t>
            </w:r>
          </w:p>
        </w:tc>
        <w:tc>
          <w:tcPr>
            <w:tcW w:w="1260" w:type="dxa"/>
            <w:vAlign w:val="bottom"/>
          </w:tcPr>
          <w:p w14:paraId="467D58B5" w14:textId="77777777" w:rsidR="00647209" w:rsidRPr="00B476F0" w:rsidRDefault="00647209" w:rsidP="00535363">
            <w:pPr>
              <w:pStyle w:val="TableText"/>
              <w:jc w:val="center"/>
              <w:rPr>
                <w:color w:val="auto"/>
                <w:sz w:val="20"/>
                <w:szCs w:val="20"/>
              </w:rPr>
            </w:pPr>
            <w:r w:rsidRPr="00B476F0">
              <w:rPr>
                <w:color w:val="auto"/>
                <w:sz w:val="20"/>
                <w:szCs w:val="20"/>
              </w:rPr>
              <w:t xml:space="preserve"> 71,024,181 </w:t>
            </w:r>
          </w:p>
        </w:tc>
        <w:tc>
          <w:tcPr>
            <w:tcW w:w="1260" w:type="dxa"/>
            <w:vAlign w:val="bottom"/>
          </w:tcPr>
          <w:p w14:paraId="51C1006E" w14:textId="77777777" w:rsidR="00647209" w:rsidRPr="00B476F0" w:rsidRDefault="00647209" w:rsidP="00535363">
            <w:pPr>
              <w:pStyle w:val="TableText"/>
              <w:jc w:val="center"/>
              <w:rPr>
                <w:color w:val="auto"/>
                <w:sz w:val="20"/>
                <w:szCs w:val="20"/>
              </w:rPr>
            </w:pPr>
            <w:r w:rsidRPr="00B476F0">
              <w:rPr>
                <w:color w:val="auto"/>
                <w:sz w:val="20"/>
                <w:szCs w:val="20"/>
              </w:rPr>
              <w:t xml:space="preserve"> 1,334 </w:t>
            </w:r>
          </w:p>
        </w:tc>
        <w:tc>
          <w:tcPr>
            <w:tcW w:w="1170" w:type="dxa"/>
            <w:vAlign w:val="bottom"/>
          </w:tcPr>
          <w:p w14:paraId="743A4C48" w14:textId="77777777" w:rsidR="00647209" w:rsidRPr="00B476F0" w:rsidRDefault="00647209" w:rsidP="00535363">
            <w:pPr>
              <w:pStyle w:val="TableText"/>
              <w:jc w:val="center"/>
              <w:rPr>
                <w:color w:val="auto"/>
                <w:sz w:val="20"/>
                <w:szCs w:val="20"/>
              </w:rPr>
            </w:pPr>
            <w:r w:rsidRPr="00B476F0">
              <w:rPr>
                <w:color w:val="auto"/>
                <w:sz w:val="20"/>
                <w:szCs w:val="20"/>
              </w:rPr>
              <w:t>$62,875</w:t>
            </w:r>
          </w:p>
        </w:tc>
      </w:tr>
      <w:tr w:rsidR="00647209" w:rsidRPr="00B476F0" w14:paraId="76F7603C" w14:textId="77777777" w:rsidTr="00647209">
        <w:trPr>
          <w:jc w:val="center"/>
        </w:trPr>
        <w:tc>
          <w:tcPr>
            <w:tcW w:w="3600" w:type="dxa"/>
            <w:gridSpan w:val="2"/>
            <w:vAlign w:val="center"/>
          </w:tcPr>
          <w:p w14:paraId="78FEBBCA" w14:textId="77777777" w:rsidR="00647209" w:rsidRPr="00B476F0" w:rsidRDefault="0033073C" w:rsidP="00834388">
            <w:pPr>
              <w:pStyle w:val="TableText"/>
              <w:rPr>
                <w:rFonts w:eastAsia="宋体"/>
                <w:b/>
                <w:color w:val="auto"/>
                <w:sz w:val="20"/>
                <w:szCs w:val="20"/>
              </w:rPr>
            </w:pPr>
            <w:r w:rsidRPr="00B476F0">
              <w:rPr>
                <w:b/>
                <w:color w:val="auto"/>
                <w:sz w:val="20"/>
                <w:szCs w:val="20"/>
              </w:rPr>
              <w:t>White Women</w:t>
            </w:r>
          </w:p>
        </w:tc>
        <w:tc>
          <w:tcPr>
            <w:tcW w:w="939" w:type="dxa"/>
          </w:tcPr>
          <w:p w14:paraId="5F7726CC" w14:textId="77777777" w:rsidR="00647209" w:rsidRPr="00B476F0" w:rsidRDefault="00647209" w:rsidP="00834388">
            <w:pPr>
              <w:pStyle w:val="TableText"/>
              <w:jc w:val="center"/>
              <w:rPr>
                <w:color w:val="auto"/>
                <w:sz w:val="20"/>
                <w:szCs w:val="20"/>
              </w:rPr>
            </w:pPr>
          </w:p>
        </w:tc>
        <w:tc>
          <w:tcPr>
            <w:tcW w:w="1170" w:type="dxa"/>
          </w:tcPr>
          <w:p w14:paraId="79184808" w14:textId="77777777" w:rsidR="00647209" w:rsidRPr="00B476F0" w:rsidRDefault="00647209" w:rsidP="00834388">
            <w:pPr>
              <w:pStyle w:val="TableText"/>
              <w:jc w:val="center"/>
              <w:rPr>
                <w:color w:val="auto"/>
                <w:sz w:val="20"/>
                <w:szCs w:val="20"/>
              </w:rPr>
            </w:pPr>
          </w:p>
        </w:tc>
        <w:tc>
          <w:tcPr>
            <w:tcW w:w="1260" w:type="dxa"/>
            <w:vAlign w:val="center"/>
          </w:tcPr>
          <w:p w14:paraId="339058A3" w14:textId="77777777" w:rsidR="00647209" w:rsidRPr="00B476F0" w:rsidRDefault="00647209" w:rsidP="00834388">
            <w:pPr>
              <w:pStyle w:val="TableText"/>
              <w:jc w:val="center"/>
              <w:rPr>
                <w:color w:val="auto"/>
                <w:sz w:val="20"/>
                <w:szCs w:val="20"/>
              </w:rPr>
            </w:pPr>
          </w:p>
        </w:tc>
        <w:tc>
          <w:tcPr>
            <w:tcW w:w="1260" w:type="dxa"/>
            <w:vAlign w:val="center"/>
          </w:tcPr>
          <w:p w14:paraId="43A53743" w14:textId="77777777" w:rsidR="00647209" w:rsidRPr="00B476F0" w:rsidRDefault="00647209" w:rsidP="00834388">
            <w:pPr>
              <w:pStyle w:val="TableText"/>
              <w:jc w:val="center"/>
              <w:rPr>
                <w:color w:val="auto"/>
                <w:sz w:val="20"/>
                <w:szCs w:val="20"/>
              </w:rPr>
            </w:pPr>
          </w:p>
        </w:tc>
        <w:tc>
          <w:tcPr>
            <w:tcW w:w="1170" w:type="dxa"/>
          </w:tcPr>
          <w:p w14:paraId="3445DB35" w14:textId="77777777" w:rsidR="00647209" w:rsidRPr="00B476F0" w:rsidRDefault="00647209" w:rsidP="00834388">
            <w:pPr>
              <w:spacing w:line="240" w:lineRule="auto"/>
              <w:jc w:val="center"/>
              <w:rPr>
                <w:color w:val="auto"/>
                <w:sz w:val="20"/>
                <w:szCs w:val="20"/>
                <w:lang w:bidi="en-US"/>
              </w:rPr>
            </w:pPr>
          </w:p>
        </w:tc>
      </w:tr>
      <w:tr w:rsidR="00EF25DA" w:rsidRPr="00B476F0" w14:paraId="7BB848F0" w14:textId="77777777" w:rsidTr="00726C8C">
        <w:trPr>
          <w:jc w:val="center"/>
        </w:trPr>
        <w:tc>
          <w:tcPr>
            <w:tcW w:w="1461" w:type="dxa"/>
            <w:vAlign w:val="center"/>
          </w:tcPr>
          <w:p w14:paraId="0B33D1CA" w14:textId="77777777" w:rsidR="00EF25DA" w:rsidRPr="00B476F0" w:rsidRDefault="00EF25DA" w:rsidP="00834388">
            <w:pPr>
              <w:pStyle w:val="TableText"/>
              <w:rPr>
                <w:rFonts w:eastAsiaTheme="minorEastAsia"/>
                <w:color w:val="auto"/>
                <w:sz w:val="20"/>
                <w:szCs w:val="20"/>
                <w:lang w:eastAsia="zh-CN"/>
              </w:rPr>
            </w:pPr>
            <w:r w:rsidRPr="00B476F0">
              <w:rPr>
                <w:color w:val="auto"/>
                <w:sz w:val="20"/>
                <w:szCs w:val="20"/>
              </w:rPr>
              <w:t>No Screening</w:t>
            </w:r>
          </w:p>
        </w:tc>
        <w:tc>
          <w:tcPr>
            <w:tcW w:w="2139" w:type="dxa"/>
            <w:vAlign w:val="center"/>
          </w:tcPr>
          <w:p w14:paraId="5E03ECC0" w14:textId="77777777" w:rsidR="00EF25DA" w:rsidRPr="00B476F0" w:rsidRDefault="00EF25DA" w:rsidP="00834388">
            <w:pPr>
              <w:pStyle w:val="TableText"/>
              <w:rPr>
                <w:rFonts w:eastAsiaTheme="minorEastAsia"/>
                <w:color w:val="auto"/>
                <w:sz w:val="20"/>
                <w:szCs w:val="20"/>
                <w:lang w:eastAsia="zh-CN"/>
              </w:rPr>
            </w:pPr>
            <w:r w:rsidRPr="00B476F0">
              <w:rPr>
                <w:color w:val="auto"/>
                <w:sz w:val="20"/>
                <w:szCs w:val="20"/>
              </w:rPr>
              <w:t>Standard therapy</w:t>
            </w:r>
          </w:p>
        </w:tc>
        <w:tc>
          <w:tcPr>
            <w:tcW w:w="939" w:type="dxa"/>
          </w:tcPr>
          <w:p w14:paraId="579E6EB2" w14:textId="77777777" w:rsidR="00EF25DA" w:rsidRPr="00B476F0" w:rsidRDefault="00EF25DA" w:rsidP="00535363">
            <w:pPr>
              <w:pStyle w:val="TableText"/>
              <w:jc w:val="center"/>
              <w:rPr>
                <w:color w:val="auto"/>
                <w:sz w:val="20"/>
                <w:szCs w:val="20"/>
              </w:rPr>
            </w:pPr>
            <w:r w:rsidRPr="00B476F0">
              <w:rPr>
                <w:color w:val="auto"/>
                <w:sz w:val="16"/>
                <w:szCs w:val="20"/>
              </w:rPr>
              <w:t>Reference</w:t>
            </w:r>
          </w:p>
        </w:tc>
        <w:tc>
          <w:tcPr>
            <w:tcW w:w="1170" w:type="dxa"/>
          </w:tcPr>
          <w:p w14:paraId="7409808C" w14:textId="77777777" w:rsidR="00EF25DA" w:rsidRPr="00B476F0" w:rsidRDefault="00EF25DA" w:rsidP="00535363">
            <w:pPr>
              <w:pStyle w:val="TableText"/>
              <w:jc w:val="center"/>
              <w:rPr>
                <w:color w:val="auto"/>
                <w:sz w:val="20"/>
                <w:szCs w:val="20"/>
              </w:rPr>
            </w:pPr>
            <w:r w:rsidRPr="00B476F0">
              <w:rPr>
                <w:color w:val="auto"/>
                <w:sz w:val="16"/>
                <w:szCs w:val="20"/>
              </w:rPr>
              <w:t>Reference</w:t>
            </w:r>
          </w:p>
        </w:tc>
        <w:tc>
          <w:tcPr>
            <w:tcW w:w="1260" w:type="dxa"/>
          </w:tcPr>
          <w:p w14:paraId="2B956B8E" w14:textId="77777777" w:rsidR="00EF25DA" w:rsidRPr="00B476F0" w:rsidRDefault="00EF25DA" w:rsidP="00535363">
            <w:pPr>
              <w:pStyle w:val="TableText"/>
              <w:jc w:val="center"/>
              <w:rPr>
                <w:color w:val="auto"/>
                <w:sz w:val="20"/>
                <w:szCs w:val="20"/>
              </w:rPr>
            </w:pPr>
            <w:r w:rsidRPr="00B476F0">
              <w:rPr>
                <w:color w:val="auto"/>
                <w:sz w:val="16"/>
                <w:szCs w:val="20"/>
              </w:rPr>
              <w:t>Reference</w:t>
            </w:r>
          </w:p>
        </w:tc>
        <w:tc>
          <w:tcPr>
            <w:tcW w:w="1260" w:type="dxa"/>
          </w:tcPr>
          <w:p w14:paraId="1E4BE142" w14:textId="77777777" w:rsidR="00EF25DA" w:rsidRPr="00B476F0" w:rsidRDefault="00EF25DA" w:rsidP="00535363">
            <w:pPr>
              <w:pStyle w:val="TableText"/>
              <w:jc w:val="center"/>
              <w:rPr>
                <w:color w:val="auto"/>
                <w:sz w:val="20"/>
                <w:szCs w:val="20"/>
              </w:rPr>
            </w:pPr>
            <w:r w:rsidRPr="00B476F0">
              <w:rPr>
                <w:color w:val="auto"/>
                <w:sz w:val="16"/>
                <w:szCs w:val="20"/>
              </w:rPr>
              <w:t>Reference</w:t>
            </w:r>
          </w:p>
        </w:tc>
        <w:tc>
          <w:tcPr>
            <w:tcW w:w="1170" w:type="dxa"/>
          </w:tcPr>
          <w:p w14:paraId="600D5D11" w14:textId="77777777" w:rsidR="00EF25DA" w:rsidRPr="00B476F0" w:rsidRDefault="00EF25DA" w:rsidP="00535363">
            <w:pPr>
              <w:pStyle w:val="TableText"/>
              <w:jc w:val="center"/>
              <w:rPr>
                <w:color w:val="auto"/>
                <w:sz w:val="20"/>
                <w:szCs w:val="20"/>
              </w:rPr>
            </w:pPr>
            <w:r w:rsidRPr="00B476F0">
              <w:rPr>
                <w:color w:val="auto"/>
                <w:sz w:val="20"/>
                <w:szCs w:val="20"/>
              </w:rPr>
              <w:t>–</w:t>
            </w:r>
          </w:p>
        </w:tc>
      </w:tr>
      <w:tr w:rsidR="00647209" w:rsidRPr="00B476F0" w14:paraId="66812BDB" w14:textId="77777777" w:rsidTr="00647209">
        <w:trPr>
          <w:jc w:val="center"/>
        </w:trPr>
        <w:tc>
          <w:tcPr>
            <w:tcW w:w="1461" w:type="dxa"/>
            <w:vAlign w:val="center"/>
          </w:tcPr>
          <w:p w14:paraId="67D31160" w14:textId="77777777" w:rsidR="00647209" w:rsidRPr="00B476F0" w:rsidRDefault="00647209" w:rsidP="00834388">
            <w:pPr>
              <w:pStyle w:val="TableText"/>
              <w:rPr>
                <w:color w:val="auto"/>
                <w:sz w:val="20"/>
                <w:szCs w:val="20"/>
              </w:rPr>
            </w:pPr>
            <w:r w:rsidRPr="00B476F0">
              <w:rPr>
                <w:color w:val="auto"/>
                <w:sz w:val="20"/>
                <w:szCs w:val="20"/>
              </w:rPr>
              <w:t>No Screening</w:t>
            </w:r>
          </w:p>
        </w:tc>
        <w:tc>
          <w:tcPr>
            <w:tcW w:w="2139" w:type="dxa"/>
            <w:vAlign w:val="center"/>
          </w:tcPr>
          <w:p w14:paraId="274E8930" w14:textId="77777777" w:rsidR="00647209" w:rsidRPr="00B476F0" w:rsidRDefault="00647209" w:rsidP="00834388">
            <w:pPr>
              <w:pStyle w:val="TableText"/>
              <w:rPr>
                <w:color w:val="auto"/>
                <w:sz w:val="20"/>
                <w:szCs w:val="20"/>
              </w:rPr>
            </w:pPr>
            <w:r w:rsidRPr="00B476F0">
              <w:rPr>
                <w:color w:val="auto"/>
                <w:sz w:val="20"/>
                <w:szCs w:val="20"/>
              </w:rPr>
              <w:t>IL-28B guided triple therapy</w:t>
            </w:r>
          </w:p>
        </w:tc>
        <w:tc>
          <w:tcPr>
            <w:tcW w:w="939" w:type="dxa"/>
            <w:vAlign w:val="bottom"/>
          </w:tcPr>
          <w:p w14:paraId="0AF1ACD7" w14:textId="77777777" w:rsidR="00647209" w:rsidRPr="00B476F0" w:rsidRDefault="00647209" w:rsidP="00535363">
            <w:pPr>
              <w:pStyle w:val="TableText"/>
              <w:jc w:val="center"/>
              <w:rPr>
                <w:color w:val="auto"/>
                <w:sz w:val="20"/>
                <w:szCs w:val="20"/>
              </w:rPr>
            </w:pPr>
            <w:r w:rsidRPr="00B476F0">
              <w:rPr>
                <w:color w:val="auto"/>
                <w:sz w:val="20"/>
                <w:szCs w:val="20"/>
              </w:rPr>
              <w:t xml:space="preserve">4.8 </w:t>
            </w:r>
          </w:p>
        </w:tc>
        <w:tc>
          <w:tcPr>
            <w:tcW w:w="1170" w:type="dxa"/>
            <w:vAlign w:val="bottom"/>
          </w:tcPr>
          <w:p w14:paraId="748062A2" w14:textId="77777777" w:rsidR="00647209" w:rsidRPr="00B476F0" w:rsidRDefault="00647209" w:rsidP="00535363">
            <w:pPr>
              <w:pStyle w:val="TableText"/>
              <w:jc w:val="center"/>
              <w:rPr>
                <w:color w:val="auto"/>
                <w:sz w:val="20"/>
                <w:szCs w:val="20"/>
              </w:rPr>
            </w:pPr>
            <w:r w:rsidRPr="00B476F0">
              <w:rPr>
                <w:color w:val="auto"/>
                <w:sz w:val="20"/>
                <w:szCs w:val="20"/>
              </w:rPr>
              <w:t xml:space="preserve">0.8 </w:t>
            </w:r>
          </w:p>
        </w:tc>
        <w:tc>
          <w:tcPr>
            <w:tcW w:w="1260" w:type="dxa"/>
            <w:vAlign w:val="bottom"/>
          </w:tcPr>
          <w:p w14:paraId="7C54D955" w14:textId="77777777" w:rsidR="00647209" w:rsidRPr="00B476F0" w:rsidRDefault="00647209" w:rsidP="00535363">
            <w:pPr>
              <w:pStyle w:val="TableText"/>
              <w:jc w:val="center"/>
              <w:rPr>
                <w:color w:val="auto"/>
                <w:sz w:val="20"/>
                <w:szCs w:val="20"/>
              </w:rPr>
            </w:pPr>
            <w:r w:rsidRPr="00B476F0">
              <w:rPr>
                <w:color w:val="auto"/>
                <w:sz w:val="20"/>
                <w:szCs w:val="20"/>
              </w:rPr>
              <w:t xml:space="preserve"> 4,319,246 </w:t>
            </w:r>
          </w:p>
        </w:tc>
        <w:tc>
          <w:tcPr>
            <w:tcW w:w="1260" w:type="dxa"/>
            <w:vAlign w:val="bottom"/>
          </w:tcPr>
          <w:p w14:paraId="5E229514" w14:textId="77777777" w:rsidR="00647209" w:rsidRPr="00B476F0" w:rsidRDefault="00647209" w:rsidP="00535363">
            <w:pPr>
              <w:pStyle w:val="TableText"/>
              <w:jc w:val="center"/>
              <w:rPr>
                <w:color w:val="auto"/>
                <w:sz w:val="20"/>
                <w:szCs w:val="20"/>
              </w:rPr>
            </w:pPr>
            <w:r w:rsidRPr="00B476F0">
              <w:rPr>
                <w:color w:val="auto"/>
                <w:sz w:val="20"/>
                <w:szCs w:val="20"/>
              </w:rPr>
              <w:t xml:space="preserve">83 </w:t>
            </w:r>
          </w:p>
        </w:tc>
        <w:tc>
          <w:tcPr>
            <w:tcW w:w="1170" w:type="dxa"/>
            <w:vAlign w:val="bottom"/>
          </w:tcPr>
          <w:p w14:paraId="6FBDFC33" w14:textId="77777777" w:rsidR="00647209" w:rsidRPr="00B476F0" w:rsidRDefault="00647209" w:rsidP="00535363">
            <w:pPr>
              <w:pStyle w:val="TableText"/>
              <w:jc w:val="center"/>
              <w:rPr>
                <w:color w:val="auto"/>
                <w:sz w:val="20"/>
                <w:szCs w:val="20"/>
              </w:rPr>
            </w:pPr>
            <w:r w:rsidRPr="00B476F0">
              <w:rPr>
                <w:color w:val="auto"/>
                <w:sz w:val="20"/>
                <w:szCs w:val="20"/>
              </w:rPr>
              <w:t xml:space="preserve">$52,304 </w:t>
            </w:r>
          </w:p>
        </w:tc>
      </w:tr>
      <w:tr w:rsidR="00647209" w:rsidRPr="00B476F0" w14:paraId="62F43304" w14:textId="77777777" w:rsidTr="00647209">
        <w:trPr>
          <w:jc w:val="center"/>
        </w:trPr>
        <w:tc>
          <w:tcPr>
            <w:tcW w:w="1461" w:type="dxa"/>
            <w:vAlign w:val="center"/>
          </w:tcPr>
          <w:p w14:paraId="047C702A" w14:textId="77777777" w:rsidR="00647209" w:rsidRPr="00B476F0" w:rsidRDefault="00647209" w:rsidP="00834388">
            <w:pPr>
              <w:pStyle w:val="TableText"/>
              <w:rPr>
                <w:rFonts w:eastAsiaTheme="minorEastAsia"/>
                <w:color w:val="auto"/>
                <w:sz w:val="20"/>
                <w:szCs w:val="20"/>
                <w:lang w:eastAsia="zh-CN"/>
              </w:rPr>
            </w:pPr>
            <w:r w:rsidRPr="00B476F0">
              <w:rPr>
                <w:color w:val="auto"/>
                <w:sz w:val="20"/>
                <w:szCs w:val="20"/>
              </w:rPr>
              <w:t>No Screening</w:t>
            </w:r>
          </w:p>
        </w:tc>
        <w:tc>
          <w:tcPr>
            <w:tcW w:w="2139" w:type="dxa"/>
            <w:vAlign w:val="center"/>
          </w:tcPr>
          <w:p w14:paraId="34E7BB8C" w14:textId="77777777" w:rsidR="00647209" w:rsidRPr="00B476F0" w:rsidRDefault="00647209" w:rsidP="00834388">
            <w:pPr>
              <w:pStyle w:val="TableText"/>
              <w:rPr>
                <w:rFonts w:eastAsiaTheme="minorEastAsia"/>
                <w:color w:val="auto"/>
                <w:sz w:val="20"/>
                <w:szCs w:val="20"/>
                <w:lang w:eastAsia="zh-CN"/>
              </w:rPr>
            </w:pPr>
            <w:r w:rsidRPr="00B476F0">
              <w:rPr>
                <w:color w:val="auto"/>
                <w:sz w:val="20"/>
                <w:szCs w:val="20"/>
              </w:rPr>
              <w:t>Universal triple therapy</w:t>
            </w:r>
          </w:p>
        </w:tc>
        <w:tc>
          <w:tcPr>
            <w:tcW w:w="939" w:type="dxa"/>
            <w:vAlign w:val="bottom"/>
          </w:tcPr>
          <w:p w14:paraId="3912BDDB" w14:textId="77777777" w:rsidR="00647209" w:rsidRPr="00B476F0" w:rsidRDefault="00647209" w:rsidP="00535363">
            <w:pPr>
              <w:pStyle w:val="TableText"/>
              <w:jc w:val="center"/>
              <w:rPr>
                <w:color w:val="auto"/>
                <w:sz w:val="20"/>
                <w:szCs w:val="20"/>
              </w:rPr>
            </w:pPr>
            <w:r w:rsidRPr="00B476F0">
              <w:rPr>
                <w:color w:val="auto"/>
                <w:sz w:val="20"/>
                <w:szCs w:val="20"/>
              </w:rPr>
              <w:t xml:space="preserve">6.0 </w:t>
            </w:r>
          </w:p>
        </w:tc>
        <w:tc>
          <w:tcPr>
            <w:tcW w:w="1170" w:type="dxa"/>
            <w:vAlign w:val="bottom"/>
          </w:tcPr>
          <w:p w14:paraId="1F0A45CA" w14:textId="77777777" w:rsidR="00647209" w:rsidRPr="00B476F0" w:rsidRDefault="00647209" w:rsidP="00535363">
            <w:pPr>
              <w:pStyle w:val="TableText"/>
              <w:jc w:val="center"/>
              <w:rPr>
                <w:color w:val="auto"/>
                <w:sz w:val="20"/>
                <w:szCs w:val="20"/>
              </w:rPr>
            </w:pPr>
            <w:r w:rsidRPr="00B476F0">
              <w:rPr>
                <w:color w:val="auto"/>
                <w:sz w:val="20"/>
                <w:szCs w:val="20"/>
              </w:rPr>
              <w:t xml:space="preserve">1.0 </w:t>
            </w:r>
          </w:p>
        </w:tc>
        <w:tc>
          <w:tcPr>
            <w:tcW w:w="1260" w:type="dxa"/>
            <w:vAlign w:val="bottom"/>
          </w:tcPr>
          <w:p w14:paraId="682417F1" w14:textId="77777777" w:rsidR="00647209" w:rsidRPr="00B476F0" w:rsidRDefault="00647209" w:rsidP="00535363">
            <w:pPr>
              <w:pStyle w:val="TableText"/>
              <w:jc w:val="center"/>
              <w:rPr>
                <w:color w:val="auto"/>
                <w:sz w:val="20"/>
                <w:szCs w:val="20"/>
              </w:rPr>
            </w:pPr>
            <w:r w:rsidRPr="00B476F0">
              <w:rPr>
                <w:color w:val="auto"/>
                <w:sz w:val="20"/>
                <w:szCs w:val="20"/>
              </w:rPr>
              <w:t xml:space="preserve"> 6,149,241 </w:t>
            </w:r>
          </w:p>
        </w:tc>
        <w:tc>
          <w:tcPr>
            <w:tcW w:w="1260" w:type="dxa"/>
            <w:vAlign w:val="bottom"/>
          </w:tcPr>
          <w:p w14:paraId="4BB77648" w14:textId="77777777" w:rsidR="00647209" w:rsidRPr="00B476F0" w:rsidRDefault="00647209" w:rsidP="00535363">
            <w:pPr>
              <w:pStyle w:val="TableText"/>
              <w:jc w:val="center"/>
              <w:rPr>
                <w:color w:val="auto"/>
                <w:sz w:val="20"/>
                <w:szCs w:val="20"/>
              </w:rPr>
            </w:pPr>
            <w:r w:rsidRPr="00B476F0">
              <w:rPr>
                <w:color w:val="auto"/>
                <w:sz w:val="20"/>
                <w:szCs w:val="20"/>
              </w:rPr>
              <w:t xml:space="preserve"> 105 </w:t>
            </w:r>
          </w:p>
        </w:tc>
        <w:tc>
          <w:tcPr>
            <w:tcW w:w="1170" w:type="dxa"/>
            <w:vAlign w:val="bottom"/>
          </w:tcPr>
          <w:p w14:paraId="58417A0D" w14:textId="77777777" w:rsidR="00647209" w:rsidRPr="00B476F0" w:rsidRDefault="00647209" w:rsidP="00535363">
            <w:pPr>
              <w:pStyle w:val="TableText"/>
              <w:jc w:val="center"/>
              <w:rPr>
                <w:color w:val="auto"/>
                <w:sz w:val="20"/>
                <w:szCs w:val="20"/>
              </w:rPr>
            </w:pPr>
            <w:r w:rsidRPr="00B476F0">
              <w:rPr>
                <w:color w:val="auto"/>
                <w:sz w:val="20"/>
                <w:szCs w:val="20"/>
              </w:rPr>
              <w:t xml:space="preserve">Dominated </w:t>
            </w:r>
          </w:p>
        </w:tc>
      </w:tr>
      <w:tr w:rsidR="00647209" w:rsidRPr="00B476F0" w14:paraId="3869B371" w14:textId="77777777" w:rsidTr="00647209">
        <w:trPr>
          <w:jc w:val="center"/>
        </w:trPr>
        <w:tc>
          <w:tcPr>
            <w:tcW w:w="1461" w:type="dxa"/>
            <w:vAlign w:val="center"/>
          </w:tcPr>
          <w:p w14:paraId="4D5608AE" w14:textId="77777777" w:rsidR="00647209" w:rsidRPr="00B476F0" w:rsidRDefault="00647209" w:rsidP="00834388">
            <w:pPr>
              <w:pStyle w:val="TableText"/>
              <w:rPr>
                <w:color w:val="auto"/>
                <w:sz w:val="20"/>
                <w:szCs w:val="20"/>
              </w:rPr>
            </w:pPr>
            <w:r w:rsidRPr="00B476F0">
              <w:rPr>
                <w:color w:val="auto"/>
                <w:sz w:val="20"/>
                <w:szCs w:val="20"/>
              </w:rPr>
              <w:t>Risk-Based</w:t>
            </w:r>
          </w:p>
        </w:tc>
        <w:tc>
          <w:tcPr>
            <w:tcW w:w="2139" w:type="dxa"/>
            <w:vAlign w:val="center"/>
          </w:tcPr>
          <w:p w14:paraId="7897C816" w14:textId="77777777" w:rsidR="00647209" w:rsidRPr="00B476F0" w:rsidRDefault="00647209" w:rsidP="00834388">
            <w:pPr>
              <w:pStyle w:val="TableText"/>
              <w:rPr>
                <w:color w:val="auto"/>
                <w:sz w:val="20"/>
                <w:szCs w:val="20"/>
              </w:rPr>
            </w:pPr>
            <w:r w:rsidRPr="00B476F0">
              <w:rPr>
                <w:color w:val="auto"/>
                <w:sz w:val="20"/>
                <w:szCs w:val="20"/>
              </w:rPr>
              <w:t>Standard therapy</w:t>
            </w:r>
          </w:p>
        </w:tc>
        <w:tc>
          <w:tcPr>
            <w:tcW w:w="939" w:type="dxa"/>
            <w:vAlign w:val="bottom"/>
          </w:tcPr>
          <w:p w14:paraId="71E3DBC4" w14:textId="77777777" w:rsidR="00647209" w:rsidRPr="00B476F0" w:rsidRDefault="00647209" w:rsidP="00535363">
            <w:pPr>
              <w:pStyle w:val="TableText"/>
              <w:jc w:val="center"/>
              <w:rPr>
                <w:color w:val="auto"/>
                <w:sz w:val="20"/>
                <w:szCs w:val="20"/>
              </w:rPr>
            </w:pPr>
            <w:r w:rsidRPr="00B476F0">
              <w:rPr>
                <w:color w:val="auto"/>
                <w:sz w:val="20"/>
                <w:szCs w:val="20"/>
              </w:rPr>
              <w:t xml:space="preserve">8.0 </w:t>
            </w:r>
          </w:p>
        </w:tc>
        <w:tc>
          <w:tcPr>
            <w:tcW w:w="1170" w:type="dxa"/>
            <w:vAlign w:val="bottom"/>
          </w:tcPr>
          <w:p w14:paraId="4D72DE12" w14:textId="77777777" w:rsidR="00647209" w:rsidRPr="00B476F0" w:rsidRDefault="00647209" w:rsidP="00535363">
            <w:pPr>
              <w:pStyle w:val="TableText"/>
              <w:jc w:val="center"/>
              <w:rPr>
                <w:color w:val="auto"/>
                <w:sz w:val="20"/>
                <w:szCs w:val="20"/>
              </w:rPr>
            </w:pPr>
            <w:r w:rsidRPr="00B476F0">
              <w:rPr>
                <w:color w:val="auto"/>
                <w:sz w:val="20"/>
                <w:szCs w:val="20"/>
              </w:rPr>
              <w:t xml:space="preserve">2.1 </w:t>
            </w:r>
          </w:p>
        </w:tc>
        <w:tc>
          <w:tcPr>
            <w:tcW w:w="1260" w:type="dxa"/>
            <w:vAlign w:val="bottom"/>
          </w:tcPr>
          <w:p w14:paraId="4ABE39B9" w14:textId="77777777" w:rsidR="00647209" w:rsidRPr="00B476F0" w:rsidRDefault="00647209" w:rsidP="00535363">
            <w:pPr>
              <w:pStyle w:val="TableText"/>
              <w:jc w:val="center"/>
              <w:rPr>
                <w:color w:val="auto"/>
                <w:sz w:val="20"/>
                <w:szCs w:val="20"/>
              </w:rPr>
            </w:pPr>
            <w:r w:rsidRPr="00B476F0">
              <w:rPr>
                <w:color w:val="auto"/>
                <w:sz w:val="20"/>
                <w:szCs w:val="20"/>
              </w:rPr>
              <w:t xml:space="preserve"> 12,450,345 </w:t>
            </w:r>
          </w:p>
        </w:tc>
        <w:tc>
          <w:tcPr>
            <w:tcW w:w="1260" w:type="dxa"/>
            <w:vAlign w:val="bottom"/>
          </w:tcPr>
          <w:p w14:paraId="7EB9383C" w14:textId="77777777" w:rsidR="00647209" w:rsidRPr="00B476F0" w:rsidRDefault="00647209" w:rsidP="00535363">
            <w:pPr>
              <w:pStyle w:val="TableText"/>
              <w:jc w:val="center"/>
              <w:rPr>
                <w:color w:val="auto"/>
                <w:sz w:val="20"/>
                <w:szCs w:val="20"/>
              </w:rPr>
            </w:pPr>
            <w:r w:rsidRPr="00B476F0">
              <w:rPr>
                <w:color w:val="auto"/>
                <w:sz w:val="20"/>
                <w:szCs w:val="20"/>
              </w:rPr>
              <w:t xml:space="preserve"> 120 </w:t>
            </w:r>
          </w:p>
        </w:tc>
        <w:tc>
          <w:tcPr>
            <w:tcW w:w="1170" w:type="dxa"/>
            <w:vAlign w:val="bottom"/>
          </w:tcPr>
          <w:p w14:paraId="22AF4152" w14:textId="77777777" w:rsidR="00647209" w:rsidRPr="00B476F0" w:rsidRDefault="00647209" w:rsidP="00535363">
            <w:pPr>
              <w:pStyle w:val="TableText"/>
              <w:jc w:val="center"/>
              <w:rPr>
                <w:color w:val="auto"/>
                <w:sz w:val="20"/>
                <w:szCs w:val="20"/>
              </w:rPr>
            </w:pPr>
            <w:r w:rsidRPr="00B476F0">
              <w:rPr>
                <w:color w:val="auto"/>
                <w:sz w:val="20"/>
                <w:szCs w:val="20"/>
              </w:rPr>
              <w:t xml:space="preserve">Dominated </w:t>
            </w:r>
          </w:p>
        </w:tc>
      </w:tr>
      <w:tr w:rsidR="00647209" w:rsidRPr="00B476F0" w14:paraId="5A2FC542" w14:textId="77777777" w:rsidTr="00647209">
        <w:trPr>
          <w:jc w:val="center"/>
        </w:trPr>
        <w:tc>
          <w:tcPr>
            <w:tcW w:w="1461" w:type="dxa"/>
            <w:vAlign w:val="center"/>
          </w:tcPr>
          <w:p w14:paraId="4A15C8EC" w14:textId="77777777" w:rsidR="00647209" w:rsidRPr="00B476F0" w:rsidRDefault="00647209" w:rsidP="00834388">
            <w:pPr>
              <w:pStyle w:val="TableText"/>
              <w:rPr>
                <w:color w:val="auto"/>
                <w:sz w:val="20"/>
                <w:szCs w:val="20"/>
              </w:rPr>
            </w:pPr>
            <w:r w:rsidRPr="00B476F0">
              <w:rPr>
                <w:color w:val="auto"/>
                <w:sz w:val="20"/>
                <w:szCs w:val="20"/>
              </w:rPr>
              <w:t>Risk-Based</w:t>
            </w:r>
          </w:p>
        </w:tc>
        <w:tc>
          <w:tcPr>
            <w:tcW w:w="2139" w:type="dxa"/>
            <w:vAlign w:val="center"/>
          </w:tcPr>
          <w:p w14:paraId="40C9DB87" w14:textId="77777777" w:rsidR="00647209" w:rsidRPr="00B476F0" w:rsidRDefault="00647209" w:rsidP="00834388">
            <w:pPr>
              <w:pStyle w:val="TableText"/>
              <w:rPr>
                <w:color w:val="auto"/>
                <w:sz w:val="20"/>
                <w:szCs w:val="20"/>
              </w:rPr>
            </w:pPr>
            <w:r w:rsidRPr="00B476F0">
              <w:rPr>
                <w:color w:val="auto"/>
                <w:sz w:val="20"/>
                <w:szCs w:val="20"/>
              </w:rPr>
              <w:t>IL-28B guided triple therapy</w:t>
            </w:r>
          </w:p>
        </w:tc>
        <w:tc>
          <w:tcPr>
            <w:tcW w:w="939" w:type="dxa"/>
            <w:vAlign w:val="bottom"/>
          </w:tcPr>
          <w:p w14:paraId="1AF7A30F" w14:textId="77777777" w:rsidR="00647209" w:rsidRPr="00B476F0" w:rsidRDefault="00647209" w:rsidP="00535363">
            <w:pPr>
              <w:pStyle w:val="TableText"/>
              <w:jc w:val="center"/>
              <w:rPr>
                <w:color w:val="auto"/>
                <w:sz w:val="20"/>
                <w:szCs w:val="20"/>
              </w:rPr>
            </w:pPr>
            <w:r w:rsidRPr="00B476F0">
              <w:rPr>
                <w:color w:val="auto"/>
                <w:sz w:val="20"/>
                <w:szCs w:val="20"/>
              </w:rPr>
              <w:t xml:space="preserve">15.1 </w:t>
            </w:r>
          </w:p>
        </w:tc>
        <w:tc>
          <w:tcPr>
            <w:tcW w:w="1170" w:type="dxa"/>
            <w:vAlign w:val="bottom"/>
          </w:tcPr>
          <w:p w14:paraId="29374833" w14:textId="77777777" w:rsidR="00647209" w:rsidRPr="00B476F0" w:rsidRDefault="00647209" w:rsidP="00535363">
            <w:pPr>
              <w:pStyle w:val="TableText"/>
              <w:jc w:val="center"/>
              <w:rPr>
                <w:color w:val="auto"/>
                <w:sz w:val="20"/>
                <w:szCs w:val="20"/>
              </w:rPr>
            </w:pPr>
            <w:r w:rsidRPr="00B476F0">
              <w:rPr>
                <w:color w:val="auto"/>
                <w:sz w:val="20"/>
                <w:szCs w:val="20"/>
              </w:rPr>
              <w:t xml:space="preserve">3.5 </w:t>
            </w:r>
          </w:p>
        </w:tc>
        <w:tc>
          <w:tcPr>
            <w:tcW w:w="1260" w:type="dxa"/>
            <w:vAlign w:val="bottom"/>
          </w:tcPr>
          <w:p w14:paraId="48D98686" w14:textId="77777777" w:rsidR="00647209" w:rsidRPr="00B476F0" w:rsidRDefault="00647209" w:rsidP="00535363">
            <w:pPr>
              <w:pStyle w:val="TableText"/>
              <w:jc w:val="center"/>
              <w:rPr>
                <w:color w:val="auto"/>
                <w:sz w:val="20"/>
                <w:szCs w:val="20"/>
              </w:rPr>
            </w:pPr>
            <w:r w:rsidRPr="00B476F0">
              <w:rPr>
                <w:color w:val="auto"/>
                <w:sz w:val="20"/>
                <w:szCs w:val="20"/>
              </w:rPr>
              <w:t xml:space="preserve"> 19,277,327 </w:t>
            </w:r>
          </w:p>
        </w:tc>
        <w:tc>
          <w:tcPr>
            <w:tcW w:w="1260" w:type="dxa"/>
            <w:vAlign w:val="bottom"/>
          </w:tcPr>
          <w:p w14:paraId="5C0A8CC8" w14:textId="77777777" w:rsidR="00647209" w:rsidRPr="00B476F0" w:rsidRDefault="00647209" w:rsidP="00535363">
            <w:pPr>
              <w:pStyle w:val="TableText"/>
              <w:jc w:val="center"/>
              <w:rPr>
                <w:color w:val="auto"/>
                <w:sz w:val="20"/>
                <w:szCs w:val="20"/>
              </w:rPr>
            </w:pPr>
            <w:r w:rsidRPr="00B476F0">
              <w:rPr>
                <w:color w:val="auto"/>
                <w:sz w:val="20"/>
                <w:szCs w:val="20"/>
              </w:rPr>
              <w:t xml:space="preserve"> 266 </w:t>
            </w:r>
          </w:p>
        </w:tc>
        <w:tc>
          <w:tcPr>
            <w:tcW w:w="1170" w:type="dxa"/>
            <w:vAlign w:val="bottom"/>
          </w:tcPr>
          <w:p w14:paraId="1BC7C726" w14:textId="77777777" w:rsidR="00647209" w:rsidRPr="00B476F0" w:rsidRDefault="00647209" w:rsidP="00535363">
            <w:pPr>
              <w:pStyle w:val="TableText"/>
              <w:jc w:val="center"/>
              <w:rPr>
                <w:color w:val="auto"/>
                <w:sz w:val="20"/>
                <w:szCs w:val="20"/>
              </w:rPr>
            </w:pPr>
            <w:r w:rsidRPr="00B476F0">
              <w:rPr>
                <w:color w:val="auto"/>
                <w:sz w:val="20"/>
                <w:szCs w:val="20"/>
              </w:rPr>
              <w:t>Dominated</w:t>
            </w:r>
          </w:p>
        </w:tc>
      </w:tr>
      <w:tr w:rsidR="00647209" w:rsidRPr="00B476F0" w14:paraId="51CEFC01" w14:textId="77777777" w:rsidTr="00647209">
        <w:trPr>
          <w:jc w:val="center"/>
        </w:trPr>
        <w:tc>
          <w:tcPr>
            <w:tcW w:w="1461" w:type="dxa"/>
            <w:vAlign w:val="center"/>
          </w:tcPr>
          <w:p w14:paraId="75AF679D" w14:textId="77777777" w:rsidR="00647209" w:rsidRPr="00B476F0" w:rsidRDefault="00647209" w:rsidP="00834388">
            <w:pPr>
              <w:pStyle w:val="TableText"/>
              <w:rPr>
                <w:color w:val="auto"/>
                <w:sz w:val="20"/>
                <w:szCs w:val="20"/>
              </w:rPr>
            </w:pPr>
            <w:r w:rsidRPr="00B476F0">
              <w:rPr>
                <w:color w:val="auto"/>
                <w:sz w:val="20"/>
                <w:szCs w:val="20"/>
              </w:rPr>
              <w:t>Risk-Based</w:t>
            </w:r>
          </w:p>
        </w:tc>
        <w:tc>
          <w:tcPr>
            <w:tcW w:w="2139" w:type="dxa"/>
            <w:vAlign w:val="center"/>
          </w:tcPr>
          <w:p w14:paraId="6526EECA" w14:textId="77777777" w:rsidR="00647209" w:rsidRPr="00B476F0" w:rsidRDefault="00647209" w:rsidP="00834388">
            <w:pPr>
              <w:pStyle w:val="TableText"/>
              <w:rPr>
                <w:rFonts w:eastAsiaTheme="minorEastAsia"/>
                <w:color w:val="auto"/>
                <w:sz w:val="20"/>
                <w:szCs w:val="20"/>
                <w:lang w:eastAsia="zh-CN"/>
              </w:rPr>
            </w:pPr>
            <w:r w:rsidRPr="00B476F0">
              <w:rPr>
                <w:color w:val="auto"/>
                <w:sz w:val="20"/>
                <w:szCs w:val="20"/>
              </w:rPr>
              <w:t>Universal triple therapy</w:t>
            </w:r>
          </w:p>
        </w:tc>
        <w:tc>
          <w:tcPr>
            <w:tcW w:w="939" w:type="dxa"/>
            <w:vAlign w:val="bottom"/>
          </w:tcPr>
          <w:p w14:paraId="21A3A5DC" w14:textId="77777777" w:rsidR="00647209" w:rsidRPr="00B476F0" w:rsidRDefault="00647209" w:rsidP="00535363">
            <w:pPr>
              <w:pStyle w:val="TableText"/>
              <w:jc w:val="center"/>
              <w:rPr>
                <w:color w:val="auto"/>
                <w:sz w:val="20"/>
                <w:szCs w:val="20"/>
              </w:rPr>
            </w:pPr>
            <w:r w:rsidRPr="00B476F0">
              <w:rPr>
                <w:color w:val="auto"/>
                <w:sz w:val="20"/>
                <w:szCs w:val="20"/>
              </w:rPr>
              <w:t xml:space="preserve">16.8 </w:t>
            </w:r>
          </w:p>
        </w:tc>
        <w:tc>
          <w:tcPr>
            <w:tcW w:w="1170" w:type="dxa"/>
            <w:vAlign w:val="bottom"/>
          </w:tcPr>
          <w:p w14:paraId="1E1EA0AC" w14:textId="77777777" w:rsidR="00647209" w:rsidRPr="00B476F0" w:rsidRDefault="00647209" w:rsidP="00535363">
            <w:pPr>
              <w:pStyle w:val="TableText"/>
              <w:jc w:val="center"/>
              <w:rPr>
                <w:color w:val="auto"/>
                <w:sz w:val="20"/>
                <w:szCs w:val="20"/>
              </w:rPr>
            </w:pPr>
            <w:r w:rsidRPr="00B476F0">
              <w:rPr>
                <w:color w:val="auto"/>
                <w:sz w:val="20"/>
                <w:szCs w:val="20"/>
              </w:rPr>
              <w:t xml:space="preserve">3.9 </w:t>
            </w:r>
          </w:p>
        </w:tc>
        <w:tc>
          <w:tcPr>
            <w:tcW w:w="1260" w:type="dxa"/>
            <w:vAlign w:val="bottom"/>
          </w:tcPr>
          <w:p w14:paraId="18069F5C" w14:textId="77777777" w:rsidR="00647209" w:rsidRPr="00B476F0" w:rsidRDefault="00647209" w:rsidP="00535363">
            <w:pPr>
              <w:pStyle w:val="TableText"/>
              <w:jc w:val="center"/>
              <w:rPr>
                <w:color w:val="auto"/>
                <w:sz w:val="20"/>
                <w:szCs w:val="20"/>
              </w:rPr>
            </w:pPr>
            <w:r w:rsidRPr="00B476F0">
              <w:rPr>
                <w:color w:val="auto"/>
                <w:sz w:val="20"/>
                <w:szCs w:val="20"/>
              </w:rPr>
              <w:t xml:space="preserve"> 22,191,117 </w:t>
            </w:r>
          </w:p>
        </w:tc>
        <w:tc>
          <w:tcPr>
            <w:tcW w:w="1260" w:type="dxa"/>
            <w:vAlign w:val="bottom"/>
          </w:tcPr>
          <w:p w14:paraId="511C3ABA" w14:textId="77777777" w:rsidR="00647209" w:rsidRPr="00B476F0" w:rsidRDefault="00647209" w:rsidP="00535363">
            <w:pPr>
              <w:pStyle w:val="TableText"/>
              <w:jc w:val="center"/>
              <w:rPr>
                <w:color w:val="auto"/>
                <w:sz w:val="20"/>
                <w:szCs w:val="20"/>
              </w:rPr>
            </w:pPr>
            <w:r w:rsidRPr="00B476F0">
              <w:rPr>
                <w:color w:val="auto"/>
                <w:sz w:val="20"/>
                <w:szCs w:val="20"/>
              </w:rPr>
              <w:t xml:space="preserve"> 305 </w:t>
            </w:r>
          </w:p>
        </w:tc>
        <w:tc>
          <w:tcPr>
            <w:tcW w:w="1170" w:type="dxa"/>
            <w:vAlign w:val="bottom"/>
          </w:tcPr>
          <w:p w14:paraId="4305D526" w14:textId="77777777" w:rsidR="00647209" w:rsidRPr="00B476F0" w:rsidRDefault="00647209" w:rsidP="00535363">
            <w:pPr>
              <w:pStyle w:val="TableText"/>
              <w:jc w:val="center"/>
              <w:rPr>
                <w:color w:val="auto"/>
                <w:sz w:val="20"/>
                <w:szCs w:val="20"/>
              </w:rPr>
            </w:pPr>
            <w:r w:rsidRPr="00B476F0">
              <w:rPr>
                <w:color w:val="auto"/>
                <w:sz w:val="20"/>
                <w:szCs w:val="20"/>
              </w:rPr>
              <w:t>Dominated</w:t>
            </w:r>
          </w:p>
        </w:tc>
      </w:tr>
      <w:tr w:rsidR="00647209" w:rsidRPr="00B476F0" w14:paraId="423AAC1E" w14:textId="77777777" w:rsidTr="00647209">
        <w:trPr>
          <w:jc w:val="center"/>
        </w:trPr>
        <w:tc>
          <w:tcPr>
            <w:tcW w:w="1461" w:type="dxa"/>
            <w:vAlign w:val="center"/>
          </w:tcPr>
          <w:p w14:paraId="0CA68D1B" w14:textId="26C7F7B7" w:rsidR="00647209" w:rsidRPr="00B476F0" w:rsidRDefault="00673E39" w:rsidP="00834388">
            <w:pPr>
              <w:pStyle w:val="TableText"/>
              <w:rPr>
                <w:color w:val="auto"/>
                <w:sz w:val="20"/>
                <w:szCs w:val="20"/>
              </w:rPr>
            </w:pPr>
            <w:r w:rsidRPr="00B476F0">
              <w:rPr>
                <w:color w:val="auto"/>
                <w:sz w:val="20"/>
                <w:szCs w:val="20"/>
              </w:rPr>
              <w:t>Birth-cohort</w:t>
            </w:r>
          </w:p>
        </w:tc>
        <w:tc>
          <w:tcPr>
            <w:tcW w:w="2139" w:type="dxa"/>
            <w:vAlign w:val="center"/>
          </w:tcPr>
          <w:p w14:paraId="6C7FF702" w14:textId="77777777" w:rsidR="00647209" w:rsidRPr="00B476F0" w:rsidRDefault="00647209" w:rsidP="00834388">
            <w:pPr>
              <w:pStyle w:val="TableText"/>
              <w:rPr>
                <w:color w:val="auto"/>
                <w:sz w:val="20"/>
                <w:szCs w:val="20"/>
              </w:rPr>
            </w:pPr>
            <w:r w:rsidRPr="00B476F0">
              <w:rPr>
                <w:color w:val="auto"/>
                <w:sz w:val="20"/>
                <w:szCs w:val="20"/>
              </w:rPr>
              <w:t>Standard therapy</w:t>
            </w:r>
          </w:p>
        </w:tc>
        <w:tc>
          <w:tcPr>
            <w:tcW w:w="939" w:type="dxa"/>
            <w:vAlign w:val="bottom"/>
          </w:tcPr>
          <w:p w14:paraId="0433FC65" w14:textId="77777777" w:rsidR="00647209" w:rsidRPr="00B476F0" w:rsidRDefault="00647209" w:rsidP="00535363">
            <w:pPr>
              <w:pStyle w:val="TableText"/>
              <w:jc w:val="center"/>
              <w:rPr>
                <w:color w:val="auto"/>
                <w:sz w:val="20"/>
                <w:szCs w:val="20"/>
              </w:rPr>
            </w:pPr>
            <w:r w:rsidRPr="00B476F0">
              <w:rPr>
                <w:color w:val="auto"/>
                <w:sz w:val="20"/>
                <w:szCs w:val="20"/>
              </w:rPr>
              <w:t xml:space="preserve">22.0 </w:t>
            </w:r>
          </w:p>
        </w:tc>
        <w:tc>
          <w:tcPr>
            <w:tcW w:w="1170" w:type="dxa"/>
            <w:vAlign w:val="bottom"/>
          </w:tcPr>
          <w:p w14:paraId="59665B1F" w14:textId="77777777" w:rsidR="00647209" w:rsidRPr="00B476F0" w:rsidRDefault="00647209" w:rsidP="00535363">
            <w:pPr>
              <w:pStyle w:val="TableText"/>
              <w:jc w:val="center"/>
              <w:rPr>
                <w:color w:val="auto"/>
                <w:sz w:val="20"/>
                <w:szCs w:val="20"/>
              </w:rPr>
            </w:pPr>
            <w:r w:rsidRPr="00B476F0">
              <w:rPr>
                <w:color w:val="auto"/>
                <w:sz w:val="20"/>
                <w:szCs w:val="20"/>
              </w:rPr>
              <w:t xml:space="preserve">5.6 </w:t>
            </w:r>
          </w:p>
        </w:tc>
        <w:tc>
          <w:tcPr>
            <w:tcW w:w="1260" w:type="dxa"/>
            <w:vAlign w:val="bottom"/>
          </w:tcPr>
          <w:p w14:paraId="46C2A973" w14:textId="77777777" w:rsidR="00647209" w:rsidRPr="00B476F0" w:rsidRDefault="00647209" w:rsidP="00535363">
            <w:pPr>
              <w:pStyle w:val="TableText"/>
              <w:jc w:val="center"/>
              <w:rPr>
                <w:color w:val="auto"/>
                <w:sz w:val="20"/>
                <w:szCs w:val="20"/>
              </w:rPr>
            </w:pPr>
            <w:r w:rsidRPr="00B476F0">
              <w:rPr>
                <w:color w:val="auto"/>
                <w:sz w:val="20"/>
                <w:szCs w:val="20"/>
              </w:rPr>
              <w:t xml:space="preserve"> 25,079,282 </w:t>
            </w:r>
          </w:p>
        </w:tc>
        <w:tc>
          <w:tcPr>
            <w:tcW w:w="1260" w:type="dxa"/>
            <w:vAlign w:val="bottom"/>
          </w:tcPr>
          <w:p w14:paraId="34EB7DEA" w14:textId="77777777" w:rsidR="00647209" w:rsidRPr="00B476F0" w:rsidRDefault="00647209" w:rsidP="00535363">
            <w:pPr>
              <w:pStyle w:val="TableText"/>
              <w:jc w:val="center"/>
              <w:rPr>
                <w:color w:val="auto"/>
                <w:sz w:val="20"/>
                <w:szCs w:val="20"/>
              </w:rPr>
            </w:pPr>
            <w:r w:rsidRPr="00B476F0">
              <w:rPr>
                <w:color w:val="auto"/>
                <w:sz w:val="20"/>
                <w:szCs w:val="20"/>
              </w:rPr>
              <w:t xml:space="preserve"> 328 </w:t>
            </w:r>
          </w:p>
        </w:tc>
        <w:tc>
          <w:tcPr>
            <w:tcW w:w="1170" w:type="dxa"/>
            <w:vAlign w:val="bottom"/>
          </w:tcPr>
          <w:p w14:paraId="494A4B61" w14:textId="77777777" w:rsidR="00647209" w:rsidRPr="00B476F0" w:rsidRDefault="00647209" w:rsidP="00535363">
            <w:pPr>
              <w:pStyle w:val="TableText"/>
              <w:jc w:val="center"/>
              <w:rPr>
                <w:color w:val="auto"/>
                <w:sz w:val="20"/>
                <w:szCs w:val="20"/>
              </w:rPr>
            </w:pPr>
            <w:r w:rsidRPr="00B476F0">
              <w:rPr>
                <w:color w:val="auto"/>
                <w:sz w:val="20"/>
                <w:szCs w:val="20"/>
              </w:rPr>
              <w:t>Dominated</w:t>
            </w:r>
          </w:p>
        </w:tc>
      </w:tr>
      <w:tr w:rsidR="00647209" w:rsidRPr="00B476F0" w14:paraId="133FDBEA" w14:textId="77777777" w:rsidTr="00647209">
        <w:trPr>
          <w:jc w:val="center"/>
        </w:trPr>
        <w:tc>
          <w:tcPr>
            <w:tcW w:w="1461" w:type="dxa"/>
            <w:vAlign w:val="center"/>
          </w:tcPr>
          <w:p w14:paraId="5FE9D99B" w14:textId="60770118" w:rsidR="00647209" w:rsidRPr="00B476F0" w:rsidRDefault="00673E39" w:rsidP="00834388">
            <w:pPr>
              <w:pStyle w:val="TableText"/>
              <w:rPr>
                <w:color w:val="auto"/>
                <w:sz w:val="20"/>
                <w:szCs w:val="20"/>
              </w:rPr>
            </w:pPr>
            <w:r w:rsidRPr="00B476F0">
              <w:rPr>
                <w:color w:val="auto"/>
                <w:sz w:val="20"/>
                <w:szCs w:val="20"/>
              </w:rPr>
              <w:t>Birth-cohort</w:t>
            </w:r>
          </w:p>
        </w:tc>
        <w:tc>
          <w:tcPr>
            <w:tcW w:w="2139" w:type="dxa"/>
            <w:vAlign w:val="center"/>
          </w:tcPr>
          <w:p w14:paraId="294DFFED" w14:textId="77777777" w:rsidR="00647209" w:rsidRPr="00B476F0" w:rsidRDefault="00647209" w:rsidP="00834388">
            <w:pPr>
              <w:pStyle w:val="TableText"/>
              <w:rPr>
                <w:color w:val="auto"/>
                <w:sz w:val="20"/>
                <w:szCs w:val="20"/>
              </w:rPr>
            </w:pPr>
            <w:r w:rsidRPr="00B476F0">
              <w:rPr>
                <w:color w:val="auto"/>
                <w:sz w:val="20"/>
                <w:szCs w:val="20"/>
              </w:rPr>
              <w:t>IL-28B guided triple therapy</w:t>
            </w:r>
          </w:p>
        </w:tc>
        <w:tc>
          <w:tcPr>
            <w:tcW w:w="939" w:type="dxa"/>
            <w:vAlign w:val="bottom"/>
          </w:tcPr>
          <w:p w14:paraId="3060012A" w14:textId="77777777" w:rsidR="00647209" w:rsidRPr="00B476F0" w:rsidRDefault="00647209" w:rsidP="00535363">
            <w:pPr>
              <w:pStyle w:val="TableText"/>
              <w:jc w:val="center"/>
              <w:rPr>
                <w:color w:val="auto"/>
                <w:sz w:val="20"/>
                <w:szCs w:val="20"/>
              </w:rPr>
            </w:pPr>
            <w:r w:rsidRPr="00B476F0">
              <w:rPr>
                <w:color w:val="auto"/>
                <w:sz w:val="20"/>
                <w:szCs w:val="20"/>
              </w:rPr>
              <w:t xml:space="preserve">33.2 </w:t>
            </w:r>
          </w:p>
        </w:tc>
        <w:tc>
          <w:tcPr>
            <w:tcW w:w="1170" w:type="dxa"/>
            <w:vAlign w:val="bottom"/>
          </w:tcPr>
          <w:p w14:paraId="6E196878" w14:textId="77777777" w:rsidR="00647209" w:rsidRPr="00B476F0" w:rsidRDefault="00647209" w:rsidP="00535363">
            <w:pPr>
              <w:pStyle w:val="TableText"/>
              <w:jc w:val="center"/>
              <w:rPr>
                <w:color w:val="auto"/>
                <w:sz w:val="20"/>
                <w:szCs w:val="20"/>
              </w:rPr>
            </w:pPr>
            <w:r w:rsidRPr="00B476F0">
              <w:rPr>
                <w:color w:val="auto"/>
                <w:sz w:val="20"/>
                <w:szCs w:val="20"/>
              </w:rPr>
              <w:t xml:space="preserve">8.1 </w:t>
            </w:r>
          </w:p>
        </w:tc>
        <w:tc>
          <w:tcPr>
            <w:tcW w:w="1260" w:type="dxa"/>
            <w:vAlign w:val="bottom"/>
          </w:tcPr>
          <w:p w14:paraId="5FC9B6FB" w14:textId="77777777" w:rsidR="00647209" w:rsidRPr="00B476F0" w:rsidRDefault="00647209" w:rsidP="00535363">
            <w:pPr>
              <w:pStyle w:val="TableText"/>
              <w:jc w:val="center"/>
              <w:rPr>
                <w:color w:val="auto"/>
                <w:sz w:val="20"/>
                <w:szCs w:val="20"/>
              </w:rPr>
            </w:pPr>
            <w:r w:rsidRPr="00B476F0">
              <w:rPr>
                <w:color w:val="auto"/>
                <w:sz w:val="20"/>
                <w:szCs w:val="20"/>
              </w:rPr>
              <w:t xml:space="preserve"> 35,749,215 </w:t>
            </w:r>
          </w:p>
        </w:tc>
        <w:tc>
          <w:tcPr>
            <w:tcW w:w="1260" w:type="dxa"/>
            <w:vAlign w:val="bottom"/>
          </w:tcPr>
          <w:p w14:paraId="587DB0E5" w14:textId="77777777" w:rsidR="00647209" w:rsidRPr="00B476F0" w:rsidRDefault="00647209" w:rsidP="00535363">
            <w:pPr>
              <w:pStyle w:val="TableText"/>
              <w:jc w:val="center"/>
              <w:rPr>
                <w:color w:val="auto"/>
                <w:sz w:val="20"/>
                <w:szCs w:val="20"/>
              </w:rPr>
            </w:pPr>
            <w:r w:rsidRPr="00B476F0">
              <w:rPr>
                <w:color w:val="auto"/>
                <w:sz w:val="20"/>
                <w:szCs w:val="20"/>
              </w:rPr>
              <w:t xml:space="preserve"> 580 </w:t>
            </w:r>
          </w:p>
        </w:tc>
        <w:tc>
          <w:tcPr>
            <w:tcW w:w="1170" w:type="dxa"/>
            <w:vAlign w:val="bottom"/>
          </w:tcPr>
          <w:p w14:paraId="68F828BD" w14:textId="77777777" w:rsidR="00647209" w:rsidRPr="00B476F0" w:rsidRDefault="00647209" w:rsidP="00535363">
            <w:pPr>
              <w:pStyle w:val="TableText"/>
              <w:jc w:val="center"/>
              <w:rPr>
                <w:color w:val="auto"/>
                <w:sz w:val="20"/>
                <w:szCs w:val="20"/>
              </w:rPr>
            </w:pPr>
            <w:r w:rsidRPr="00B476F0">
              <w:rPr>
                <w:color w:val="auto"/>
                <w:sz w:val="20"/>
                <w:szCs w:val="20"/>
              </w:rPr>
              <w:t>$63,241</w:t>
            </w:r>
          </w:p>
        </w:tc>
      </w:tr>
      <w:tr w:rsidR="00647209" w:rsidRPr="00B476F0" w14:paraId="18C772BC" w14:textId="77777777" w:rsidTr="00647209">
        <w:trPr>
          <w:jc w:val="center"/>
        </w:trPr>
        <w:tc>
          <w:tcPr>
            <w:tcW w:w="1461" w:type="dxa"/>
            <w:vAlign w:val="center"/>
          </w:tcPr>
          <w:p w14:paraId="13E46026" w14:textId="5071D8D9" w:rsidR="00647209" w:rsidRPr="00B476F0" w:rsidRDefault="00673E39" w:rsidP="00834388">
            <w:pPr>
              <w:pStyle w:val="TableText"/>
              <w:rPr>
                <w:color w:val="auto"/>
                <w:sz w:val="20"/>
                <w:szCs w:val="20"/>
              </w:rPr>
            </w:pPr>
            <w:r w:rsidRPr="00B476F0">
              <w:rPr>
                <w:color w:val="auto"/>
                <w:sz w:val="20"/>
                <w:szCs w:val="20"/>
              </w:rPr>
              <w:t>Birth-cohort</w:t>
            </w:r>
          </w:p>
        </w:tc>
        <w:tc>
          <w:tcPr>
            <w:tcW w:w="2139" w:type="dxa"/>
            <w:vAlign w:val="center"/>
          </w:tcPr>
          <w:p w14:paraId="3B4957DD" w14:textId="77777777" w:rsidR="00647209" w:rsidRPr="00B476F0" w:rsidRDefault="00647209" w:rsidP="00834388">
            <w:pPr>
              <w:pStyle w:val="TableText"/>
              <w:rPr>
                <w:rFonts w:eastAsiaTheme="minorEastAsia"/>
                <w:color w:val="auto"/>
                <w:sz w:val="20"/>
                <w:szCs w:val="20"/>
                <w:lang w:eastAsia="zh-CN"/>
              </w:rPr>
            </w:pPr>
            <w:r w:rsidRPr="00B476F0">
              <w:rPr>
                <w:color w:val="auto"/>
                <w:sz w:val="20"/>
                <w:szCs w:val="20"/>
              </w:rPr>
              <w:t>Universal triple therapy</w:t>
            </w:r>
          </w:p>
        </w:tc>
        <w:tc>
          <w:tcPr>
            <w:tcW w:w="939" w:type="dxa"/>
            <w:vAlign w:val="bottom"/>
          </w:tcPr>
          <w:p w14:paraId="07BC8CC2" w14:textId="77777777" w:rsidR="00647209" w:rsidRPr="00B476F0" w:rsidRDefault="00647209" w:rsidP="00535363">
            <w:pPr>
              <w:pStyle w:val="TableText"/>
              <w:jc w:val="center"/>
              <w:rPr>
                <w:color w:val="auto"/>
                <w:sz w:val="20"/>
                <w:szCs w:val="20"/>
              </w:rPr>
            </w:pPr>
            <w:r w:rsidRPr="00B476F0">
              <w:rPr>
                <w:color w:val="auto"/>
                <w:sz w:val="20"/>
                <w:szCs w:val="20"/>
              </w:rPr>
              <w:t xml:space="preserve">35.8 </w:t>
            </w:r>
          </w:p>
        </w:tc>
        <w:tc>
          <w:tcPr>
            <w:tcW w:w="1170" w:type="dxa"/>
            <w:vAlign w:val="bottom"/>
          </w:tcPr>
          <w:p w14:paraId="6770AF4A" w14:textId="77777777" w:rsidR="00647209" w:rsidRPr="00B476F0" w:rsidRDefault="00647209" w:rsidP="00535363">
            <w:pPr>
              <w:pStyle w:val="TableText"/>
              <w:jc w:val="center"/>
              <w:rPr>
                <w:color w:val="auto"/>
                <w:sz w:val="20"/>
                <w:szCs w:val="20"/>
              </w:rPr>
            </w:pPr>
            <w:r w:rsidRPr="00B476F0">
              <w:rPr>
                <w:color w:val="auto"/>
                <w:sz w:val="20"/>
                <w:szCs w:val="20"/>
              </w:rPr>
              <w:t xml:space="preserve">8.7 </w:t>
            </w:r>
          </w:p>
        </w:tc>
        <w:tc>
          <w:tcPr>
            <w:tcW w:w="1260" w:type="dxa"/>
            <w:vAlign w:val="bottom"/>
          </w:tcPr>
          <w:p w14:paraId="6901884A" w14:textId="77777777" w:rsidR="00647209" w:rsidRPr="00B476F0" w:rsidRDefault="00647209" w:rsidP="00535363">
            <w:pPr>
              <w:pStyle w:val="TableText"/>
              <w:jc w:val="center"/>
              <w:rPr>
                <w:color w:val="auto"/>
                <w:sz w:val="20"/>
                <w:szCs w:val="20"/>
              </w:rPr>
            </w:pPr>
            <w:r w:rsidRPr="00B476F0">
              <w:rPr>
                <w:color w:val="auto"/>
                <w:sz w:val="20"/>
                <w:szCs w:val="20"/>
              </w:rPr>
              <w:t xml:space="preserve"> 40,316,174 </w:t>
            </w:r>
          </w:p>
        </w:tc>
        <w:tc>
          <w:tcPr>
            <w:tcW w:w="1260" w:type="dxa"/>
            <w:vAlign w:val="bottom"/>
          </w:tcPr>
          <w:p w14:paraId="7AD679FD" w14:textId="77777777" w:rsidR="00647209" w:rsidRPr="00B476F0" w:rsidRDefault="00647209" w:rsidP="00535363">
            <w:pPr>
              <w:pStyle w:val="TableText"/>
              <w:jc w:val="center"/>
              <w:rPr>
                <w:color w:val="auto"/>
                <w:sz w:val="20"/>
                <w:szCs w:val="20"/>
              </w:rPr>
            </w:pPr>
            <w:r w:rsidRPr="00B476F0">
              <w:rPr>
                <w:color w:val="auto"/>
                <w:sz w:val="20"/>
                <w:szCs w:val="20"/>
              </w:rPr>
              <w:t xml:space="preserve"> 647 </w:t>
            </w:r>
          </w:p>
        </w:tc>
        <w:tc>
          <w:tcPr>
            <w:tcW w:w="1170" w:type="dxa"/>
            <w:vAlign w:val="bottom"/>
          </w:tcPr>
          <w:p w14:paraId="1112C976" w14:textId="77777777" w:rsidR="00647209" w:rsidRPr="00B476F0" w:rsidRDefault="00647209" w:rsidP="00535363">
            <w:pPr>
              <w:pStyle w:val="TableText"/>
              <w:jc w:val="center"/>
              <w:rPr>
                <w:color w:val="auto"/>
                <w:sz w:val="20"/>
                <w:szCs w:val="20"/>
              </w:rPr>
            </w:pPr>
            <w:r w:rsidRPr="00B476F0">
              <w:rPr>
                <w:color w:val="auto"/>
                <w:sz w:val="20"/>
                <w:szCs w:val="20"/>
              </w:rPr>
              <w:t>$68,084</w:t>
            </w:r>
          </w:p>
        </w:tc>
      </w:tr>
      <w:tr w:rsidR="00647209" w:rsidRPr="00B476F0" w14:paraId="407E7BF0" w14:textId="77777777" w:rsidTr="00647209">
        <w:trPr>
          <w:jc w:val="center"/>
        </w:trPr>
        <w:tc>
          <w:tcPr>
            <w:tcW w:w="3600" w:type="dxa"/>
            <w:gridSpan w:val="2"/>
            <w:vAlign w:val="center"/>
          </w:tcPr>
          <w:p w14:paraId="368958FC" w14:textId="77777777" w:rsidR="00647209" w:rsidRPr="00B476F0" w:rsidRDefault="0033073C" w:rsidP="00834388">
            <w:pPr>
              <w:pStyle w:val="TableText"/>
              <w:rPr>
                <w:color w:val="auto"/>
                <w:sz w:val="20"/>
                <w:szCs w:val="20"/>
              </w:rPr>
            </w:pPr>
            <w:r w:rsidRPr="00B476F0">
              <w:rPr>
                <w:b/>
                <w:color w:val="auto"/>
                <w:sz w:val="20"/>
                <w:szCs w:val="20"/>
              </w:rPr>
              <w:t>Black Men</w:t>
            </w:r>
          </w:p>
        </w:tc>
        <w:tc>
          <w:tcPr>
            <w:tcW w:w="939" w:type="dxa"/>
          </w:tcPr>
          <w:p w14:paraId="4E278859" w14:textId="77777777" w:rsidR="00647209" w:rsidRPr="00B476F0" w:rsidRDefault="00647209" w:rsidP="00EE0393">
            <w:pPr>
              <w:pStyle w:val="TableText"/>
              <w:rPr>
                <w:rFonts w:eastAsia="宋体"/>
                <w:color w:val="auto"/>
                <w:sz w:val="20"/>
                <w:szCs w:val="20"/>
              </w:rPr>
            </w:pPr>
          </w:p>
        </w:tc>
        <w:tc>
          <w:tcPr>
            <w:tcW w:w="1170" w:type="dxa"/>
          </w:tcPr>
          <w:p w14:paraId="5DA69F23" w14:textId="77777777" w:rsidR="00647209" w:rsidRPr="00B476F0" w:rsidRDefault="00647209" w:rsidP="00EE0393">
            <w:pPr>
              <w:pStyle w:val="TableText"/>
              <w:rPr>
                <w:rFonts w:eastAsia="宋体"/>
                <w:color w:val="auto"/>
                <w:sz w:val="20"/>
                <w:szCs w:val="20"/>
              </w:rPr>
            </w:pPr>
          </w:p>
        </w:tc>
        <w:tc>
          <w:tcPr>
            <w:tcW w:w="1260" w:type="dxa"/>
          </w:tcPr>
          <w:p w14:paraId="5C33F5A1" w14:textId="77777777" w:rsidR="00647209" w:rsidRPr="00B476F0" w:rsidRDefault="00647209" w:rsidP="00EE0393">
            <w:pPr>
              <w:pStyle w:val="TableText"/>
              <w:rPr>
                <w:rFonts w:eastAsia="宋体"/>
                <w:color w:val="auto"/>
                <w:sz w:val="20"/>
                <w:szCs w:val="20"/>
              </w:rPr>
            </w:pPr>
          </w:p>
        </w:tc>
        <w:tc>
          <w:tcPr>
            <w:tcW w:w="1260" w:type="dxa"/>
          </w:tcPr>
          <w:p w14:paraId="5062FB40" w14:textId="77777777" w:rsidR="00647209" w:rsidRPr="00B476F0" w:rsidRDefault="00647209" w:rsidP="00EE0393">
            <w:pPr>
              <w:pStyle w:val="TableText"/>
              <w:rPr>
                <w:rFonts w:eastAsia="宋体"/>
                <w:color w:val="auto"/>
                <w:sz w:val="20"/>
                <w:szCs w:val="20"/>
              </w:rPr>
            </w:pPr>
          </w:p>
        </w:tc>
        <w:tc>
          <w:tcPr>
            <w:tcW w:w="1170" w:type="dxa"/>
          </w:tcPr>
          <w:p w14:paraId="004DB752" w14:textId="77777777" w:rsidR="00647209" w:rsidRPr="00B476F0" w:rsidRDefault="00647209" w:rsidP="00EE0393">
            <w:pPr>
              <w:pStyle w:val="TableText"/>
              <w:rPr>
                <w:rFonts w:eastAsia="宋体"/>
                <w:color w:val="auto"/>
                <w:sz w:val="20"/>
                <w:szCs w:val="20"/>
              </w:rPr>
            </w:pPr>
          </w:p>
        </w:tc>
      </w:tr>
      <w:tr w:rsidR="00EF25DA" w:rsidRPr="00B476F0" w14:paraId="2C8E0F31" w14:textId="77777777" w:rsidTr="00726C8C">
        <w:trPr>
          <w:jc w:val="center"/>
        </w:trPr>
        <w:tc>
          <w:tcPr>
            <w:tcW w:w="1461" w:type="dxa"/>
            <w:vAlign w:val="center"/>
          </w:tcPr>
          <w:p w14:paraId="4F65740A" w14:textId="77777777" w:rsidR="00EF25DA" w:rsidRPr="00B476F0" w:rsidRDefault="00EF25DA" w:rsidP="00EE0393">
            <w:pPr>
              <w:pStyle w:val="TableText"/>
              <w:rPr>
                <w:rFonts w:eastAsiaTheme="minorEastAsia"/>
                <w:color w:val="auto"/>
                <w:sz w:val="20"/>
                <w:szCs w:val="20"/>
                <w:lang w:eastAsia="zh-CN"/>
              </w:rPr>
            </w:pPr>
            <w:r w:rsidRPr="00B476F0">
              <w:rPr>
                <w:color w:val="auto"/>
                <w:sz w:val="20"/>
                <w:szCs w:val="20"/>
              </w:rPr>
              <w:lastRenderedPageBreak/>
              <w:t>No Screening</w:t>
            </w:r>
          </w:p>
        </w:tc>
        <w:tc>
          <w:tcPr>
            <w:tcW w:w="2139" w:type="dxa"/>
            <w:vAlign w:val="center"/>
          </w:tcPr>
          <w:p w14:paraId="0221814C" w14:textId="77777777" w:rsidR="00EF25DA" w:rsidRPr="00B476F0" w:rsidRDefault="00EF25DA" w:rsidP="00EE0393">
            <w:pPr>
              <w:pStyle w:val="TableText"/>
              <w:rPr>
                <w:rFonts w:eastAsiaTheme="minorEastAsia"/>
                <w:color w:val="auto"/>
                <w:sz w:val="20"/>
                <w:szCs w:val="20"/>
                <w:lang w:eastAsia="zh-CN"/>
              </w:rPr>
            </w:pPr>
            <w:r w:rsidRPr="00B476F0">
              <w:rPr>
                <w:color w:val="auto"/>
                <w:sz w:val="20"/>
                <w:szCs w:val="20"/>
              </w:rPr>
              <w:t>Standard therapy</w:t>
            </w:r>
          </w:p>
        </w:tc>
        <w:tc>
          <w:tcPr>
            <w:tcW w:w="939" w:type="dxa"/>
          </w:tcPr>
          <w:p w14:paraId="5A69F608" w14:textId="77777777" w:rsidR="00EF25DA" w:rsidRPr="00B476F0" w:rsidRDefault="00EF25DA" w:rsidP="00EE0393">
            <w:pPr>
              <w:pStyle w:val="TableText"/>
              <w:jc w:val="center"/>
              <w:rPr>
                <w:color w:val="auto"/>
                <w:sz w:val="20"/>
                <w:szCs w:val="20"/>
              </w:rPr>
            </w:pPr>
            <w:r w:rsidRPr="00B476F0">
              <w:rPr>
                <w:color w:val="auto"/>
                <w:sz w:val="16"/>
                <w:szCs w:val="20"/>
              </w:rPr>
              <w:t>Reference</w:t>
            </w:r>
          </w:p>
        </w:tc>
        <w:tc>
          <w:tcPr>
            <w:tcW w:w="1170" w:type="dxa"/>
          </w:tcPr>
          <w:p w14:paraId="2E107E4E" w14:textId="77777777" w:rsidR="00EF25DA" w:rsidRPr="00B476F0" w:rsidRDefault="00EF25DA" w:rsidP="00EE0393">
            <w:pPr>
              <w:pStyle w:val="TableText"/>
              <w:jc w:val="center"/>
              <w:rPr>
                <w:color w:val="auto"/>
                <w:sz w:val="20"/>
                <w:szCs w:val="20"/>
              </w:rPr>
            </w:pPr>
            <w:r w:rsidRPr="00B476F0">
              <w:rPr>
                <w:color w:val="auto"/>
                <w:sz w:val="16"/>
                <w:szCs w:val="20"/>
              </w:rPr>
              <w:t>Reference</w:t>
            </w:r>
          </w:p>
        </w:tc>
        <w:tc>
          <w:tcPr>
            <w:tcW w:w="1260" w:type="dxa"/>
          </w:tcPr>
          <w:p w14:paraId="49CA484F" w14:textId="77777777" w:rsidR="00EF25DA" w:rsidRPr="00B476F0" w:rsidRDefault="00EF25DA" w:rsidP="00EE0393">
            <w:pPr>
              <w:pStyle w:val="TableText"/>
              <w:jc w:val="center"/>
              <w:rPr>
                <w:color w:val="auto"/>
                <w:sz w:val="20"/>
                <w:szCs w:val="20"/>
              </w:rPr>
            </w:pPr>
            <w:r w:rsidRPr="00B476F0">
              <w:rPr>
                <w:color w:val="auto"/>
                <w:sz w:val="16"/>
                <w:szCs w:val="20"/>
              </w:rPr>
              <w:t>Reference</w:t>
            </w:r>
          </w:p>
        </w:tc>
        <w:tc>
          <w:tcPr>
            <w:tcW w:w="1260" w:type="dxa"/>
          </w:tcPr>
          <w:p w14:paraId="7044CD99" w14:textId="77777777" w:rsidR="00EF25DA" w:rsidRPr="00B476F0" w:rsidRDefault="00EF25DA" w:rsidP="00EE0393">
            <w:pPr>
              <w:pStyle w:val="TableText"/>
              <w:jc w:val="center"/>
              <w:rPr>
                <w:color w:val="auto"/>
                <w:sz w:val="20"/>
                <w:szCs w:val="20"/>
              </w:rPr>
            </w:pPr>
            <w:r w:rsidRPr="00B476F0">
              <w:rPr>
                <w:color w:val="auto"/>
                <w:sz w:val="16"/>
                <w:szCs w:val="20"/>
              </w:rPr>
              <w:t>Reference</w:t>
            </w:r>
          </w:p>
        </w:tc>
        <w:tc>
          <w:tcPr>
            <w:tcW w:w="1170" w:type="dxa"/>
          </w:tcPr>
          <w:p w14:paraId="1A904AB0" w14:textId="77777777" w:rsidR="00EF25DA" w:rsidRPr="00B476F0" w:rsidRDefault="00EF25DA" w:rsidP="00EE0393">
            <w:pPr>
              <w:pStyle w:val="TableText"/>
              <w:jc w:val="center"/>
              <w:rPr>
                <w:color w:val="auto"/>
                <w:sz w:val="20"/>
                <w:szCs w:val="20"/>
              </w:rPr>
            </w:pPr>
            <w:r w:rsidRPr="00B476F0">
              <w:rPr>
                <w:color w:val="auto"/>
                <w:sz w:val="20"/>
                <w:szCs w:val="20"/>
              </w:rPr>
              <w:t>–</w:t>
            </w:r>
          </w:p>
        </w:tc>
      </w:tr>
      <w:tr w:rsidR="00647209" w:rsidRPr="00B476F0" w14:paraId="1F12568B" w14:textId="77777777" w:rsidTr="00647209">
        <w:trPr>
          <w:jc w:val="center"/>
        </w:trPr>
        <w:tc>
          <w:tcPr>
            <w:tcW w:w="1461" w:type="dxa"/>
            <w:vAlign w:val="center"/>
          </w:tcPr>
          <w:p w14:paraId="60E988B1" w14:textId="77777777" w:rsidR="00647209" w:rsidRPr="00B476F0" w:rsidRDefault="00647209" w:rsidP="00EE0393">
            <w:pPr>
              <w:pStyle w:val="TableText"/>
              <w:rPr>
                <w:color w:val="auto"/>
                <w:sz w:val="20"/>
                <w:szCs w:val="20"/>
              </w:rPr>
            </w:pPr>
            <w:r w:rsidRPr="00B476F0">
              <w:rPr>
                <w:color w:val="auto"/>
                <w:sz w:val="20"/>
                <w:szCs w:val="20"/>
              </w:rPr>
              <w:t>No Screening</w:t>
            </w:r>
          </w:p>
        </w:tc>
        <w:tc>
          <w:tcPr>
            <w:tcW w:w="2139" w:type="dxa"/>
            <w:vAlign w:val="center"/>
          </w:tcPr>
          <w:p w14:paraId="7A2DC97C" w14:textId="77777777" w:rsidR="00647209" w:rsidRPr="00B476F0" w:rsidRDefault="00647209" w:rsidP="00EE0393">
            <w:pPr>
              <w:pStyle w:val="TableText"/>
              <w:rPr>
                <w:color w:val="auto"/>
                <w:sz w:val="20"/>
                <w:szCs w:val="20"/>
              </w:rPr>
            </w:pPr>
            <w:r w:rsidRPr="00B476F0">
              <w:rPr>
                <w:color w:val="auto"/>
                <w:sz w:val="20"/>
                <w:szCs w:val="20"/>
              </w:rPr>
              <w:t>IL-28B guided triple therapy</w:t>
            </w:r>
          </w:p>
        </w:tc>
        <w:tc>
          <w:tcPr>
            <w:tcW w:w="939" w:type="dxa"/>
            <w:vAlign w:val="bottom"/>
          </w:tcPr>
          <w:p w14:paraId="49979C6C" w14:textId="77777777" w:rsidR="00647209" w:rsidRPr="00B476F0" w:rsidRDefault="00647209" w:rsidP="00EE0393">
            <w:pPr>
              <w:pStyle w:val="TableText"/>
              <w:jc w:val="center"/>
              <w:rPr>
                <w:color w:val="auto"/>
                <w:sz w:val="20"/>
                <w:szCs w:val="20"/>
              </w:rPr>
            </w:pPr>
            <w:r w:rsidRPr="00B476F0">
              <w:rPr>
                <w:color w:val="auto"/>
                <w:sz w:val="20"/>
                <w:szCs w:val="20"/>
              </w:rPr>
              <w:t xml:space="preserve">9.6 </w:t>
            </w:r>
          </w:p>
        </w:tc>
        <w:tc>
          <w:tcPr>
            <w:tcW w:w="1170" w:type="dxa"/>
            <w:vAlign w:val="bottom"/>
          </w:tcPr>
          <w:p w14:paraId="5858B72C" w14:textId="77777777" w:rsidR="00647209" w:rsidRPr="00B476F0" w:rsidRDefault="00647209" w:rsidP="00EE0393">
            <w:pPr>
              <w:pStyle w:val="TableText"/>
              <w:jc w:val="center"/>
              <w:rPr>
                <w:color w:val="auto"/>
                <w:sz w:val="20"/>
                <w:szCs w:val="20"/>
              </w:rPr>
            </w:pPr>
            <w:r w:rsidRPr="00B476F0">
              <w:rPr>
                <w:color w:val="auto"/>
                <w:sz w:val="20"/>
                <w:szCs w:val="20"/>
              </w:rPr>
              <w:t xml:space="preserve">2.4 </w:t>
            </w:r>
          </w:p>
        </w:tc>
        <w:tc>
          <w:tcPr>
            <w:tcW w:w="1260" w:type="dxa"/>
            <w:vAlign w:val="bottom"/>
          </w:tcPr>
          <w:p w14:paraId="5E77E7F4" w14:textId="77777777" w:rsidR="00647209" w:rsidRPr="00B476F0" w:rsidRDefault="00647209" w:rsidP="00EE0393">
            <w:pPr>
              <w:pStyle w:val="TableText"/>
              <w:jc w:val="center"/>
              <w:rPr>
                <w:color w:val="auto"/>
                <w:sz w:val="20"/>
                <w:szCs w:val="20"/>
              </w:rPr>
            </w:pPr>
            <w:r w:rsidRPr="00B476F0">
              <w:rPr>
                <w:color w:val="auto"/>
                <w:sz w:val="20"/>
                <w:szCs w:val="20"/>
              </w:rPr>
              <w:t xml:space="preserve">9,384,635 </w:t>
            </w:r>
          </w:p>
        </w:tc>
        <w:tc>
          <w:tcPr>
            <w:tcW w:w="1260" w:type="dxa"/>
            <w:vAlign w:val="bottom"/>
          </w:tcPr>
          <w:p w14:paraId="390A54BB" w14:textId="77777777" w:rsidR="00647209" w:rsidRPr="00B476F0" w:rsidRDefault="00647209" w:rsidP="00EE0393">
            <w:pPr>
              <w:pStyle w:val="TableText"/>
              <w:jc w:val="center"/>
              <w:rPr>
                <w:color w:val="auto"/>
                <w:sz w:val="20"/>
                <w:szCs w:val="20"/>
              </w:rPr>
            </w:pPr>
            <w:r w:rsidRPr="00B476F0">
              <w:rPr>
                <w:color w:val="auto"/>
                <w:sz w:val="20"/>
                <w:szCs w:val="20"/>
              </w:rPr>
              <w:t xml:space="preserve"> 169 </w:t>
            </w:r>
          </w:p>
        </w:tc>
        <w:tc>
          <w:tcPr>
            <w:tcW w:w="1170" w:type="dxa"/>
            <w:vAlign w:val="bottom"/>
          </w:tcPr>
          <w:p w14:paraId="5C6162A6" w14:textId="77777777" w:rsidR="00647209" w:rsidRPr="00B476F0" w:rsidRDefault="00647209" w:rsidP="00EE0393">
            <w:pPr>
              <w:pStyle w:val="TableText"/>
              <w:jc w:val="center"/>
              <w:rPr>
                <w:color w:val="auto"/>
                <w:sz w:val="20"/>
                <w:szCs w:val="20"/>
              </w:rPr>
            </w:pPr>
            <w:r w:rsidRPr="00B476F0">
              <w:rPr>
                <w:color w:val="auto"/>
                <w:sz w:val="20"/>
                <w:szCs w:val="20"/>
              </w:rPr>
              <w:t xml:space="preserve">$55,560 </w:t>
            </w:r>
          </w:p>
        </w:tc>
      </w:tr>
      <w:tr w:rsidR="00647209" w:rsidRPr="00B476F0" w14:paraId="370AA13A" w14:textId="77777777" w:rsidTr="00647209">
        <w:trPr>
          <w:jc w:val="center"/>
        </w:trPr>
        <w:tc>
          <w:tcPr>
            <w:tcW w:w="1461" w:type="dxa"/>
            <w:vAlign w:val="center"/>
          </w:tcPr>
          <w:p w14:paraId="1D8EDCFA" w14:textId="77777777" w:rsidR="00647209" w:rsidRPr="00B476F0" w:rsidRDefault="00647209" w:rsidP="00EE0393">
            <w:pPr>
              <w:pStyle w:val="TableText"/>
              <w:rPr>
                <w:rFonts w:eastAsiaTheme="minorEastAsia"/>
                <w:color w:val="auto"/>
                <w:sz w:val="20"/>
                <w:szCs w:val="20"/>
                <w:lang w:eastAsia="zh-CN"/>
              </w:rPr>
            </w:pPr>
            <w:r w:rsidRPr="00B476F0">
              <w:rPr>
                <w:color w:val="auto"/>
                <w:sz w:val="20"/>
                <w:szCs w:val="20"/>
              </w:rPr>
              <w:t>No Screening</w:t>
            </w:r>
          </w:p>
        </w:tc>
        <w:tc>
          <w:tcPr>
            <w:tcW w:w="2139" w:type="dxa"/>
            <w:vAlign w:val="center"/>
          </w:tcPr>
          <w:p w14:paraId="0CC02B6E" w14:textId="77777777" w:rsidR="00647209" w:rsidRPr="00B476F0" w:rsidRDefault="00647209" w:rsidP="00EE0393">
            <w:pPr>
              <w:pStyle w:val="TableText"/>
              <w:rPr>
                <w:rFonts w:eastAsiaTheme="minorEastAsia"/>
                <w:color w:val="auto"/>
                <w:sz w:val="20"/>
                <w:szCs w:val="20"/>
                <w:lang w:eastAsia="zh-CN"/>
              </w:rPr>
            </w:pPr>
            <w:r w:rsidRPr="00B476F0">
              <w:rPr>
                <w:color w:val="auto"/>
                <w:sz w:val="20"/>
                <w:szCs w:val="20"/>
              </w:rPr>
              <w:t>Universal triple therapy</w:t>
            </w:r>
          </w:p>
        </w:tc>
        <w:tc>
          <w:tcPr>
            <w:tcW w:w="939" w:type="dxa"/>
            <w:vAlign w:val="bottom"/>
          </w:tcPr>
          <w:p w14:paraId="434ECED0" w14:textId="77777777" w:rsidR="00647209" w:rsidRPr="00B476F0" w:rsidRDefault="00647209" w:rsidP="00EE0393">
            <w:pPr>
              <w:pStyle w:val="TableText"/>
              <w:jc w:val="center"/>
              <w:rPr>
                <w:color w:val="auto"/>
                <w:sz w:val="20"/>
                <w:szCs w:val="20"/>
              </w:rPr>
            </w:pPr>
            <w:r w:rsidRPr="00B476F0">
              <w:rPr>
                <w:color w:val="auto"/>
                <w:sz w:val="20"/>
                <w:szCs w:val="20"/>
              </w:rPr>
              <w:t xml:space="preserve">10.2 </w:t>
            </w:r>
          </w:p>
        </w:tc>
        <w:tc>
          <w:tcPr>
            <w:tcW w:w="1170" w:type="dxa"/>
            <w:vAlign w:val="bottom"/>
          </w:tcPr>
          <w:p w14:paraId="4160CFB7" w14:textId="77777777" w:rsidR="00647209" w:rsidRPr="00B476F0" w:rsidRDefault="00647209" w:rsidP="00EE0393">
            <w:pPr>
              <w:pStyle w:val="TableText"/>
              <w:jc w:val="center"/>
              <w:rPr>
                <w:color w:val="auto"/>
                <w:sz w:val="20"/>
                <w:szCs w:val="20"/>
              </w:rPr>
            </w:pPr>
            <w:r w:rsidRPr="00B476F0">
              <w:rPr>
                <w:color w:val="auto"/>
                <w:sz w:val="20"/>
                <w:szCs w:val="20"/>
              </w:rPr>
              <w:t xml:space="preserve">2.6 </w:t>
            </w:r>
          </w:p>
        </w:tc>
        <w:tc>
          <w:tcPr>
            <w:tcW w:w="1260" w:type="dxa"/>
            <w:vAlign w:val="bottom"/>
          </w:tcPr>
          <w:p w14:paraId="3A0D6444" w14:textId="77777777" w:rsidR="00647209" w:rsidRPr="00B476F0" w:rsidRDefault="00647209" w:rsidP="00EE0393">
            <w:pPr>
              <w:pStyle w:val="TableText"/>
              <w:jc w:val="center"/>
              <w:rPr>
                <w:color w:val="auto"/>
                <w:sz w:val="20"/>
                <w:szCs w:val="20"/>
              </w:rPr>
            </w:pPr>
            <w:r w:rsidRPr="00B476F0">
              <w:rPr>
                <w:color w:val="auto"/>
                <w:sz w:val="20"/>
                <w:szCs w:val="20"/>
              </w:rPr>
              <w:t xml:space="preserve"> 10,652,151 </w:t>
            </w:r>
          </w:p>
        </w:tc>
        <w:tc>
          <w:tcPr>
            <w:tcW w:w="1260" w:type="dxa"/>
            <w:vAlign w:val="bottom"/>
          </w:tcPr>
          <w:p w14:paraId="2ECC54CE" w14:textId="77777777" w:rsidR="00647209" w:rsidRPr="00B476F0" w:rsidRDefault="00647209" w:rsidP="00EE0393">
            <w:pPr>
              <w:pStyle w:val="TableText"/>
              <w:jc w:val="center"/>
              <w:rPr>
                <w:color w:val="auto"/>
                <w:sz w:val="20"/>
                <w:szCs w:val="20"/>
              </w:rPr>
            </w:pPr>
            <w:r w:rsidRPr="00B476F0">
              <w:rPr>
                <w:color w:val="auto"/>
                <w:sz w:val="20"/>
                <w:szCs w:val="20"/>
              </w:rPr>
              <w:t xml:space="preserve"> 181 </w:t>
            </w:r>
          </w:p>
        </w:tc>
        <w:tc>
          <w:tcPr>
            <w:tcW w:w="1170" w:type="dxa"/>
            <w:vAlign w:val="bottom"/>
          </w:tcPr>
          <w:p w14:paraId="6FDE1CFA" w14:textId="77777777" w:rsidR="00647209" w:rsidRPr="00B476F0" w:rsidRDefault="00647209" w:rsidP="00EE0393">
            <w:pPr>
              <w:pStyle w:val="TableText"/>
              <w:jc w:val="center"/>
              <w:rPr>
                <w:color w:val="auto"/>
                <w:sz w:val="20"/>
                <w:szCs w:val="20"/>
              </w:rPr>
            </w:pPr>
            <w:r w:rsidRPr="00B476F0">
              <w:rPr>
                <w:color w:val="auto"/>
                <w:sz w:val="20"/>
                <w:szCs w:val="20"/>
              </w:rPr>
              <w:t xml:space="preserve">$104,557 </w:t>
            </w:r>
          </w:p>
        </w:tc>
      </w:tr>
      <w:tr w:rsidR="00647209" w:rsidRPr="00B476F0" w14:paraId="6EB87CF8" w14:textId="77777777" w:rsidTr="00647209">
        <w:trPr>
          <w:jc w:val="center"/>
        </w:trPr>
        <w:tc>
          <w:tcPr>
            <w:tcW w:w="1461" w:type="dxa"/>
            <w:vAlign w:val="center"/>
          </w:tcPr>
          <w:p w14:paraId="2DD7F208" w14:textId="77777777" w:rsidR="00647209" w:rsidRPr="00B476F0" w:rsidRDefault="00647209" w:rsidP="00EE0393">
            <w:pPr>
              <w:pStyle w:val="TableText"/>
              <w:rPr>
                <w:color w:val="auto"/>
                <w:sz w:val="20"/>
                <w:szCs w:val="20"/>
              </w:rPr>
            </w:pPr>
            <w:r w:rsidRPr="00B476F0">
              <w:rPr>
                <w:color w:val="auto"/>
                <w:sz w:val="20"/>
                <w:szCs w:val="20"/>
              </w:rPr>
              <w:t>Risk-Based</w:t>
            </w:r>
          </w:p>
        </w:tc>
        <w:tc>
          <w:tcPr>
            <w:tcW w:w="2139" w:type="dxa"/>
            <w:vAlign w:val="center"/>
          </w:tcPr>
          <w:p w14:paraId="506CED14" w14:textId="77777777" w:rsidR="00647209" w:rsidRPr="00B476F0" w:rsidRDefault="00647209" w:rsidP="00EE0393">
            <w:pPr>
              <w:pStyle w:val="TableText"/>
              <w:rPr>
                <w:color w:val="auto"/>
                <w:sz w:val="20"/>
                <w:szCs w:val="20"/>
              </w:rPr>
            </w:pPr>
            <w:r w:rsidRPr="00B476F0">
              <w:rPr>
                <w:color w:val="auto"/>
                <w:sz w:val="20"/>
                <w:szCs w:val="20"/>
              </w:rPr>
              <w:t>Standard therapy</w:t>
            </w:r>
          </w:p>
        </w:tc>
        <w:tc>
          <w:tcPr>
            <w:tcW w:w="939" w:type="dxa"/>
            <w:vAlign w:val="bottom"/>
          </w:tcPr>
          <w:p w14:paraId="7DCFFFBD" w14:textId="77777777" w:rsidR="00647209" w:rsidRPr="00B476F0" w:rsidRDefault="00647209" w:rsidP="00EE0393">
            <w:pPr>
              <w:pStyle w:val="TableText"/>
              <w:jc w:val="center"/>
              <w:rPr>
                <w:color w:val="auto"/>
                <w:sz w:val="20"/>
                <w:szCs w:val="20"/>
              </w:rPr>
            </w:pPr>
            <w:r w:rsidRPr="00B476F0">
              <w:rPr>
                <w:color w:val="auto"/>
                <w:sz w:val="20"/>
                <w:szCs w:val="20"/>
              </w:rPr>
              <w:t xml:space="preserve">12.8 </w:t>
            </w:r>
          </w:p>
        </w:tc>
        <w:tc>
          <w:tcPr>
            <w:tcW w:w="1170" w:type="dxa"/>
            <w:vAlign w:val="bottom"/>
          </w:tcPr>
          <w:p w14:paraId="2F92EFF2" w14:textId="77777777" w:rsidR="00647209" w:rsidRPr="00B476F0" w:rsidRDefault="00647209" w:rsidP="00EE0393">
            <w:pPr>
              <w:pStyle w:val="TableText"/>
              <w:jc w:val="center"/>
              <w:rPr>
                <w:color w:val="auto"/>
                <w:sz w:val="20"/>
                <w:szCs w:val="20"/>
              </w:rPr>
            </w:pPr>
            <w:r w:rsidRPr="00B476F0">
              <w:rPr>
                <w:color w:val="auto"/>
                <w:sz w:val="20"/>
                <w:szCs w:val="20"/>
              </w:rPr>
              <w:t xml:space="preserve">3.8 </w:t>
            </w:r>
          </w:p>
        </w:tc>
        <w:tc>
          <w:tcPr>
            <w:tcW w:w="1260" w:type="dxa"/>
            <w:vAlign w:val="bottom"/>
          </w:tcPr>
          <w:p w14:paraId="330BDB2D" w14:textId="77777777" w:rsidR="00647209" w:rsidRPr="00B476F0" w:rsidRDefault="00647209" w:rsidP="00EE0393">
            <w:pPr>
              <w:pStyle w:val="TableText"/>
              <w:jc w:val="center"/>
              <w:rPr>
                <w:color w:val="auto"/>
                <w:sz w:val="20"/>
                <w:szCs w:val="20"/>
              </w:rPr>
            </w:pPr>
            <w:r w:rsidRPr="00B476F0">
              <w:rPr>
                <w:color w:val="auto"/>
                <w:sz w:val="20"/>
                <w:szCs w:val="20"/>
              </w:rPr>
              <w:t xml:space="preserve"> 26,159,688 </w:t>
            </w:r>
          </w:p>
        </w:tc>
        <w:tc>
          <w:tcPr>
            <w:tcW w:w="1260" w:type="dxa"/>
            <w:vAlign w:val="bottom"/>
          </w:tcPr>
          <w:p w14:paraId="68E41307" w14:textId="77777777" w:rsidR="00647209" w:rsidRPr="00B476F0" w:rsidRDefault="00647209" w:rsidP="00EE0393">
            <w:pPr>
              <w:pStyle w:val="TableText"/>
              <w:jc w:val="center"/>
              <w:rPr>
                <w:color w:val="auto"/>
                <w:sz w:val="20"/>
                <w:szCs w:val="20"/>
              </w:rPr>
            </w:pPr>
            <w:r w:rsidRPr="00B476F0">
              <w:rPr>
                <w:color w:val="auto"/>
                <w:sz w:val="20"/>
                <w:szCs w:val="20"/>
              </w:rPr>
              <w:t xml:space="preserve">77 </w:t>
            </w:r>
          </w:p>
        </w:tc>
        <w:tc>
          <w:tcPr>
            <w:tcW w:w="1170" w:type="dxa"/>
            <w:vAlign w:val="bottom"/>
          </w:tcPr>
          <w:p w14:paraId="10BAF0E7" w14:textId="77777777" w:rsidR="00647209" w:rsidRPr="00B476F0" w:rsidRDefault="00647209" w:rsidP="00EE0393">
            <w:pPr>
              <w:pStyle w:val="TableText"/>
              <w:jc w:val="center"/>
              <w:rPr>
                <w:color w:val="auto"/>
                <w:sz w:val="20"/>
                <w:szCs w:val="20"/>
              </w:rPr>
            </w:pPr>
            <w:r w:rsidRPr="00B476F0">
              <w:rPr>
                <w:color w:val="auto"/>
                <w:sz w:val="20"/>
                <w:szCs w:val="20"/>
              </w:rPr>
              <w:t xml:space="preserve">Dominated </w:t>
            </w:r>
          </w:p>
        </w:tc>
      </w:tr>
      <w:tr w:rsidR="00647209" w:rsidRPr="00B476F0" w14:paraId="520A2707" w14:textId="77777777" w:rsidTr="00647209">
        <w:trPr>
          <w:jc w:val="center"/>
        </w:trPr>
        <w:tc>
          <w:tcPr>
            <w:tcW w:w="1461" w:type="dxa"/>
            <w:vAlign w:val="center"/>
          </w:tcPr>
          <w:p w14:paraId="369F38FF" w14:textId="77777777" w:rsidR="00647209" w:rsidRPr="00B476F0" w:rsidRDefault="00647209" w:rsidP="00EE0393">
            <w:pPr>
              <w:pStyle w:val="TableText"/>
              <w:rPr>
                <w:color w:val="auto"/>
                <w:sz w:val="20"/>
                <w:szCs w:val="20"/>
              </w:rPr>
            </w:pPr>
            <w:r w:rsidRPr="00B476F0">
              <w:rPr>
                <w:color w:val="auto"/>
                <w:sz w:val="20"/>
                <w:szCs w:val="20"/>
              </w:rPr>
              <w:t>Risk-Based</w:t>
            </w:r>
          </w:p>
        </w:tc>
        <w:tc>
          <w:tcPr>
            <w:tcW w:w="2139" w:type="dxa"/>
            <w:vAlign w:val="center"/>
          </w:tcPr>
          <w:p w14:paraId="155A4EB4" w14:textId="77777777" w:rsidR="00647209" w:rsidRPr="00B476F0" w:rsidRDefault="00647209" w:rsidP="00EE0393">
            <w:pPr>
              <w:pStyle w:val="TableText"/>
              <w:rPr>
                <w:color w:val="auto"/>
                <w:sz w:val="20"/>
                <w:szCs w:val="20"/>
              </w:rPr>
            </w:pPr>
            <w:r w:rsidRPr="00B476F0">
              <w:rPr>
                <w:color w:val="auto"/>
                <w:sz w:val="20"/>
                <w:szCs w:val="20"/>
              </w:rPr>
              <w:t>IL-28B guided triple therapy</w:t>
            </w:r>
          </w:p>
        </w:tc>
        <w:tc>
          <w:tcPr>
            <w:tcW w:w="939" w:type="dxa"/>
            <w:vAlign w:val="bottom"/>
          </w:tcPr>
          <w:p w14:paraId="448A0E7B" w14:textId="77777777" w:rsidR="00647209" w:rsidRPr="00B476F0" w:rsidRDefault="00647209" w:rsidP="00EE0393">
            <w:pPr>
              <w:pStyle w:val="TableText"/>
              <w:jc w:val="center"/>
              <w:rPr>
                <w:color w:val="auto"/>
                <w:sz w:val="20"/>
                <w:szCs w:val="20"/>
              </w:rPr>
            </w:pPr>
            <w:r w:rsidRPr="00B476F0">
              <w:rPr>
                <w:color w:val="auto"/>
                <w:sz w:val="20"/>
                <w:szCs w:val="20"/>
              </w:rPr>
              <w:t xml:space="preserve">29.6 </w:t>
            </w:r>
          </w:p>
        </w:tc>
        <w:tc>
          <w:tcPr>
            <w:tcW w:w="1170" w:type="dxa"/>
            <w:vAlign w:val="bottom"/>
          </w:tcPr>
          <w:p w14:paraId="7F5A5C45" w14:textId="77777777" w:rsidR="00647209" w:rsidRPr="00B476F0" w:rsidRDefault="00647209" w:rsidP="00EE0393">
            <w:pPr>
              <w:pStyle w:val="TableText"/>
              <w:jc w:val="center"/>
              <w:rPr>
                <w:color w:val="auto"/>
                <w:sz w:val="20"/>
                <w:szCs w:val="20"/>
              </w:rPr>
            </w:pPr>
            <w:r w:rsidRPr="00B476F0">
              <w:rPr>
                <w:color w:val="auto"/>
                <w:sz w:val="20"/>
                <w:szCs w:val="20"/>
              </w:rPr>
              <w:t xml:space="preserve">8.4 </w:t>
            </w:r>
          </w:p>
        </w:tc>
        <w:tc>
          <w:tcPr>
            <w:tcW w:w="1260" w:type="dxa"/>
            <w:vAlign w:val="bottom"/>
          </w:tcPr>
          <w:p w14:paraId="4892D03B" w14:textId="77777777" w:rsidR="00647209" w:rsidRPr="00B476F0" w:rsidRDefault="00647209" w:rsidP="00EE0393">
            <w:pPr>
              <w:pStyle w:val="TableText"/>
              <w:jc w:val="center"/>
              <w:rPr>
                <w:color w:val="auto"/>
                <w:sz w:val="20"/>
                <w:szCs w:val="20"/>
              </w:rPr>
            </w:pPr>
            <w:r w:rsidRPr="00B476F0">
              <w:rPr>
                <w:color w:val="auto"/>
                <w:sz w:val="20"/>
                <w:szCs w:val="20"/>
              </w:rPr>
              <w:t xml:space="preserve"> 43,669,883 </w:t>
            </w:r>
          </w:p>
        </w:tc>
        <w:tc>
          <w:tcPr>
            <w:tcW w:w="1260" w:type="dxa"/>
            <w:vAlign w:val="bottom"/>
          </w:tcPr>
          <w:p w14:paraId="434B495D" w14:textId="77777777" w:rsidR="00647209" w:rsidRPr="00B476F0" w:rsidRDefault="00647209" w:rsidP="00EE0393">
            <w:pPr>
              <w:pStyle w:val="TableText"/>
              <w:jc w:val="center"/>
              <w:rPr>
                <w:color w:val="auto"/>
                <w:sz w:val="20"/>
                <w:szCs w:val="20"/>
              </w:rPr>
            </w:pPr>
            <w:r w:rsidRPr="00B476F0">
              <w:rPr>
                <w:color w:val="auto"/>
                <w:sz w:val="20"/>
                <w:szCs w:val="20"/>
              </w:rPr>
              <w:t xml:space="preserve"> 430 </w:t>
            </w:r>
          </w:p>
        </w:tc>
        <w:tc>
          <w:tcPr>
            <w:tcW w:w="1170" w:type="dxa"/>
            <w:vAlign w:val="bottom"/>
          </w:tcPr>
          <w:p w14:paraId="3A4A5E23" w14:textId="77777777" w:rsidR="00647209" w:rsidRPr="00B476F0" w:rsidRDefault="00647209" w:rsidP="00EE0393">
            <w:pPr>
              <w:pStyle w:val="TableText"/>
              <w:jc w:val="center"/>
              <w:rPr>
                <w:color w:val="auto"/>
                <w:sz w:val="20"/>
                <w:szCs w:val="20"/>
              </w:rPr>
            </w:pPr>
            <w:r w:rsidRPr="00B476F0">
              <w:rPr>
                <w:color w:val="auto"/>
                <w:sz w:val="20"/>
                <w:szCs w:val="20"/>
              </w:rPr>
              <w:t>Dominated</w:t>
            </w:r>
          </w:p>
        </w:tc>
      </w:tr>
      <w:tr w:rsidR="00647209" w:rsidRPr="00B476F0" w14:paraId="49AAFA19" w14:textId="77777777" w:rsidTr="00647209">
        <w:trPr>
          <w:jc w:val="center"/>
        </w:trPr>
        <w:tc>
          <w:tcPr>
            <w:tcW w:w="1461" w:type="dxa"/>
            <w:vAlign w:val="center"/>
          </w:tcPr>
          <w:p w14:paraId="6A8807DD" w14:textId="77777777" w:rsidR="00647209" w:rsidRPr="00B476F0" w:rsidRDefault="00647209" w:rsidP="00EE0393">
            <w:pPr>
              <w:pStyle w:val="TableText"/>
              <w:rPr>
                <w:color w:val="auto"/>
                <w:sz w:val="20"/>
                <w:szCs w:val="20"/>
              </w:rPr>
            </w:pPr>
            <w:r w:rsidRPr="00B476F0">
              <w:rPr>
                <w:color w:val="auto"/>
                <w:sz w:val="20"/>
                <w:szCs w:val="20"/>
              </w:rPr>
              <w:t>Risk-Based</w:t>
            </w:r>
          </w:p>
        </w:tc>
        <w:tc>
          <w:tcPr>
            <w:tcW w:w="2139" w:type="dxa"/>
            <w:vAlign w:val="center"/>
          </w:tcPr>
          <w:p w14:paraId="7FA29EB2" w14:textId="77777777" w:rsidR="00647209" w:rsidRPr="00B476F0" w:rsidRDefault="00647209" w:rsidP="00EE0393">
            <w:pPr>
              <w:pStyle w:val="TableText"/>
              <w:rPr>
                <w:rFonts w:eastAsiaTheme="minorEastAsia"/>
                <w:color w:val="auto"/>
                <w:sz w:val="20"/>
                <w:szCs w:val="20"/>
                <w:lang w:eastAsia="zh-CN"/>
              </w:rPr>
            </w:pPr>
            <w:r w:rsidRPr="00B476F0">
              <w:rPr>
                <w:color w:val="auto"/>
                <w:sz w:val="20"/>
                <w:szCs w:val="20"/>
              </w:rPr>
              <w:t>Universal triple therapy</w:t>
            </w:r>
          </w:p>
        </w:tc>
        <w:tc>
          <w:tcPr>
            <w:tcW w:w="939" w:type="dxa"/>
            <w:vAlign w:val="bottom"/>
          </w:tcPr>
          <w:p w14:paraId="1CAF04B5" w14:textId="77777777" w:rsidR="00647209" w:rsidRPr="00B476F0" w:rsidRDefault="00647209" w:rsidP="00EE0393">
            <w:pPr>
              <w:pStyle w:val="TableText"/>
              <w:jc w:val="center"/>
              <w:rPr>
                <w:color w:val="auto"/>
                <w:sz w:val="20"/>
                <w:szCs w:val="20"/>
              </w:rPr>
            </w:pPr>
            <w:r w:rsidRPr="00B476F0">
              <w:rPr>
                <w:color w:val="auto"/>
                <w:sz w:val="20"/>
                <w:szCs w:val="20"/>
              </w:rPr>
              <w:t xml:space="preserve">30.7 </w:t>
            </w:r>
          </w:p>
        </w:tc>
        <w:tc>
          <w:tcPr>
            <w:tcW w:w="1170" w:type="dxa"/>
            <w:vAlign w:val="bottom"/>
          </w:tcPr>
          <w:p w14:paraId="015458EB" w14:textId="77777777" w:rsidR="00647209" w:rsidRPr="00B476F0" w:rsidRDefault="00647209" w:rsidP="00EE0393">
            <w:pPr>
              <w:pStyle w:val="TableText"/>
              <w:jc w:val="center"/>
              <w:rPr>
                <w:color w:val="auto"/>
                <w:sz w:val="20"/>
                <w:szCs w:val="20"/>
              </w:rPr>
            </w:pPr>
            <w:r w:rsidRPr="00B476F0">
              <w:rPr>
                <w:color w:val="auto"/>
                <w:sz w:val="20"/>
                <w:szCs w:val="20"/>
              </w:rPr>
              <w:t xml:space="preserve">8.7 </w:t>
            </w:r>
          </w:p>
        </w:tc>
        <w:tc>
          <w:tcPr>
            <w:tcW w:w="1260" w:type="dxa"/>
            <w:vAlign w:val="bottom"/>
          </w:tcPr>
          <w:p w14:paraId="1BE3D596" w14:textId="77777777" w:rsidR="00647209" w:rsidRPr="00B476F0" w:rsidRDefault="00647209" w:rsidP="00EE0393">
            <w:pPr>
              <w:pStyle w:val="TableText"/>
              <w:jc w:val="center"/>
              <w:rPr>
                <w:color w:val="auto"/>
                <w:sz w:val="20"/>
                <w:szCs w:val="20"/>
              </w:rPr>
            </w:pPr>
            <w:r w:rsidRPr="00B476F0">
              <w:rPr>
                <w:color w:val="auto"/>
                <w:sz w:val="20"/>
                <w:szCs w:val="20"/>
              </w:rPr>
              <w:t xml:space="preserve"> 46,078,726 </w:t>
            </w:r>
          </w:p>
        </w:tc>
        <w:tc>
          <w:tcPr>
            <w:tcW w:w="1260" w:type="dxa"/>
            <w:vAlign w:val="bottom"/>
          </w:tcPr>
          <w:p w14:paraId="0E85A766" w14:textId="77777777" w:rsidR="00647209" w:rsidRPr="00B476F0" w:rsidRDefault="00647209" w:rsidP="00EE0393">
            <w:pPr>
              <w:pStyle w:val="TableText"/>
              <w:jc w:val="center"/>
              <w:rPr>
                <w:color w:val="auto"/>
                <w:sz w:val="20"/>
                <w:szCs w:val="20"/>
              </w:rPr>
            </w:pPr>
            <w:r w:rsidRPr="00B476F0">
              <w:rPr>
                <w:color w:val="auto"/>
                <w:sz w:val="20"/>
                <w:szCs w:val="20"/>
              </w:rPr>
              <w:t xml:space="preserve"> 455 </w:t>
            </w:r>
          </w:p>
        </w:tc>
        <w:tc>
          <w:tcPr>
            <w:tcW w:w="1170" w:type="dxa"/>
            <w:vAlign w:val="bottom"/>
          </w:tcPr>
          <w:p w14:paraId="3873B31C" w14:textId="77777777" w:rsidR="00647209" w:rsidRPr="00B476F0" w:rsidRDefault="00647209" w:rsidP="00EE0393">
            <w:pPr>
              <w:pStyle w:val="TableText"/>
              <w:jc w:val="center"/>
              <w:rPr>
                <w:color w:val="auto"/>
                <w:sz w:val="20"/>
                <w:szCs w:val="20"/>
              </w:rPr>
            </w:pPr>
            <w:r w:rsidRPr="00B476F0">
              <w:rPr>
                <w:color w:val="auto"/>
                <w:sz w:val="20"/>
                <w:szCs w:val="20"/>
              </w:rPr>
              <w:t>Dominated</w:t>
            </w:r>
          </w:p>
        </w:tc>
      </w:tr>
      <w:tr w:rsidR="00647209" w:rsidRPr="00B476F0" w14:paraId="65249EEF" w14:textId="77777777" w:rsidTr="00647209">
        <w:trPr>
          <w:jc w:val="center"/>
        </w:trPr>
        <w:tc>
          <w:tcPr>
            <w:tcW w:w="1461" w:type="dxa"/>
            <w:vAlign w:val="center"/>
          </w:tcPr>
          <w:p w14:paraId="3F4966CD" w14:textId="3A98E296" w:rsidR="00647209" w:rsidRPr="00B476F0" w:rsidRDefault="00673E39" w:rsidP="00EE0393">
            <w:pPr>
              <w:pStyle w:val="TableText"/>
              <w:rPr>
                <w:color w:val="auto"/>
                <w:sz w:val="20"/>
                <w:szCs w:val="20"/>
              </w:rPr>
            </w:pPr>
            <w:r w:rsidRPr="00B476F0">
              <w:rPr>
                <w:color w:val="auto"/>
                <w:sz w:val="20"/>
                <w:szCs w:val="20"/>
              </w:rPr>
              <w:t>Birth-cohort</w:t>
            </w:r>
          </w:p>
        </w:tc>
        <w:tc>
          <w:tcPr>
            <w:tcW w:w="2139" w:type="dxa"/>
            <w:vAlign w:val="center"/>
          </w:tcPr>
          <w:p w14:paraId="7DF99884" w14:textId="77777777" w:rsidR="00647209" w:rsidRPr="00B476F0" w:rsidRDefault="00647209" w:rsidP="00EE0393">
            <w:pPr>
              <w:pStyle w:val="TableText"/>
              <w:rPr>
                <w:color w:val="auto"/>
                <w:sz w:val="20"/>
                <w:szCs w:val="20"/>
              </w:rPr>
            </w:pPr>
            <w:r w:rsidRPr="00B476F0">
              <w:rPr>
                <w:color w:val="auto"/>
                <w:sz w:val="20"/>
                <w:szCs w:val="20"/>
              </w:rPr>
              <w:t>Standard therapy</w:t>
            </w:r>
          </w:p>
        </w:tc>
        <w:tc>
          <w:tcPr>
            <w:tcW w:w="939" w:type="dxa"/>
            <w:vAlign w:val="bottom"/>
          </w:tcPr>
          <w:p w14:paraId="6B5CFC2F" w14:textId="77777777" w:rsidR="00647209" w:rsidRPr="00B476F0" w:rsidRDefault="00647209" w:rsidP="00EE0393">
            <w:pPr>
              <w:pStyle w:val="TableText"/>
              <w:jc w:val="center"/>
              <w:rPr>
                <w:color w:val="auto"/>
                <w:sz w:val="20"/>
                <w:szCs w:val="20"/>
              </w:rPr>
            </w:pPr>
            <w:r w:rsidRPr="00B476F0">
              <w:rPr>
                <w:color w:val="auto"/>
                <w:sz w:val="20"/>
                <w:szCs w:val="20"/>
              </w:rPr>
              <w:t xml:space="preserve">32.2 </w:t>
            </w:r>
          </w:p>
        </w:tc>
        <w:tc>
          <w:tcPr>
            <w:tcW w:w="1170" w:type="dxa"/>
            <w:vAlign w:val="bottom"/>
          </w:tcPr>
          <w:p w14:paraId="69437734" w14:textId="77777777" w:rsidR="00647209" w:rsidRPr="00B476F0" w:rsidRDefault="00647209" w:rsidP="00EE0393">
            <w:pPr>
              <w:pStyle w:val="TableText"/>
              <w:jc w:val="center"/>
              <w:rPr>
                <w:color w:val="auto"/>
                <w:sz w:val="20"/>
                <w:szCs w:val="20"/>
              </w:rPr>
            </w:pPr>
            <w:r w:rsidRPr="00B476F0">
              <w:rPr>
                <w:color w:val="auto"/>
                <w:sz w:val="20"/>
                <w:szCs w:val="20"/>
              </w:rPr>
              <w:t xml:space="preserve">9.6 </w:t>
            </w:r>
          </w:p>
        </w:tc>
        <w:tc>
          <w:tcPr>
            <w:tcW w:w="1260" w:type="dxa"/>
            <w:vAlign w:val="bottom"/>
          </w:tcPr>
          <w:p w14:paraId="5C4107E4" w14:textId="77777777" w:rsidR="00647209" w:rsidRPr="00B476F0" w:rsidRDefault="00647209" w:rsidP="00EE0393">
            <w:pPr>
              <w:pStyle w:val="TableText"/>
              <w:jc w:val="center"/>
              <w:rPr>
                <w:color w:val="auto"/>
                <w:sz w:val="20"/>
                <w:szCs w:val="20"/>
              </w:rPr>
            </w:pPr>
            <w:r w:rsidRPr="00B476F0">
              <w:rPr>
                <w:color w:val="auto"/>
                <w:sz w:val="20"/>
                <w:szCs w:val="20"/>
              </w:rPr>
              <w:t xml:space="preserve"> 55,846,516 </w:t>
            </w:r>
          </w:p>
        </w:tc>
        <w:tc>
          <w:tcPr>
            <w:tcW w:w="1260" w:type="dxa"/>
            <w:vAlign w:val="bottom"/>
          </w:tcPr>
          <w:p w14:paraId="45D89549" w14:textId="77777777" w:rsidR="00647209" w:rsidRPr="00B476F0" w:rsidRDefault="00647209" w:rsidP="00EE0393">
            <w:pPr>
              <w:pStyle w:val="TableText"/>
              <w:jc w:val="center"/>
              <w:rPr>
                <w:color w:val="auto"/>
                <w:sz w:val="20"/>
                <w:szCs w:val="20"/>
              </w:rPr>
            </w:pPr>
            <w:r w:rsidRPr="00B476F0">
              <w:rPr>
                <w:color w:val="auto"/>
                <w:sz w:val="20"/>
                <w:szCs w:val="20"/>
              </w:rPr>
              <w:t xml:space="preserve"> 220 </w:t>
            </w:r>
          </w:p>
        </w:tc>
        <w:tc>
          <w:tcPr>
            <w:tcW w:w="1170" w:type="dxa"/>
            <w:vAlign w:val="bottom"/>
          </w:tcPr>
          <w:p w14:paraId="20E3FB19" w14:textId="77777777" w:rsidR="00647209" w:rsidRPr="00B476F0" w:rsidRDefault="00647209" w:rsidP="00EE0393">
            <w:pPr>
              <w:pStyle w:val="TableText"/>
              <w:jc w:val="center"/>
              <w:rPr>
                <w:color w:val="auto"/>
                <w:sz w:val="20"/>
                <w:szCs w:val="20"/>
              </w:rPr>
            </w:pPr>
            <w:r w:rsidRPr="00B476F0">
              <w:rPr>
                <w:color w:val="auto"/>
                <w:sz w:val="20"/>
                <w:szCs w:val="20"/>
              </w:rPr>
              <w:t>Dominated</w:t>
            </w:r>
          </w:p>
        </w:tc>
      </w:tr>
      <w:tr w:rsidR="00647209" w:rsidRPr="00B476F0" w14:paraId="19689C70" w14:textId="77777777" w:rsidTr="00647209">
        <w:trPr>
          <w:jc w:val="center"/>
        </w:trPr>
        <w:tc>
          <w:tcPr>
            <w:tcW w:w="1461" w:type="dxa"/>
            <w:vAlign w:val="center"/>
          </w:tcPr>
          <w:p w14:paraId="48F22126" w14:textId="16396199" w:rsidR="00647209" w:rsidRPr="00B476F0" w:rsidRDefault="00673E39" w:rsidP="00EE0393">
            <w:pPr>
              <w:pStyle w:val="TableText"/>
              <w:rPr>
                <w:color w:val="auto"/>
                <w:sz w:val="20"/>
                <w:szCs w:val="20"/>
              </w:rPr>
            </w:pPr>
            <w:r w:rsidRPr="00B476F0">
              <w:rPr>
                <w:color w:val="auto"/>
                <w:sz w:val="20"/>
                <w:szCs w:val="20"/>
              </w:rPr>
              <w:t>Birth-cohort</w:t>
            </w:r>
          </w:p>
        </w:tc>
        <w:tc>
          <w:tcPr>
            <w:tcW w:w="2139" w:type="dxa"/>
            <w:vAlign w:val="center"/>
          </w:tcPr>
          <w:p w14:paraId="0BEE7EFB" w14:textId="77777777" w:rsidR="00647209" w:rsidRPr="00B476F0" w:rsidRDefault="00647209" w:rsidP="00EE0393">
            <w:pPr>
              <w:pStyle w:val="TableText"/>
              <w:rPr>
                <w:color w:val="auto"/>
                <w:sz w:val="20"/>
                <w:szCs w:val="20"/>
              </w:rPr>
            </w:pPr>
            <w:r w:rsidRPr="00B476F0">
              <w:rPr>
                <w:color w:val="auto"/>
                <w:sz w:val="20"/>
                <w:szCs w:val="20"/>
              </w:rPr>
              <w:t>IL-28B guided triple therapy</w:t>
            </w:r>
          </w:p>
        </w:tc>
        <w:tc>
          <w:tcPr>
            <w:tcW w:w="939" w:type="dxa"/>
            <w:vAlign w:val="bottom"/>
          </w:tcPr>
          <w:p w14:paraId="578A244C" w14:textId="77777777" w:rsidR="00647209" w:rsidRPr="00B476F0" w:rsidRDefault="00647209" w:rsidP="00EE0393">
            <w:pPr>
              <w:pStyle w:val="TableText"/>
              <w:jc w:val="center"/>
              <w:rPr>
                <w:color w:val="auto"/>
                <w:sz w:val="20"/>
                <w:szCs w:val="20"/>
              </w:rPr>
            </w:pPr>
            <w:r w:rsidRPr="00B476F0">
              <w:rPr>
                <w:color w:val="auto"/>
                <w:sz w:val="20"/>
                <w:szCs w:val="20"/>
              </w:rPr>
              <w:t xml:space="preserve">59.8 </w:t>
            </w:r>
          </w:p>
        </w:tc>
        <w:tc>
          <w:tcPr>
            <w:tcW w:w="1170" w:type="dxa"/>
            <w:vAlign w:val="bottom"/>
          </w:tcPr>
          <w:p w14:paraId="699F4B87" w14:textId="77777777" w:rsidR="00647209" w:rsidRPr="00B476F0" w:rsidRDefault="00647209" w:rsidP="00EE0393">
            <w:pPr>
              <w:pStyle w:val="TableText"/>
              <w:jc w:val="center"/>
              <w:rPr>
                <w:color w:val="auto"/>
                <w:sz w:val="20"/>
                <w:szCs w:val="20"/>
              </w:rPr>
            </w:pPr>
            <w:r w:rsidRPr="00B476F0">
              <w:rPr>
                <w:color w:val="auto"/>
                <w:sz w:val="20"/>
                <w:szCs w:val="20"/>
              </w:rPr>
              <w:t xml:space="preserve">17.3 </w:t>
            </w:r>
          </w:p>
        </w:tc>
        <w:tc>
          <w:tcPr>
            <w:tcW w:w="1260" w:type="dxa"/>
            <w:vAlign w:val="bottom"/>
          </w:tcPr>
          <w:p w14:paraId="1F2164AB" w14:textId="77777777" w:rsidR="00647209" w:rsidRPr="00B476F0" w:rsidRDefault="00647209" w:rsidP="00EE0393">
            <w:pPr>
              <w:pStyle w:val="TableText"/>
              <w:jc w:val="center"/>
              <w:rPr>
                <w:color w:val="auto"/>
                <w:sz w:val="20"/>
                <w:szCs w:val="20"/>
              </w:rPr>
            </w:pPr>
            <w:r w:rsidRPr="00B476F0">
              <w:rPr>
                <w:color w:val="auto"/>
                <w:sz w:val="20"/>
                <w:szCs w:val="20"/>
              </w:rPr>
              <w:t xml:space="preserve"> 84,420,949 </w:t>
            </w:r>
          </w:p>
        </w:tc>
        <w:tc>
          <w:tcPr>
            <w:tcW w:w="1260" w:type="dxa"/>
            <w:vAlign w:val="bottom"/>
          </w:tcPr>
          <w:p w14:paraId="5F1FB9CE" w14:textId="77777777" w:rsidR="00647209" w:rsidRPr="00B476F0" w:rsidRDefault="00647209" w:rsidP="00EE0393">
            <w:pPr>
              <w:pStyle w:val="TableText"/>
              <w:jc w:val="center"/>
              <w:rPr>
                <w:color w:val="auto"/>
                <w:sz w:val="20"/>
                <w:szCs w:val="20"/>
              </w:rPr>
            </w:pPr>
            <w:r w:rsidRPr="00B476F0">
              <w:rPr>
                <w:color w:val="auto"/>
                <w:sz w:val="20"/>
                <w:szCs w:val="20"/>
              </w:rPr>
              <w:t xml:space="preserve"> 848 </w:t>
            </w:r>
          </w:p>
        </w:tc>
        <w:tc>
          <w:tcPr>
            <w:tcW w:w="1170" w:type="dxa"/>
            <w:vAlign w:val="bottom"/>
          </w:tcPr>
          <w:p w14:paraId="5F27EAD3" w14:textId="77777777" w:rsidR="00647209" w:rsidRPr="00B476F0" w:rsidRDefault="00647209" w:rsidP="00EE0393">
            <w:pPr>
              <w:pStyle w:val="TableText"/>
              <w:jc w:val="center"/>
              <w:rPr>
                <w:color w:val="auto"/>
                <w:sz w:val="20"/>
                <w:szCs w:val="20"/>
              </w:rPr>
            </w:pPr>
            <w:r w:rsidRPr="00B476F0">
              <w:rPr>
                <w:color w:val="auto"/>
                <w:sz w:val="20"/>
                <w:szCs w:val="20"/>
              </w:rPr>
              <w:t>Dominated</w:t>
            </w:r>
          </w:p>
        </w:tc>
      </w:tr>
      <w:tr w:rsidR="00647209" w:rsidRPr="00B476F0" w14:paraId="06056C2C" w14:textId="77777777" w:rsidTr="00647209">
        <w:trPr>
          <w:jc w:val="center"/>
        </w:trPr>
        <w:tc>
          <w:tcPr>
            <w:tcW w:w="1461" w:type="dxa"/>
            <w:vAlign w:val="center"/>
          </w:tcPr>
          <w:p w14:paraId="5D462ADC" w14:textId="3261DA8A" w:rsidR="00647209" w:rsidRPr="00B476F0" w:rsidRDefault="00673E39" w:rsidP="00EE0393">
            <w:pPr>
              <w:pStyle w:val="TableText"/>
              <w:rPr>
                <w:color w:val="auto"/>
                <w:sz w:val="20"/>
                <w:szCs w:val="20"/>
              </w:rPr>
            </w:pPr>
            <w:r w:rsidRPr="00B476F0">
              <w:rPr>
                <w:color w:val="auto"/>
                <w:sz w:val="20"/>
                <w:szCs w:val="20"/>
              </w:rPr>
              <w:t>Birth-cohort</w:t>
            </w:r>
          </w:p>
        </w:tc>
        <w:tc>
          <w:tcPr>
            <w:tcW w:w="2139" w:type="dxa"/>
            <w:vAlign w:val="center"/>
          </w:tcPr>
          <w:p w14:paraId="67E72046" w14:textId="77777777" w:rsidR="00647209" w:rsidRPr="00B476F0" w:rsidRDefault="00647209" w:rsidP="00EE0393">
            <w:pPr>
              <w:pStyle w:val="TableText"/>
              <w:rPr>
                <w:rFonts w:eastAsiaTheme="minorEastAsia"/>
                <w:color w:val="auto"/>
                <w:sz w:val="20"/>
                <w:szCs w:val="20"/>
                <w:lang w:eastAsia="zh-CN"/>
              </w:rPr>
            </w:pPr>
            <w:r w:rsidRPr="00B476F0">
              <w:rPr>
                <w:color w:val="auto"/>
                <w:sz w:val="20"/>
                <w:szCs w:val="20"/>
              </w:rPr>
              <w:t>Universal triple therapy</w:t>
            </w:r>
          </w:p>
        </w:tc>
        <w:tc>
          <w:tcPr>
            <w:tcW w:w="939" w:type="dxa"/>
            <w:vAlign w:val="bottom"/>
          </w:tcPr>
          <w:p w14:paraId="28CDFBEA" w14:textId="77777777" w:rsidR="00647209" w:rsidRPr="00B476F0" w:rsidRDefault="00647209" w:rsidP="00EE0393">
            <w:pPr>
              <w:pStyle w:val="TableText"/>
              <w:jc w:val="center"/>
              <w:rPr>
                <w:color w:val="auto"/>
                <w:sz w:val="20"/>
                <w:szCs w:val="20"/>
              </w:rPr>
            </w:pPr>
            <w:r w:rsidRPr="00B476F0">
              <w:rPr>
                <w:color w:val="auto"/>
                <w:sz w:val="20"/>
                <w:szCs w:val="20"/>
              </w:rPr>
              <w:t xml:space="preserve">61.6 </w:t>
            </w:r>
          </w:p>
        </w:tc>
        <w:tc>
          <w:tcPr>
            <w:tcW w:w="1170" w:type="dxa"/>
            <w:vAlign w:val="bottom"/>
          </w:tcPr>
          <w:p w14:paraId="01461BB9" w14:textId="77777777" w:rsidR="00647209" w:rsidRPr="00B476F0" w:rsidRDefault="00647209" w:rsidP="00EE0393">
            <w:pPr>
              <w:pStyle w:val="TableText"/>
              <w:jc w:val="center"/>
              <w:rPr>
                <w:color w:val="auto"/>
                <w:sz w:val="20"/>
                <w:szCs w:val="20"/>
              </w:rPr>
            </w:pPr>
            <w:r w:rsidRPr="00B476F0">
              <w:rPr>
                <w:color w:val="auto"/>
                <w:sz w:val="20"/>
                <w:szCs w:val="20"/>
              </w:rPr>
              <w:t xml:space="preserve">17.9 </w:t>
            </w:r>
          </w:p>
        </w:tc>
        <w:tc>
          <w:tcPr>
            <w:tcW w:w="1260" w:type="dxa"/>
            <w:vAlign w:val="bottom"/>
          </w:tcPr>
          <w:p w14:paraId="79A24844" w14:textId="77777777" w:rsidR="00647209" w:rsidRPr="00B476F0" w:rsidRDefault="00647209" w:rsidP="00EE0393">
            <w:pPr>
              <w:pStyle w:val="TableText"/>
              <w:jc w:val="center"/>
              <w:rPr>
                <w:color w:val="auto"/>
                <w:sz w:val="20"/>
                <w:szCs w:val="20"/>
              </w:rPr>
            </w:pPr>
            <w:r w:rsidRPr="00B476F0">
              <w:rPr>
                <w:color w:val="auto"/>
                <w:sz w:val="20"/>
                <w:szCs w:val="20"/>
              </w:rPr>
              <w:t xml:space="preserve"> 88,372,059 </w:t>
            </w:r>
          </w:p>
        </w:tc>
        <w:tc>
          <w:tcPr>
            <w:tcW w:w="1260" w:type="dxa"/>
            <w:vAlign w:val="bottom"/>
          </w:tcPr>
          <w:p w14:paraId="61BB6485" w14:textId="77777777" w:rsidR="00647209" w:rsidRPr="00B476F0" w:rsidRDefault="00647209" w:rsidP="00EE0393">
            <w:pPr>
              <w:pStyle w:val="TableText"/>
              <w:jc w:val="center"/>
              <w:rPr>
                <w:color w:val="auto"/>
                <w:sz w:val="20"/>
                <w:szCs w:val="20"/>
              </w:rPr>
            </w:pPr>
            <w:r w:rsidRPr="00B476F0">
              <w:rPr>
                <w:color w:val="auto"/>
                <w:sz w:val="20"/>
                <w:szCs w:val="20"/>
              </w:rPr>
              <w:t xml:space="preserve"> 892 </w:t>
            </w:r>
          </w:p>
        </w:tc>
        <w:tc>
          <w:tcPr>
            <w:tcW w:w="1170" w:type="dxa"/>
            <w:vAlign w:val="bottom"/>
          </w:tcPr>
          <w:p w14:paraId="6D0C2572" w14:textId="77777777" w:rsidR="00647209" w:rsidRPr="00B476F0" w:rsidRDefault="00647209" w:rsidP="00EE0393">
            <w:pPr>
              <w:pStyle w:val="TableText"/>
              <w:jc w:val="center"/>
              <w:rPr>
                <w:color w:val="auto"/>
                <w:sz w:val="20"/>
                <w:szCs w:val="20"/>
              </w:rPr>
            </w:pPr>
            <w:r w:rsidRPr="00B476F0">
              <w:rPr>
                <w:color w:val="auto"/>
                <w:sz w:val="20"/>
                <w:szCs w:val="20"/>
              </w:rPr>
              <w:t>$109,264</w:t>
            </w:r>
          </w:p>
        </w:tc>
      </w:tr>
      <w:tr w:rsidR="00647209" w:rsidRPr="00B476F0" w14:paraId="1F7B08D3" w14:textId="77777777" w:rsidTr="00647209">
        <w:trPr>
          <w:jc w:val="center"/>
        </w:trPr>
        <w:tc>
          <w:tcPr>
            <w:tcW w:w="3600" w:type="dxa"/>
            <w:gridSpan w:val="2"/>
            <w:vAlign w:val="center"/>
          </w:tcPr>
          <w:p w14:paraId="19137AE0" w14:textId="77777777" w:rsidR="00647209" w:rsidRPr="00B476F0" w:rsidRDefault="0033073C" w:rsidP="00834388">
            <w:pPr>
              <w:pStyle w:val="TableText"/>
              <w:rPr>
                <w:color w:val="auto"/>
                <w:sz w:val="20"/>
                <w:szCs w:val="20"/>
              </w:rPr>
            </w:pPr>
            <w:r w:rsidRPr="00B476F0">
              <w:rPr>
                <w:b/>
                <w:color w:val="auto"/>
                <w:sz w:val="20"/>
                <w:szCs w:val="20"/>
              </w:rPr>
              <w:t>Black Women</w:t>
            </w:r>
          </w:p>
        </w:tc>
        <w:tc>
          <w:tcPr>
            <w:tcW w:w="939" w:type="dxa"/>
          </w:tcPr>
          <w:p w14:paraId="1B5DA145" w14:textId="77777777" w:rsidR="00647209" w:rsidRPr="00B476F0" w:rsidRDefault="00647209" w:rsidP="00EE0393">
            <w:pPr>
              <w:pStyle w:val="TableText"/>
              <w:jc w:val="center"/>
              <w:rPr>
                <w:color w:val="auto"/>
                <w:sz w:val="20"/>
                <w:szCs w:val="20"/>
              </w:rPr>
            </w:pPr>
          </w:p>
        </w:tc>
        <w:tc>
          <w:tcPr>
            <w:tcW w:w="1170" w:type="dxa"/>
          </w:tcPr>
          <w:p w14:paraId="720088E3" w14:textId="77777777" w:rsidR="00647209" w:rsidRPr="00B476F0" w:rsidRDefault="00647209" w:rsidP="00EE0393">
            <w:pPr>
              <w:pStyle w:val="TableText"/>
              <w:jc w:val="center"/>
              <w:rPr>
                <w:color w:val="auto"/>
                <w:sz w:val="20"/>
                <w:szCs w:val="20"/>
              </w:rPr>
            </w:pPr>
          </w:p>
        </w:tc>
        <w:tc>
          <w:tcPr>
            <w:tcW w:w="1260" w:type="dxa"/>
          </w:tcPr>
          <w:p w14:paraId="19906ED8" w14:textId="77777777" w:rsidR="00647209" w:rsidRPr="00B476F0" w:rsidRDefault="00647209" w:rsidP="00EE0393">
            <w:pPr>
              <w:pStyle w:val="TableText"/>
              <w:jc w:val="center"/>
              <w:rPr>
                <w:color w:val="auto"/>
                <w:sz w:val="20"/>
                <w:szCs w:val="20"/>
              </w:rPr>
            </w:pPr>
          </w:p>
        </w:tc>
        <w:tc>
          <w:tcPr>
            <w:tcW w:w="1260" w:type="dxa"/>
          </w:tcPr>
          <w:p w14:paraId="54F90A0B" w14:textId="77777777" w:rsidR="00647209" w:rsidRPr="00B476F0" w:rsidRDefault="00647209" w:rsidP="00EE0393">
            <w:pPr>
              <w:pStyle w:val="TableText"/>
              <w:jc w:val="center"/>
              <w:rPr>
                <w:color w:val="auto"/>
                <w:sz w:val="20"/>
                <w:szCs w:val="20"/>
              </w:rPr>
            </w:pPr>
          </w:p>
        </w:tc>
        <w:tc>
          <w:tcPr>
            <w:tcW w:w="1170" w:type="dxa"/>
          </w:tcPr>
          <w:p w14:paraId="71031CF6" w14:textId="77777777" w:rsidR="00647209" w:rsidRPr="00B476F0" w:rsidRDefault="00647209" w:rsidP="00EE0393">
            <w:pPr>
              <w:spacing w:line="240" w:lineRule="auto"/>
              <w:jc w:val="center"/>
              <w:rPr>
                <w:color w:val="auto"/>
                <w:sz w:val="20"/>
                <w:szCs w:val="20"/>
                <w:lang w:bidi="en-US"/>
              </w:rPr>
            </w:pPr>
          </w:p>
        </w:tc>
      </w:tr>
      <w:tr w:rsidR="00EF25DA" w:rsidRPr="00B476F0" w14:paraId="63AFAC30" w14:textId="77777777" w:rsidTr="00726C8C">
        <w:trPr>
          <w:jc w:val="center"/>
        </w:trPr>
        <w:tc>
          <w:tcPr>
            <w:tcW w:w="1461" w:type="dxa"/>
            <w:vAlign w:val="center"/>
          </w:tcPr>
          <w:p w14:paraId="4E0E3914" w14:textId="77777777" w:rsidR="00EF25DA" w:rsidRPr="00B476F0" w:rsidRDefault="00EF25DA" w:rsidP="00EE0393">
            <w:pPr>
              <w:pStyle w:val="TableText"/>
              <w:rPr>
                <w:rFonts w:eastAsiaTheme="minorEastAsia"/>
                <w:color w:val="auto"/>
                <w:sz w:val="20"/>
                <w:szCs w:val="20"/>
                <w:lang w:eastAsia="zh-CN"/>
              </w:rPr>
            </w:pPr>
            <w:r w:rsidRPr="00B476F0">
              <w:rPr>
                <w:color w:val="auto"/>
                <w:sz w:val="20"/>
                <w:szCs w:val="20"/>
              </w:rPr>
              <w:t>No Screening</w:t>
            </w:r>
          </w:p>
        </w:tc>
        <w:tc>
          <w:tcPr>
            <w:tcW w:w="2139" w:type="dxa"/>
            <w:vAlign w:val="center"/>
          </w:tcPr>
          <w:p w14:paraId="12B09779" w14:textId="77777777" w:rsidR="00EF25DA" w:rsidRPr="00B476F0" w:rsidRDefault="00EF25DA" w:rsidP="00EE0393">
            <w:pPr>
              <w:pStyle w:val="TableText"/>
              <w:rPr>
                <w:rFonts w:eastAsiaTheme="minorEastAsia"/>
                <w:color w:val="auto"/>
                <w:sz w:val="20"/>
                <w:szCs w:val="20"/>
                <w:lang w:eastAsia="zh-CN"/>
              </w:rPr>
            </w:pPr>
            <w:r w:rsidRPr="00B476F0">
              <w:rPr>
                <w:color w:val="auto"/>
                <w:sz w:val="20"/>
                <w:szCs w:val="20"/>
              </w:rPr>
              <w:t>Standard therapy</w:t>
            </w:r>
          </w:p>
        </w:tc>
        <w:tc>
          <w:tcPr>
            <w:tcW w:w="939" w:type="dxa"/>
          </w:tcPr>
          <w:p w14:paraId="1BAFC351" w14:textId="77777777" w:rsidR="00EF25DA" w:rsidRPr="00B476F0" w:rsidRDefault="00EF25DA" w:rsidP="00EE0393">
            <w:pPr>
              <w:pStyle w:val="TableText"/>
              <w:jc w:val="center"/>
              <w:rPr>
                <w:color w:val="auto"/>
                <w:sz w:val="20"/>
                <w:szCs w:val="20"/>
              </w:rPr>
            </w:pPr>
            <w:r w:rsidRPr="00B476F0">
              <w:rPr>
                <w:color w:val="auto"/>
                <w:sz w:val="16"/>
                <w:szCs w:val="20"/>
              </w:rPr>
              <w:t>Reference</w:t>
            </w:r>
          </w:p>
        </w:tc>
        <w:tc>
          <w:tcPr>
            <w:tcW w:w="1170" w:type="dxa"/>
          </w:tcPr>
          <w:p w14:paraId="40E4C368" w14:textId="77777777" w:rsidR="00EF25DA" w:rsidRPr="00B476F0" w:rsidRDefault="00EF25DA" w:rsidP="00EE0393">
            <w:pPr>
              <w:pStyle w:val="TableText"/>
              <w:jc w:val="center"/>
              <w:rPr>
                <w:color w:val="auto"/>
                <w:sz w:val="20"/>
                <w:szCs w:val="20"/>
              </w:rPr>
            </w:pPr>
            <w:r w:rsidRPr="00B476F0">
              <w:rPr>
                <w:color w:val="auto"/>
                <w:sz w:val="16"/>
                <w:szCs w:val="20"/>
              </w:rPr>
              <w:t>Reference</w:t>
            </w:r>
          </w:p>
        </w:tc>
        <w:tc>
          <w:tcPr>
            <w:tcW w:w="1260" w:type="dxa"/>
          </w:tcPr>
          <w:p w14:paraId="2329437A" w14:textId="77777777" w:rsidR="00EF25DA" w:rsidRPr="00B476F0" w:rsidRDefault="00EF25DA" w:rsidP="00EE0393">
            <w:pPr>
              <w:pStyle w:val="TableText"/>
              <w:jc w:val="center"/>
              <w:rPr>
                <w:color w:val="auto"/>
                <w:sz w:val="20"/>
                <w:szCs w:val="20"/>
              </w:rPr>
            </w:pPr>
            <w:r w:rsidRPr="00B476F0">
              <w:rPr>
                <w:color w:val="auto"/>
                <w:sz w:val="16"/>
                <w:szCs w:val="20"/>
              </w:rPr>
              <w:t>Reference</w:t>
            </w:r>
          </w:p>
        </w:tc>
        <w:tc>
          <w:tcPr>
            <w:tcW w:w="1260" w:type="dxa"/>
          </w:tcPr>
          <w:p w14:paraId="010E58DF" w14:textId="77777777" w:rsidR="00EF25DA" w:rsidRPr="00B476F0" w:rsidRDefault="00EF25DA" w:rsidP="00EE0393">
            <w:pPr>
              <w:pStyle w:val="TableText"/>
              <w:jc w:val="center"/>
              <w:rPr>
                <w:color w:val="auto"/>
                <w:sz w:val="20"/>
                <w:szCs w:val="20"/>
              </w:rPr>
            </w:pPr>
            <w:r w:rsidRPr="00B476F0">
              <w:rPr>
                <w:color w:val="auto"/>
                <w:sz w:val="16"/>
                <w:szCs w:val="20"/>
              </w:rPr>
              <w:t>Reference</w:t>
            </w:r>
          </w:p>
        </w:tc>
        <w:tc>
          <w:tcPr>
            <w:tcW w:w="1170" w:type="dxa"/>
          </w:tcPr>
          <w:p w14:paraId="1E74034F" w14:textId="77777777" w:rsidR="00EF25DA" w:rsidRPr="00B476F0" w:rsidRDefault="00EF25DA" w:rsidP="00EE0393">
            <w:pPr>
              <w:pStyle w:val="TableText"/>
              <w:jc w:val="center"/>
              <w:rPr>
                <w:color w:val="auto"/>
                <w:sz w:val="20"/>
                <w:szCs w:val="20"/>
              </w:rPr>
            </w:pPr>
            <w:r w:rsidRPr="00B476F0">
              <w:rPr>
                <w:color w:val="auto"/>
                <w:sz w:val="20"/>
                <w:szCs w:val="20"/>
              </w:rPr>
              <w:t>–</w:t>
            </w:r>
          </w:p>
        </w:tc>
      </w:tr>
      <w:tr w:rsidR="00647209" w:rsidRPr="00B476F0" w14:paraId="4E833E2F" w14:textId="77777777" w:rsidTr="00647209">
        <w:trPr>
          <w:jc w:val="center"/>
        </w:trPr>
        <w:tc>
          <w:tcPr>
            <w:tcW w:w="1461" w:type="dxa"/>
            <w:vAlign w:val="center"/>
          </w:tcPr>
          <w:p w14:paraId="656DA582" w14:textId="77777777" w:rsidR="00647209" w:rsidRPr="00B476F0" w:rsidRDefault="00647209" w:rsidP="00EE0393">
            <w:pPr>
              <w:pStyle w:val="TableText"/>
              <w:rPr>
                <w:color w:val="auto"/>
                <w:sz w:val="20"/>
                <w:szCs w:val="20"/>
              </w:rPr>
            </w:pPr>
            <w:r w:rsidRPr="00B476F0">
              <w:rPr>
                <w:color w:val="auto"/>
                <w:sz w:val="20"/>
                <w:szCs w:val="20"/>
              </w:rPr>
              <w:t>No Screening</w:t>
            </w:r>
          </w:p>
        </w:tc>
        <w:tc>
          <w:tcPr>
            <w:tcW w:w="2139" w:type="dxa"/>
            <w:vAlign w:val="center"/>
          </w:tcPr>
          <w:p w14:paraId="3A735C52" w14:textId="77777777" w:rsidR="00647209" w:rsidRPr="00B476F0" w:rsidRDefault="00647209" w:rsidP="00EE0393">
            <w:pPr>
              <w:pStyle w:val="TableText"/>
              <w:rPr>
                <w:color w:val="auto"/>
                <w:sz w:val="20"/>
                <w:szCs w:val="20"/>
              </w:rPr>
            </w:pPr>
            <w:r w:rsidRPr="00B476F0">
              <w:rPr>
                <w:color w:val="auto"/>
                <w:sz w:val="20"/>
                <w:szCs w:val="20"/>
              </w:rPr>
              <w:t>IL-28B guided triple therapy</w:t>
            </w:r>
          </w:p>
        </w:tc>
        <w:tc>
          <w:tcPr>
            <w:tcW w:w="939" w:type="dxa"/>
            <w:vAlign w:val="bottom"/>
          </w:tcPr>
          <w:p w14:paraId="76A9856F" w14:textId="77777777" w:rsidR="00647209" w:rsidRPr="00B476F0" w:rsidRDefault="00647209" w:rsidP="00EE0393">
            <w:pPr>
              <w:pStyle w:val="TableText"/>
              <w:jc w:val="center"/>
              <w:rPr>
                <w:color w:val="auto"/>
                <w:sz w:val="20"/>
                <w:szCs w:val="20"/>
              </w:rPr>
            </w:pPr>
            <w:r w:rsidRPr="00B476F0">
              <w:rPr>
                <w:color w:val="auto"/>
                <w:sz w:val="20"/>
                <w:szCs w:val="20"/>
              </w:rPr>
              <w:t xml:space="preserve">4.8 </w:t>
            </w:r>
          </w:p>
        </w:tc>
        <w:tc>
          <w:tcPr>
            <w:tcW w:w="1170" w:type="dxa"/>
            <w:vAlign w:val="bottom"/>
          </w:tcPr>
          <w:p w14:paraId="6070F6BF" w14:textId="77777777" w:rsidR="00647209" w:rsidRPr="00B476F0" w:rsidRDefault="00647209" w:rsidP="00EE0393">
            <w:pPr>
              <w:pStyle w:val="TableText"/>
              <w:jc w:val="center"/>
              <w:rPr>
                <w:color w:val="auto"/>
                <w:sz w:val="20"/>
                <w:szCs w:val="20"/>
              </w:rPr>
            </w:pPr>
            <w:r w:rsidRPr="00B476F0">
              <w:rPr>
                <w:color w:val="auto"/>
                <w:sz w:val="20"/>
                <w:szCs w:val="20"/>
              </w:rPr>
              <w:t xml:space="preserve">1.0 </w:t>
            </w:r>
          </w:p>
        </w:tc>
        <w:tc>
          <w:tcPr>
            <w:tcW w:w="1260" w:type="dxa"/>
            <w:vAlign w:val="bottom"/>
          </w:tcPr>
          <w:p w14:paraId="68B6EE4D" w14:textId="77777777" w:rsidR="00647209" w:rsidRPr="00B476F0" w:rsidRDefault="00647209" w:rsidP="00EE0393">
            <w:pPr>
              <w:pStyle w:val="TableText"/>
              <w:jc w:val="center"/>
              <w:rPr>
                <w:color w:val="auto"/>
                <w:sz w:val="20"/>
                <w:szCs w:val="20"/>
              </w:rPr>
            </w:pPr>
            <w:r w:rsidRPr="00B476F0">
              <w:rPr>
                <w:color w:val="auto"/>
                <w:sz w:val="20"/>
                <w:szCs w:val="20"/>
              </w:rPr>
              <w:t xml:space="preserve">5,824,720 </w:t>
            </w:r>
          </w:p>
        </w:tc>
        <w:tc>
          <w:tcPr>
            <w:tcW w:w="1260" w:type="dxa"/>
            <w:vAlign w:val="bottom"/>
          </w:tcPr>
          <w:p w14:paraId="4CE0F5E9" w14:textId="77777777" w:rsidR="00647209" w:rsidRPr="00B476F0" w:rsidRDefault="00647209" w:rsidP="00EE0393">
            <w:pPr>
              <w:pStyle w:val="TableText"/>
              <w:jc w:val="center"/>
              <w:rPr>
                <w:color w:val="auto"/>
                <w:sz w:val="20"/>
                <w:szCs w:val="20"/>
              </w:rPr>
            </w:pPr>
            <w:r w:rsidRPr="00B476F0">
              <w:rPr>
                <w:color w:val="auto"/>
                <w:sz w:val="20"/>
                <w:szCs w:val="20"/>
              </w:rPr>
              <w:t xml:space="preserve">97 </w:t>
            </w:r>
          </w:p>
        </w:tc>
        <w:tc>
          <w:tcPr>
            <w:tcW w:w="1170" w:type="dxa"/>
            <w:vAlign w:val="bottom"/>
          </w:tcPr>
          <w:p w14:paraId="6D46C1BC" w14:textId="77777777" w:rsidR="00647209" w:rsidRPr="00B476F0" w:rsidRDefault="00647209" w:rsidP="00EE0393">
            <w:pPr>
              <w:pStyle w:val="TableText"/>
              <w:jc w:val="center"/>
              <w:rPr>
                <w:color w:val="auto"/>
                <w:sz w:val="20"/>
                <w:szCs w:val="20"/>
              </w:rPr>
            </w:pPr>
            <w:r w:rsidRPr="00B476F0">
              <w:rPr>
                <w:color w:val="auto"/>
                <w:sz w:val="20"/>
                <w:szCs w:val="20"/>
              </w:rPr>
              <w:t xml:space="preserve">$59,948 </w:t>
            </w:r>
          </w:p>
        </w:tc>
      </w:tr>
      <w:tr w:rsidR="00647209" w:rsidRPr="00B476F0" w14:paraId="43547274" w14:textId="77777777" w:rsidTr="00647209">
        <w:trPr>
          <w:jc w:val="center"/>
        </w:trPr>
        <w:tc>
          <w:tcPr>
            <w:tcW w:w="1461" w:type="dxa"/>
            <w:vAlign w:val="center"/>
          </w:tcPr>
          <w:p w14:paraId="1BF578B4" w14:textId="77777777" w:rsidR="00647209" w:rsidRPr="00B476F0" w:rsidRDefault="00647209" w:rsidP="00EE0393">
            <w:pPr>
              <w:pStyle w:val="TableText"/>
              <w:rPr>
                <w:rFonts w:eastAsiaTheme="minorEastAsia"/>
                <w:color w:val="auto"/>
                <w:sz w:val="20"/>
                <w:szCs w:val="20"/>
                <w:lang w:eastAsia="zh-CN"/>
              </w:rPr>
            </w:pPr>
            <w:r w:rsidRPr="00B476F0">
              <w:rPr>
                <w:color w:val="auto"/>
                <w:sz w:val="20"/>
                <w:szCs w:val="20"/>
              </w:rPr>
              <w:t>No Screening</w:t>
            </w:r>
          </w:p>
        </w:tc>
        <w:tc>
          <w:tcPr>
            <w:tcW w:w="2139" w:type="dxa"/>
            <w:vAlign w:val="center"/>
          </w:tcPr>
          <w:p w14:paraId="33244CE3" w14:textId="77777777" w:rsidR="00647209" w:rsidRPr="00B476F0" w:rsidRDefault="00647209" w:rsidP="00EE0393">
            <w:pPr>
              <w:pStyle w:val="TableText"/>
              <w:rPr>
                <w:rFonts w:eastAsiaTheme="minorEastAsia"/>
                <w:color w:val="auto"/>
                <w:sz w:val="20"/>
                <w:szCs w:val="20"/>
                <w:lang w:eastAsia="zh-CN"/>
              </w:rPr>
            </w:pPr>
            <w:r w:rsidRPr="00B476F0">
              <w:rPr>
                <w:color w:val="auto"/>
                <w:sz w:val="20"/>
                <w:szCs w:val="20"/>
              </w:rPr>
              <w:t>Universal triple therapy</w:t>
            </w:r>
          </w:p>
        </w:tc>
        <w:tc>
          <w:tcPr>
            <w:tcW w:w="939" w:type="dxa"/>
            <w:vAlign w:val="bottom"/>
          </w:tcPr>
          <w:p w14:paraId="12A65C7C" w14:textId="77777777" w:rsidR="00647209" w:rsidRPr="00B476F0" w:rsidRDefault="00647209" w:rsidP="00EE0393">
            <w:pPr>
              <w:pStyle w:val="TableText"/>
              <w:jc w:val="center"/>
              <w:rPr>
                <w:color w:val="auto"/>
                <w:sz w:val="20"/>
                <w:szCs w:val="20"/>
              </w:rPr>
            </w:pPr>
            <w:r w:rsidRPr="00B476F0">
              <w:rPr>
                <w:color w:val="auto"/>
                <w:sz w:val="20"/>
                <w:szCs w:val="20"/>
              </w:rPr>
              <w:t xml:space="preserve">5.2 </w:t>
            </w:r>
          </w:p>
        </w:tc>
        <w:tc>
          <w:tcPr>
            <w:tcW w:w="1170" w:type="dxa"/>
            <w:vAlign w:val="bottom"/>
          </w:tcPr>
          <w:p w14:paraId="1336C77C" w14:textId="77777777" w:rsidR="00647209" w:rsidRPr="00B476F0" w:rsidRDefault="00647209" w:rsidP="00EE0393">
            <w:pPr>
              <w:pStyle w:val="TableText"/>
              <w:jc w:val="center"/>
              <w:rPr>
                <w:color w:val="auto"/>
                <w:sz w:val="20"/>
                <w:szCs w:val="20"/>
              </w:rPr>
            </w:pPr>
            <w:r w:rsidRPr="00B476F0">
              <w:rPr>
                <w:color w:val="auto"/>
                <w:sz w:val="20"/>
                <w:szCs w:val="20"/>
              </w:rPr>
              <w:t xml:space="preserve">1.1 </w:t>
            </w:r>
          </w:p>
        </w:tc>
        <w:tc>
          <w:tcPr>
            <w:tcW w:w="1260" w:type="dxa"/>
            <w:vAlign w:val="bottom"/>
          </w:tcPr>
          <w:p w14:paraId="378F89A2" w14:textId="77777777" w:rsidR="00647209" w:rsidRPr="00B476F0" w:rsidRDefault="00647209" w:rsidP="00EE0393">
            <w:pPr>
              <w:pStyle w:val="TableText"/>
              <w:jc w:val="center"/>
              <w:rPr>
                <w:color w:val="auto"/>
                <w:sz w:val="20"/>
                <w:szCs w:val="20"/>
              </w:rPr>
            </w:pPr>
            <w:r w:rsidRPr="00B476F0">
              <w:rPr>
                <w:color w:val="auto"/>
                <w:sz w:val="20"/>
                <w:szCs w:val="20"/>
              </w:rPr>
              <w:t xml:space="preserve">6,612,111 </w:t>
            </w:r>
          </w:p>
        </w:tc>
        <w:tc>
          <w:tcPr>
            <w:tcW w:w="1260" w:type="dxa"/>
            <w:vAlign w:val="bottom"/>
          </w:tcPr>
          <w:p w14:paraId="189FDE6D" w14:textId="77777777" w:rsidR="00647209" w:rsidRPr="00B476F0" w:rsidRDefault="00647209" w:rsidP="00EE0393">
            <w:pPr>
              <w:pStyle w:val="TableText"/>
              <w:jc w:val="center"/>
              <w:rPr>
                <w:color w:val="auto"/>
                <w:sz w:val="20"/>
                <w:szCs w:val="20"/>
              </w:rPr>
            </w:pPr>
            <w:r w:rsidRPr="00B476F0">
              <w:rPr>
                <w:color w:val="auto"/>
                <w:sz w:val="20"/>
                <w:szCs w:val="20"/>
              </w:rPr>
              <w:t xml:space="preserve"> 104 </w:t>
            </w:r>
          </w:p>
        </w:tc>
        <w:tc>
          <w:tcPr>
            <w:tcW w:w="1170" w:type="dxa"/>
            <w:vAlign w:val="bottom"/>
          </w:tcPr>
          <w:p w14:paraId="4824B584" w14:textId="77777777" w:rsidR="00647209" w:rsidRPr="00B476F0" w:rsidRDefault="00647209" w:rsidP="00EE0393">
            <w:pPr>
              <w:pStyle w:val="TableText"/>
              <w:jc w:val="center"/>
              <w:rPr>
                <w:color w:val="auto"/>
                <w:sz w:val="20"/>
                <w:szCs w:val="20"/>
              </w:rPr>
            </w:pPr>
            <w:r w:rsidRPr="00B476F0">
              <w:rPr>
                <w:color w:val="auto"/>
                <w:sz w:val="20"/>
                <w:szCs w:val="20"/>
              </w:rPr>
              <w:t xml:space="preserve">$114,255 </w:t>
            </w:r>
          </w:p>
        </w:tc>
      </w:tr>
      <w:tr w:rsidR="00647209" w:rsidRPr="00B476F0" w14:paraId="4AE88994" w14:textId="77777777" w:rsidTr="00647209">
        <w:trPr>
          <w:jc w:val="center"/>
        </w:trPr>
        <w:tc>
          <w:tcPr>
            <w:tcW w:w="1461" w:type="dxa"/>
            <w:vAlign w:val="center"/>
          </w:tcPr>
          <w:p w14:paraId="19B79C64" w14:textId="77777777" w:rsidR="00647209" w:rsidRPr="00B476F0" w:rsidRDefault="00647209" w:rsidP="00EE0393">
            <w:pPr>
              <w:pStyle w:val="TableText"/>
              <w:rPr>
                <w:color w:val="auto"/>
                <w:sz w:val="20"/>
                <w:szCs w:val="20"/>
              </w:rPr>
            </w:pPr>
            <w:r w:rsidRPr="00B476F0">
              <w:rPr>
                <w:color w:val="auto"/>
                <w:sz w:val="20"/>
                <w:szCs w:val="20"/>
              </w:rPr>
              <w:t>Risk-Based</w:t>
            </w:r>
          </w:p>
        </w:tc>
        <w:tc>
          <w:tcPr>
            <w:tcW w:w="2139" w:type="dxa"/>
            <w:vAlign w:val="center"/>
          </w:tcPr>
          <w:p w14:paraId="33F77069" w14:textId="77777777" w:rsidR="00647209" w:rsidRPr="00B476F0" w:rsidRDefault="00647209" w:rsidP="00EE0393">
            <w:pPr>
              <w:pStyle w:val="TableText"/>
              <w:rPr>
                <w:color w:val="auto"/>
                <w:sz w:val="20"/>
                <w:szCs w:val="20"/>
              </w:rPr>
            </w:pPr>
            <w:r w:rsidRPr="00B476F0">
              <w:rPr>
                <w:color w:val="auto"/>
                <w:sz w:val="20"/>
                <w:szCs w:val="20"/>
              </w:rPr>
              <w:t>Standard therapy</w:t>
            </w:r>
          </w:p>
        </w:tc>
        <w:tc>
          <w:tcPr>
            <w:tcW w:w="939" w:type="dxa"/>
            <w:vAlign w:val="bottom"/>
          </w:tcPr>
          <w:p w14:paraId="36A03BF2" w14:textId="77777777" w:rsidR="00647209" w:rsidRPr="00B476F0" w:rsidRDefault="00647209" w:rsidP="00EE0393">
            <w:pPr>
              <w:pStyle w:val="TableText"/>
              <w:jc w:val="center"/>
              <w:rPr>
                <w:color w:val="auto"/>
                <w:sz w:val="20"/>
                <w:szCs w:val="20"/>
              </w:rPr>
            </w:pPr>
            <w:r w:rsidRPr="00B476F0">
              <w:rPr>
                <w:color w:val="auto"/>
                <w:sz w:val="20"/>
                <w:szCs w:val="20"/>
              </w:rPr>
              <w:t xml:space="preserve">5.3 </w:t>
            </w:r>
          </w:p>
        </w:tc>
        <w:tc>
          <w:tcPr>
            <w:tcW w:w="1170" w:type="dxa"/>
            <w:vAlign w:val="bottom"/>
          </w:tcPr>
          <w:p w14:paraId="3C28778D" w14:textId="77777777" w:rsidR="00647209" w:rsidRPr="00B476F0" w:rsidRDefault="00647209" w:rsidP="00EE0393">
            <w:pPr>
              <w:pStyle w:val="TableText"/>
              <w:jc w:val="center"/>
              <w:rPr>
                <w:color w:val="auto"/>
                <w:sz w:val="20"/>
                <w:szCs w:val="20"/>
              </w:rPr>
            </w:pPr>
            <w:r w:rsidRPr="00B476F0">
              <w:rPr>
                <w:color w:val="auto"/>
                <w:sz w:val="20"/>
                <w:szCs w:val="20"/>
              </w:rPr>
              <w:t xml:space="preserve">1.5 </w:t>
            </w:r>
          </w:p>
        </w:tc>
        <w:tc>
          <w:tcPr>
            <w:tcW w:w="1260" w:type="dxa"/>
            <w:vAlign w:val="bottom"/>
          </w:tcPr>
          <w:p w14:paraId="777F1E62" w14:textId="77777777" w:rsidR="00647209" w:rsidRPr="00B476F0" w:rsidRDefault="00647209" w:rsidP="00EE0393">
            <w:pPr>
              <w:pStyle w:val="TableText"/>
              <w:jc w:val="center"/>
              <w:rPr>
                <w:color w:val="auto"/>
                <w:sz w:val="20"/>
                <w:szCs w:val="20"/>
              </w:rPr>
            </w:pPr>
            <w:r w:rsidRPr="00B476F0">
              <w:rPr>
                <w:color w:val="auto"/>
                <w:sz w:val="20"/>
                <w:szCs w:val="20"/>
              </w:rPr>
              <w:t xml:space="preserve"> 15,486,098 </w:t>
            </w:r>
          </w:p>
        </w:tc>
        <w:tc>
          <w:tcPr>
            <w:tcW w:w="1260" w:type="dxa"/>
            <w:vAlign w:val="bottom"/>
          </w:tcPr>
          <w:p w14:paraId="62BD7E59" w14:textId="77777777" w:rsidR="00647209" w:rsidRPr="00B476F0" w:rsidRDefault="00647209" w:rsidP="00EE0393">
            <w:pPr>
              <w:pStyle w:val="TableText"/>
              <w:jc w:val="center"/>
              <w:rPr>
                <w:color w:val="auto"/>
                <w:sz w:val="20"/>
                <w:szCs w:val="20"/>
              </w:rPr>
            </w:pPr>
            <w:r w:rsidRPr="00B476F0">
              <w:rPr>
                <w:color w:val="auto"/>
                <w:sz w:val="20"/>
                <w:szCs w:val="20"/>
              </w:rPr>
              <w:t xml:space="preserve">24 </w:t>
            </w:r>
          </w:p>
        </w:tc>
        <w:tc>
          <w:tcPr>
            <w:tcW w:w="1170" w:type="dxa"/>
            <w:vAlign w:val="bottom"/>
          </w:tcPr>
          <w:p w14:paraId="1AA51A24" w14:textId="77777777" w:rsidR="00647209" w:rsidRPr="00B476F0" w:rsidRDefault="00647209" w:rsidP="00EE0393">
            <w:pPr>
              <w:pStyle w:val="TableText"/>
              <w:jc w:val="center"/>
              <w:rPr>
                <w:color w:val="auto"/>
                <w:sz w:val="20"/>
                <w:szCs w:val="20"/>
              </w:rPr>
            </w:pPr>
            <w:r w:rsidRPr="00B476F0">
              <w:rPr>
                <w:color w:val="auto"/>
                <w:sz w:val="20"/>
                <w:szCs w:val="20"/>
              </w:rPr>
              <w:t xml:space="preserve">Dominated </w:t>
            </w:r>
          </w:p>
        </w:tc>
      </w:tr>
      <w:tr w:rsidR="00647209" w:rsidRPr="00B476F0" w14:paraId="5FD80C5B" w14:textId="77777777" w:rsidTr="00647209">
        <w:trPr>
          <w:jc w:val="center"/>
        </w:trPr>
        <w:tc>
          <w:tcPr>
            <w:tcW w:w="1461" w:type="dxa"/>
            <w:vAlign w:val="center"/>
          </w:tcPr>
          <w:p w14:paraId="55F2DCF0" w14:textId="77777777" w:rsidR="00647209" w:rsidRPr="00B476F0" w:rsidRDefault="00647209" w:rsidP="00EE0393">
            <w:pPr>
              <w:pStyle w:val="TableText"/>
              <w:rPr>
                <w:color w:val="auto"/>
                <w:sz w:val="20"/>
                <w:szCs w:val="20"/>
              </w:rPr>
            </w:pPr>
            <w:r w:rsidRPr="00B476F0">
              <w:rPr>
                <w:color w:val="auto"/>
                <w:sz w:val="20"/>
                <w:szCs w:val="20"/>
              </w:rPr>
              <w:t>Risk-Based</w:t>
            </w:r>
          </w:p>
        </w:tc>
        <w:tc>
          <w:tcPr>
            <w:tcW w:w="2139" w:type="dxa"/>
            <w:vAlign w:val="center"/>
          </w:tcPr>
          <w:p w14:paraId="6112CBC9" w14:textId="77777777" w:rsidR="00647209" w:rsidRPr="00B476F0" w:rsidRDefault="00647209" w:rsidP="00EE0393">
            <w:pPr>
              <w:pStyle w:val="TableText"/>
              <w:rPr>
                <w:color w:val="auto"/>
                <w:sz w:val="20"/>
                <w:szCs w:val="20"/>
              </w:rPr>
            </w:pPr>
            <w:r w:rsidRPr="00B476F0">
              <w:rPr>
                <w:color w:val="auto"/>
                <w:sz w:val="20"/>
                <w:szCs w:val="20"/>
              </w:rPr>
              <w:t>IL-28B guided triple therapy</w:t>
            </w:r>
          </w:p>
        </w:tc>
        <w:tc>
          <w:tcPr>
            <w:tcW w:w="939" w:type="dxa"/>
            <w:vAlign w:val="bottom"/>
          </w:tcPr>
          <w:p w14:paraId="2920CDBD" w14:textId="77777777" w:rsidR="00647209" w:rsidRPr="00B476F0" w:rsidRDefault="00647209" w:rsidP="00EE0393">
            <w:pPr>
              <w:pStyle w:val="TableText"/>
              <w:jc w:val="center"/>
              <w:rPr>
                <w:color w:val="auto"/>
                <w:sz w:val="20"/>
                <w:szCs w:val="20"/>
              </w:rPr>
            </w:pPr>
            <w:r w:rsidRPr="00B476F0">
              <w:rPr>
                <w:color w:val="auto"/>
                <w:sz w:val="20"/>
                <w:szCs w:val="20"/>
              </w:rPr>
              <w:t xml:space="preserve">13.1 </w:t>
            </w:r>
          </w:p>
        </w:tc>
        <w:tc>
          <w:tcPr>
            <w:tcW w:w="1170" w:type="dxa"/>
            <w:vAlign w:val="bottom"/>
          </w:tcPr>
          <w:p w14:paraId="6A819ED4" w14:textId="77777777" w:rsidR="00647209" w:rsidRPr="00B476F0" w:rsidRDefault="00647209" w:rsidP="00EE0393">
            <w:pPr>
              <w:pStyle w:val="TableText"/>
              <w:jc w:val="center"/>
              <w:rPr>
                <w:color w:val="auto"/>
                <w:sz w:val="20"/>
                <w:szCs w:val="20"/>
              </w:rPr>
            </w:pPr>
            <w:r w:rsidRPr="00B476F0">
              <w:rPr>
                <w:color w:val="auto"/>
                <w:sz w:val="20"/>
                <w:szCs w:val="20"/>
              </w:rPr>
              <w:t xml:space="preserve">3.4 </w:t>
            </w:r>
          </w:p>
        </w:tc>
        <w:tc>
          <w:tcPr>
            <w:tcW w:w="1260" w:type="dxa"/>
            <w:vAlign w:val="bottom"/>
          </w:tcPr>
          <w:p w14:paraId="09B71CAF" w14:textId="77777777" w:rsidR="00647209" w:rsidRPr="00B476F0" w:rsidRDefault="00647209" w:rsidP="00EE0393">
            <w:pPr>
              <w:pStyle w:val="TableText"/>
              <w:jc w:val="center"/>
              <w:rPr>
                <w:color w:val="auto"/>
                <w:sz w:val="20"/>
                <w:szCs w:val="20"/>
              </w:rPr>
            </w:pPr>
            <w:r w:rsidRPr="00B476F0">
              <w:rPr>
                <w:color w:val="auto"/>
                <w:sz w:val="20"/>
                <w:szCs w:val="20"/>
              </w:rPr>
              <w:t xml:space="preserve"> 25,522,202 </w:t>
            </w:r>
          </w:p>
        </w:tc>
        <w:tc>
          <w:tcPr>
            <w:tcW w:w="1260" w:type="dxa"/>
            <w:vAlign w:val="bottom"/>
          </w:tcPr>
          <w:p w14:paraId="50D42E1B" w14:textId="77777777" w:rsidR="00647209" w:rsidRPr="00B476F0" w:rsidRDefault="00647209" w:rsidP="00EE0393">
            <w:pPr>
              <w:pStyle w:val="TableText"/>
              <w:jc w:val="center"/>
              <w:rPr>
                <w:color w:val="auto"/>
                <w:sz w:val="20"/>
                <w:szCs w:val="20"/>
              </w:rPr>
            </w:pPr>
            <w:r w:rsidRPr="00B476F0">
              <w:rPr>
                <w:color w:val="auto"/>
                <w:sz w:val="20"/>
                <w:szCs w:val="20"/>
              </w:rPr>
              <w:t xml:space="preserve"> 214 </w:t>
            </w:r>
          </w:p>
        </w:tc>
        <w:tc>
          <w:tcPr>
            <w:tcW w:w="1170" w:type="dxa"/>
            <w:vAlign w:val="bottom"/>
          </w:tcPr>
          <w:p w14:paraId="76F9950D" w14:textId="77777777" w:rsidR="00647209" w:rsidRPr="00B476F0" w:rsidRDefault="00647209" w:rsidP="00EE0393">
            <w:pPr>
              <w:pStyle w:val="TableText"/>
              <w:jc w:val="center"/>
              <w:rPr>
                <w:color w:val="auto"/>
                <w:sz w:val="20"/>
                <w:szCs w:val="20"/>
              </w:rPr>
            </w:pPr>
            <w:r w:rsidRPr="00B476F0">
              <w:rPr>
                <w:color w:val="auto"/>
                <w:sz w:val="20"/>
                <w:szCs w:val="20"/>
              </w:rPr>
              <w:t>Dominated</w:t>
            </w:r>
          </w:p>
        </w:tc>
      </w:tr>
      <w:tr w:rsidR="00647209" w:rsidRPr="00B476F0" w14:paraId="30697A8E" w14:textId="77777777" w:rsidTr="00647209">
        <w:trPr>
          <w:jc w:val="center"/>
        </w:trPr>
        <w:tc>
          <w:tcPr>
            <w:tcW w:w="1461" w:type="dxa"/>
            <w:vAlign w:val="center"/>
          </w:tcPr>
          <w:p w14:paraId="7E5EE9FA" w14:textId="77777777" w:rsidR="00647209" w:rsidRPr="00B476F0" w:rsidRDefault="00647209" w:rsidP="00EE0393">
            <w:pPr>
              <w:pStyle w:val="TableText"/>
              <w:rPr>
                <w:color w:val="auto"/>
                <w:sz w:val="20"/>
                <w:szCs w:val="20"/>
              </w:rPr>
            </w:pPr>
            <w:r w:rsidRPr="00B476F0">
              <w:rPr>
                <w:color w:val="auto"/>
                <w:sz w:val="20"/>
                <w:szCs w:val="20"/>
              </w:rPr>
              <w:t>Risk-Based</w:t>
            </w:r>
          </w:p>
        </w:tc>
        <w:tc>
          <w:tcPr>
            <w:tcW w:w="2139" w:type="dxa"/>
            <w:vAlign w:val="center"/>
          </w:tcPr>
          <w:p w14:paraId="1A4323BE" w14:textId="77777777" w:rsidR="00647209" w:rsidRPr="00B476F0" w:rsidRDefault="00647209" w:rsidP="00EE0393">
            <w:pPr>
              <w:pStyle w:val="TableText"/>
              <w:rPr>
                <w:rFonts w:eastAsiaTheme="minorEastAsia"/>
                <w:color w:val="auto"/>
                <w:sz w:val="20"/>
                <w:szCs w:val="20"/>
                <w:lang w:eastAsia="zh-CN"/>
              </w:rPr>
            </w:pPr>
            <w:r w:rsidRPr="00B476F0">
              <w:rPr>
                <w:color w:val="auto"/>
                <w:sz w:val="20"/>
                <w:szCs w:val="20"/>
              </w:rPr>
              <w:t>Universal triple therapy</w:t>
            </w:r>
          </w:p>
        </w:tc>
        <w:tc>
          <w:tcPr>
            <w:tcW w:w="939" w:type="dxa"/>
            <w:vAlign w:val="bottom"/>
          </w:tcPr>
          <w:p w14:paraId="1CBEF6AF" w14:textId="77777777" w:rsidR="00647209" w:rsidRPr="00B476F0" w:rsidRDefault="00647209" w:rsidP="00EE0393">
            <w:pPr>
              <w:pStyle w:val="TableText"/>
              <w:jc w:val="center"/>
              <w:rPr>
                <w:color w:val="auto"/>
                <w:sz w:val="20"/>
                <w:szCs w:val="20"/>
              </w:rPr>
            </w:pPr>
            <w:r w:rsidRPr="00B476F0">
              <w:rPr>
                <w:color w:val="auto"/>
                <w:sz w:val="20"/>
                <w:szCs w:val="20"/>
              </w:rPr>
              <w:t xml:space="preserve">13.7 </w:t>
            </w:r>
          </w:p>
        </w:tc>
        <w:tc>
          <w:tcPr>
            <w:tcW w:w="1170" w:type="dxa"/>
            <w:vAlign w:val="bottom"/>
          </w:tcPr>
          <w:p w14:paraId="650A5610" w14:textId="77777777" w:rsidR="00647209" w:rsidRPr="00B476F0" w:rsidRDefault="00647209" w:rsidP="00EE0393">
            <w:pPr>
              <w:pStyle w:val="TableText"/>
              <w:jc w:val="center"/>
              <w:rPr>
                <w:color w:val="auto"/>
                <w:sz w:val="20"/>
                <w:szCs w:val="20"/>
              </w:rPr>
            </w:pPr>
            <w:r w:rsidRPr="00B476F0">
              <w:rPr>
                <w:color w:val="auto"/>
                <w:sz w:val="20"/>
                <w:szCs w:val="20"/>
              </w:rPr>
              <w:t xml:space="preserve">3.6 </w:t>
            </w:r>
          </w:p>
        </w:tc>
        <w:tc>
          <w:tcPr>
            <w:tcW w:w="1260" w:type="dxa"/>
            <w:vAlign w:val="bottom"/>
          </w:tcPr>
          <w:p w14:paraId="58949062" w14:textId="77777777" w:rsidR="00647209" w:rsidRPr="00B476F0" w:rsidRDefault="00647209" w:rsidP="00EE0393">
            <w:pPr>
              <w:pStyle w:val="TableText"/>
              <w:jc w:val="center"/>
              <w:rPr>
                <w:color w:val="auto"/>
                <w:sz w:val="20"/>
                <w:szCs w:val="20"/>
              </w:rPr>
            </w:pPr>
            <w:r w:rsidRPr="00B476F0">
              <w:rPr>
                <w:color w:val="auto"/>
                <w:sz w:val="20"/>
                <w:szCs w:val="20"/>
              </w:rPr>
              <w:t xml:space="preserve"> 26,899,832 </w:t>
            </w:r>
          </w:p>
        </w:tc>
        <w:tc>
          <w:tcPr>
            <w:tcW w:w="1260" w:type="dxa"/>
            <w:vAlign w:val="bottom"/>
          </w:tcPr>
          <w:p w14:paraId="5673E102" w14:textId="77777777" w:rsidR="00647209" w:rsidRPr="00B476F0" w:rsidRDefault="00647209" w:rsidP="00EE0393">
            <w:pPr>
              <w:pStyle w:val="TableText"/>
              <w:jc w:val="center"/>
              <w:rPr>
                <w:color w:val="auto"/>
                <w:sz w:val="20"/>
                <w:szCs w:val="20"/>
              </w:rPr>
            </w:pPr>
            <w:r w:rsidRPr="00B476F0">
              <w:rPr>
                <w:color w:val="auto"/>
                <w:sz w:val="20"/>
                <w:szCs w:val="20"/>
              </w:rPr>
              <w:t xml:space="preserve"> 227 </w:t>
            </w:r>
          </w:p>
        </w:tc>
        <w:tc>
          <w:tcPr>
            <w:tcW w:w="1170" w:type="dxa"/>
            <w:vAlign w:val="bottom"/>
          </w:tcPr>
          <w:p w14:paraId="368BE8A9" w14:textId="77777777" w:rsidR="00647209" w:rsidRPr="00B476F0" w:rsidRDefault="00647209" w:rsidP="00EE0393">
            <w:pPr>
              <w:pStyle w:val="TableText"/>
              <w:jc w:val="center"/>
              <w:rPr>
                <w:color w:val="auto"/>
                <w:sz w:val="20"/>
                <w:szCs w:val="20"/>
              </w:rPr>
            </w:pPr>
            <w:r w:rsidRPr="00B476F0">
              <w:rPr>
                <w:color w:val="auto"/>
                <w:sz w:val="20"/>
                <w:szCs w:val="20"/>
              </w:rPr>
              <w:t>Dominated</w:t>
            </w:r>
          </w:p>
        </w:tc>
      </w:tr>
      <w:tr w:rsidR="00647209" w:rsidRPr="00B476F0" w14:paraId="2988B22D" w14:textId="77777777" w:rsidTr="00647209">
        <w:trPr>
          <w:jc w:val="center"/>
        </w:trPr>
        <w:tc>
          <w:tcPr>
            <w:tcW w:w="1461" w:type="dxa"/>
            <w:vAlign w:val="center"/>
          </w:tcPr>
          <w:p w14:paraId="598F6749" w14:textId="6F099D32" w:rsidR="00647209" w:rsidRPr="00B476F0" w:rsidRDefault="00673E39" w:rsidP="00EE0393">
            <w:pPr>
              <w:pStyle w:val="TableText"/>
              <w:rPr>
                <w:color w:val="auto"/>
                <w:sz w:val="20"/>
                <w:szCs w:val="20"/>
              </w:rPr>
            </w:pPr>
            <w:r w:rsidRPr="00B476F0">
              <w:rPr>
                <w:color w:val="auto"/>
                <w:sz w:val="20"/>
                <w:szCs w:val="20"/>
              </w:rPr>
              <w:t>Birth-cohort</w:t>
            </w:r>
          </w:p>
        </w:tc>
        <w:tc>
          <w:tcPr>
            <w:tcW w:w="2139" w:type="dxa"/>
            <w:vAlign w:val="center"/>
          </w:tcPr>
          <w:p w14:paraId="6D7A4338" w14:textId="77777777" w:rsidR="00647209" w:rsidRPr="00B476F0" w:rsidRDefault="00647209" w:rsidP="00EE0393">
            <w:pPr>
              <w:pStyle w:val="TableText"/>
              <w:rPr>
                <w:color w:val="auto"/>
                <w:sz w:val="20"/>
                <w:szCs w:val="20"/>
              </w:rPr>
            </w:pPr>
            <w:r w:rsidRPr="00B476F0">
              <w:rPr>
                <w:color w:val="auto"/>
                <w:sz w:val="20"/>
                <w:szCs w:val="20"/>
              </w:rPr>
              <w:t>Standard therapy</w:t>
            </w:r>
          </w:p>
        </w:tc>
        <w:tc>
          <w:tcPr>
            <w:tcW w:w="939" w:type="dxa"/>
            <w:vAlign w:val="bottom"/>
          </w:tcPr>
          <w:p w14:paraId="0671A42C" w14:textId="77777777" w:rsidR="00647209" w:rsidRPr="00B476F0" w:rsidRDefault="00647209" w:rsidP="00EE0393">
            <w:pPr>
              <w:pStyle w:val="TableText"/>
              <w:jc w:val="center"/>
              <w:rPr>
                <w:color w:val="auto"/>
                <w:sz w:val="20"/>
                <w:szCs w:val="20"/>
              </w:rPr>
            </w:pPr>
            <w:r w:rsidRPr="00B476F0">
              <w:rPr>
                <w:color w:val="auto"/>
                <w:sz w:val="20"/>
                <w:szCs w:val="20"/>
              </w:rPr>
              <w:t xml:space="preserve">14.3 </w:t>
            </w:r>
          </w:p>
        </w:tc>
        <w:tc>
          <w:tcPr>
            <w:tcW w:w="1170" w:type="dxa"/>
            <w:vAlign w:val="bottom"/>
          </w:tcPr>
          <w:p w14:paraId="50B3E3F5" w14:textId="77777777" w:rsidR="00647209" w:rsidRPr="00B476F0" w:rsidRDefault="00647209" w:rsidP="00EE0393">
            <w:pPr>
              <w:pStyle w:val="TableText"/>
              <w:jc w:val="center"/>
              <w:rPr>
                <w:color w:val="auto"/>
                <w:sz w:val="20"/>
                <w:szCs w:val="20"/>
              </w:rPr>
            </w:pPr>
            <w:r w:rsidRPr="00B476F0">
              <w:rPr>
                <w:color w:val="auto"/>
                <w:sz w:val="20"/>
                <w:szCs w:val="20"/>
              </w:rPr>
              <w:t xml:space="preserve">4.0 </w:t>
            </w:r>
          </w:p>
        </w:tc>
        <w:tc>
          <w:tcPr>
            <w:tcW w:w="1260" w:type="dxa"/>
            <w:vAlign w:val="bottom"/>
          </w:tcPr>
          <w:p w14:paraId="203CFBC8" w14:textId="77777777" w:rsidR="00647209" w:rsidRPr="00B476F0" w:rsidRDefault="00647209" w:rsidP="00EE0393">
            <w:pPr>
              <w:pStyle w:val="TableText"/>
              <w:jc w:val="center"/>
              <w:rPr>
                <w:color w:val="auto"/>
                <w:sz w:val="20"/>
                <w:szCs w:val="20"/>
              </w:rPr>
            </w:pPr>
            <w:r w:rsidRPr="00B476F0">
              <w:rPr>
                <w:color w:val="auto"/>
                <w:sz w:val="20"/>
                <w:szCs w:val="20"/>
              </w:rPr>
              <w:t xml:space="preserve"> 31,550,745 </w:t>
            </w:r>
          </w:p>
        </w:tc>
        <w:tc>
          <w:tcPr>
            <w:tcW w:w="1260" w:type="dxa"/>
            <w:vAlign w:val="bottom"/>
          </w:tcPr>
          <w:p w14:paraId="5E93EFF6" w14:textId="77777777" w:rsidR="00647209" w:rsidRPr="00B476F0" w:rsidRDefault="00647209" w:rsidP="00EE0393">
            <w:pPr>
              <w:pStyle w:val="TableText"/>
              <w:jc w:val="center"/>
              <w:rPr>
                <w:color w:val="auto"/>
                <w:sz w:val="20"/>
                <w:szCs w:val="20"/>
              </w:rPr>
            </w:pPr>
            <w:r w:rsidRPr="00B476F0">
              <w:rPr>
                <w:color w:val="auto"/>
                <w:sz w:val="20"/>
                <w:szCs w:val="20"/>
              </w:rPr>
              <w:t xml:space="preserve">64 </w:t>
            </w:r>
          </w:p>
        </w:tc>
        <w:tc>
          <w:tcPr>
            <w:tcW w:w="1170" w:type="dxa"/>
            <w:vAlign w:val="bottom"/>
          </w:tcPr>
          <w:p w14:paraId="6C699512" w14:textId="77777777" w:rsidR="00647209" w:rsidRPr="00B476F0" w:rsidRDefault="00647209" w:rsidP="00EE0393">
            <w:pPr>
              <w:pStyle w:val="TableText"/>
              <w:jc w:val="center"/>
              <w:rPr>
                <w:color w:val="auto"/>
                <w:sz w:val="20"/>
                <w:szCs w:val="20"/>
              </w:rPr>
            </w:pPr>
            <w:r w:rsidRPr="00B476F0">
              <w:rPr>
                <w:color w:val="auto"/>
                <w:sz w:val="20"/>
                <w:szCs w:val="20"/>
              </w:rPr>
              <w:t>Dominated</w:t>
            </w:r>
          </w:p>
        </w:tc>
      </w:tr>
      <w:tr w:rsidR="00647209" w:rsidRPr="00B476F0" w14:paraId="58184C39" w14:textId="77777777" w:rsidTr="00647209">
        <w:trPr>
          <w:jc w:val="center"/>
        </w:trPr>
        <w:tc>
          <w:tcPr>
            <w:tcW w:w="1461" w:type="dxa"/>
            <w:vAlign w:val="center"/>
          </w:tcPr>
          <w:p w14:paraId="7C282BB4" w14:textId="5EE088CA" w:rsidR="00647209" w:rsidRPr="00B476F0" w:rsidRDefault="00673E39" w:rsidP="00EE0393">
            <w:pPr>
              <w:pStyle w:val="TableText"/>
              <w:rPr>
                <w:color w:val="auto"/>
                <w:sz w:val="20"/>
                <w:szCs w:val="20"/>
              </w:rPr>
            </w:pPr>
            <w:r w:rsidRPr="00B476F0">
              <w:rPr>
                <w:color w:val="auto"/>
                <w:sz w:val="20"/>
                <w:szCs w:val="20"/>
              </w:rPr>
              <w:t>Birth-cohort</w:t>
            </w:r>
          </w:p>
        </w:tc>
        <w:tc>
          <w:tcPr>
            <w:tcW w:w="2139" w:type="dxa"/>
            <w:vAlign w:val="center"/>
          </w:tcPr>
          <w:p w14:paraId="2C21A3E9" w14:textId="77777777" w:rsidR="00647209" w:rsidRPr="00B476F0" w:rsidRDefault="00647209" w:rsidP="00EE0393">
            <w:pPr>
              <w:pStyle w:val="TableText"/>
              <w:rPr>
                <w:color w:val="auto"/>
                <w:sz w:val="20"/>
                <w:szCs w:val="20"/>
              </w:rPr>
            </w:pPr>
            <w:r w:rsidRPr="00B476F0">
              <w:rPr>
                <w:color w:val="auto"/>
                <w:sz w:val="20"/>
                <w:szCs w:val="20"/>
              </w:rPr>
              <w:t>IL-28B guided triple therapy</w:t>
            </w:r>
          </w:p>
        </w:tc>
        <w:tc>
          <w:tcPr>
            <w:tcW w:w="939" w:type="dxa"/>
            <w:vAlign w:val="bottom"/>
          </w:tcPr>
          <w:p w14:paraId="2199DD84" w14:textId="77777777" w:rsidR="00647209" w:rsidRPr="00B476F0" w:rsidRDefault="00647209" w:rsidP="00EE0393">
            <w:pPr>
              <w:pStyle w:val="TableText"/>
              <w:jc w:val="center"/>
              <w:rPr>
                <w:color w:val="auto"/>
                <w:sz w:val="20"/>
                <w:szCs w:val="20"/>
              </w:rPr>
            </w:pPr>
            <w:r w:rsidRPr="00B476F0">
              <w:rPr>
                <w:color w:val="auto"/>
                <w:sz w:val="20"/>
                <w:szCs w:val="20"/>
              </w:rPr>
              <w:t xml:space="preserve">27.1 </w:t>
            </w:r>
          </w:p>
        </w:tc>
        <w:tc>
          <w:tcPr>
            <w:tcW w:w="1170" w:type="dxa"/>
            <w:vAlign w:val="bottom"/>
          </w:tcPr>
          <w:p w14:paraId="26D3C973" w14:textId="77777777" w:rsidR="00647209" w:rsidRPr="00B476F0" w:rsidRDefault="00647209" w:rsidP="00EE0393">
            <w:pPr>
              <w:pStyle w:val="TableText"/>
              <w:jc w:val="center"/>
              <w:rPr>
                <w:color w:val="auto"/>
                <w:sz w:val="20"/>
                <w:szCs w:val="20"/>
              </w:rPr>
            </w:pPr>
            <w:r w:rsidRPr="00B476F0">
              <w:rPr>
                <w:color w:val="auto"/>
                <w:sz w:val="20"/>
                <w:szCs w:val="20"/>
              </w:rPr>
              <w:t xml:space="preserve">7.3 </w:t>
            </w:r>
          </w:p>
        </w:tc>
        <w:tc>
          <w:tcPr>
            <w:tcW w:w="1260" w:type="dxa"/>
            <w:vAlign w:val="bottom"/>
          </w:tcPr>
          <w:p w14:paraId="25E418F8" w14:textId="77777777" w:rsidR="00647209" w:rsidRPr="00B476F0" w:rsidRDefault="00647209" w:rsidP="00EE0393">
            <w:pPr>
              <w:pStyle w:val="TableText"/>
              <w:jc w:val="center"/>
              <w:rPr>
                <w:color w:val="auto"/>
                <w:sz w:val="20"/>
                <w:szCs w:val="20"/>
              </w:rPr>
            </w:pPr>
            <w:r w:rsidRPr="00B476F0">
              <w:rPr>
                <w:color w:val="auto"/>
                <w:sz w:val="20"/>
                <w:szCs w:val="20"/>
              </w:rPr>
              <w:t xml:space="preserve"> 47,557,195 </w:t>
            </w:r>
          </w:p>
        </w:tc>
        <w:tc>
          <w:tcPr>
            <w:tcW w:w="1260" w:type="dxa"/>
            <w:vAlign w:val="bottom"/>
          </w:tcPr>
          <w:p w14:paraId="3A9EB3EB" w14:textId="77777777" w:rsidR="00647209" w:rsidRPr="00B476F0" w:rsidRDefault="00647209" w:rsidP="00EE0393">
            <w:pPr>
              <w:pStyle w:val="TableText"/>
              <w:jc w:val="center"/>
              <w:rPr>
                <w:color w:val="auto"/>
                <w:sz w:val="20"/>
                <w:szCs w:val="20"/>
              </w:rPr>
            </w:pPr>
            <w:r w:rsidRPr="00B476F0">
              <w:rPr>
                <w:color w:val="auto"/>
                <w:sz w:val="20"/>
                <w:szCs w:val="20"/>
              </w:rPr>
              <w:t xml:space="preserve"> 397 </w:t>
            </w:r>
          </w:p>
        </w:tc>
        <w:tc>
          <w:tcPr>
            <w:tcW w:w="1170" w:type="dxa"/>
            <w:vAlign w:val="bottom"/>
          </w:tcPr>
          <w:p w14:paraId="7568FF55" w14:textId="77777777" w:rsidR="00647209" w:rsidRPr="00B476F0" w:rsidRDefault="00647209" w:rsidP="00EE0393">
            <w:pPr>
              <w:pStyle w:val="TableText"/>
              <w:jc w:val="center"/>
              <w:rPr>
                <w:color w:val="auto"/>
                <w:sz w:val="20"/>
                <w:szCs w:val="20"/>
              </w:rPr>
            </w:pPr>
            <w:r w:rsidRPr="00B476F0">
              <w:rPr>
                <w:color w:val="auto"/>
                <w:sz w:val="20"/>
                <w:szCs w:val="20"/>
              </w:rPr>
              <w:t>Dominated</w:t>
            </w:r>
          </w:p>
        </w:tc>
      </w:tr>
      <w:tr w:rsidR="00647209" w:rsidRPr="00B476F0" w14:paraId="3D543A6C" w14:textId="77777777" w:rsidTr="00647209">
        <w:trPr>
          <w:jc w:val="center"/>
        </w:trPr>
        <w:tc>
          <w:tcPr>
            <w:tcW w:w="1461" w:type="dxa"/>
            <w:tcBorders>
              <w:bottom w:val="single" w:sz="18" w:space="0" w:color="auto"/>
            </w:tcBorders>
            <w:vAlign w:val="center"/>
          </w:tcPr>
          <w:p w14:paraId="373119B9" w14:textId="66EC905C" w:rsidR="00647209" w:rsidRPr="00B476F0" w:rsidRDefault="00673E39" w:rsidP="00EE0393">
            <w:pPr>
              <w:pStyle w:val="TableText"/>
              <w:rPr>
                <w:color w:val="auto"/>
                <w:sz w:val="20"/>
                <w:szCs w:val="20"/>
              </w:rPr>
            </w:pPr>
            <w:r w:rsidRPr="00B476F0">
              <w:rPr>
                <w:color w:val="auto"/>
                <w:sz w:val="20"/>
                <w:szCs w:val="20"/>
              </w:rPr>
              <w:t>Birth-cohort</w:t>
            </w:r>
          </w:p>
        </w:tc>
        <w:tc>
          <w:tcPr>
            <w:tcW w:w="2139" w:type="dxa"/>
            <w:tcBorders>
              <w:bottom w:val="single" w:sz="18" w:space="0" w:color="auto"/>
            </w:tcBorders>
            <w:vAlign w:val="center"/>
          </w:tcPr>
          <w:p w14:paraId="71B4A113" w14:textId="77777777" w:rsidR="00647209" w:rsidRPr="00B476F0" w:rsidRDefault="00647209" w:rsidP="00EE0393">
            <w:pPr>
              <w:pStyle w:val="TableText"/>
              <w:rPr>
                <w:rFonts w:eastAsiaTheme="minorEastAsia"/>
                <w:color w:val="auto"/>
                <w:sz w:val="20"/>
                <w:szCs w:val="20"/>
                <w:lang w:eastAsia="zh-CN"/>
              </w:rPr>
            </w:pPr>
            <w:r w:rsidRPr="00B476F0">
              <w:rPr>
                <w:color w:val="auto"/>
                <w:sz w:val="20"/>
                <w:szCs w:val="20"/>
              </w:rPr>
              <w:t>Universal triple therapy</w:t>
            </w:r>
          </w:p>
        </w:tc>
        <w:tc>
          <w:tcPr>
            <w:tcW w:w="939" w:type="dxa"/>
            <w:tcBorders>
              <w:bottom w:val="single" w:sz="18" w:space="0" w:color="auto"/>
            </w:tcBorders>
            <w:vAlign w:val="bottom"/>
          </w:tcPr>
          <w:p w14:paraId="3994520F" w14:textId="77777777" w:rsidR="00647209" w:rsidRPr="00B476F0" w:rsidRDefault="00647209" w:rsidP="00EE0393">
            <w:pPr>
              <w:pStyle w:val="TableText"/>
              <w:jc w:val="center"/>
              <w:rPr>
                <w:color w:val="auto"/>
                <w:sz w:val="20"/>
                <w:szCs w:val="20"/>
              </w:rPr>
            </w:pPr>
            <w:r w:rsidRPr="00B476F0">
              <w:rPr>
                <w:color w:val="auto"/>
                <w:sz w:val="20"/>
                <w:szCs w:val="20"/>
              </w:rPr>
              <w:t xml:space="preserve">27.9 </w:t>
            </w:r>
          </w:p>
        </w:tc>
        <w:tc>
          <w:tcPr>
            <w:tcW w:w="1170" w:type="dxa"/>
            <w:tcBorders>
              <w:bottom w:val="single" w:sz="18" w:space="0" w:color="auto"/>
            </w:tcBorders>
            <w:vAlign w:val="bottom"/>
          </w:tcPr>
          <w:p w14:paraId="0A1CE28B" w14:textId="77777777" w:rsidR="00647209" w:rsidRPr="00B476F0" w:rsidRDefault="00647209" w:rsidP="00EE0393">
            <w:pPr>
              <w:pStyle w:val="TableText"/>
              <w:jc w:val="center"/>
              <w:rPr>
                <w:color w:val="auto"/>
                <w:sz w:val="20"/>
                <w:szCs w:val="20"/>
              </w:rPr>
            </w:pPr>
            <w:r w:rsidRPr="00B476F0">
              <w:rPr>
                <w:color w:val="auto"/>
                <w:sz w:val="20"/>
                <w:szCs w:val="20"/>
              </w:rPr>
              <w:t xml:space="preserve">7.5 </w:t>
            </w:r>
          </w:p>
        </w:tc>
        <w:tc>
          <w:tcPr>
            <w:tcW w:w="1260" w:type="dxa"/>
            <w:tcBorders>
              <w:bottom w:val="single" w:sz="18" w:space="0" w:color="auto"/>
            </w:tcBorders>
            <w:vAlign w:val="bottom"/>
          </w:tcPr>
          <w:p w14:paraId="112BA0DA" w14:textId="77777777" w:rsidR="00647209" w:rsidRPr="00B476F0" w:rsidRDefault="00647209" w:rsidP="00EE0393">
            <w:pPr>
              <w:pStyle w:val="TableText"/>
              <w:jc w:val="center"/>
              <w:rPr>
                <w:color w:val="auto"/>
                <w:sz w:val="20"/>
                <w:szCs w:val="20"/>
              </w:rPr>
            </w:pPr>
            <w:r w:rsidRPr="00B476F0">
              <w:rPr>
                <w:color w:val="auto"/>
                <w:sz w:val="20"/>
                <w:szCs w:val="20"/>
              </w:rPr>
              <w:t xml:space="preserve"> 49,776,718 </w:t>
            </w:r>
          </w:p>
        </w:tc>
        <w:tc>
          <w:tcPr>
            <w:tcW w:w="1260" w:type="dxa"/>
            <w:tcBorders>
              <w:bottom w:val="single" w:sz="18" w:space="0" w:color="auto"/>
            </w:tcBorders>
            <w:vAlign w:val="bottom"/>
          </w:tcPr>
          <w:p w14:paraId="51C68111" w14:textId="77777777" w:rsidR="00647209" w:rsidRPr="00B476F0" w:rsidRDefault="00647209" w:rsidP="00EE0393">
            <w:pPr>
              <w:pStyle w:val="TableText"/>
              <w:jc w:val="center"/>
              <w:rPr>
                <w:color w:val="auto"/>
                <w:sz w:val="20"/>
                <w:szCs w:val="20"/>
              </w:rPr>
            </w:pPr>
            <w:r w:rsidRPr="00B476F0">
              <w:rPr>
                <w:color w:val="auto"/>
                <w:sz w:val="20"/>
                <w:szCs w:val="20"/>
              </w:rPr>
              <w:t xml:space="preserve"> 420 </w:t>
            </w:r>
          </w:p>
        </w:tc>
        <w:tc>
          <w:tcPr>
            <w:tcW w:w="1170" w:type="dxa"/>
            <w:tcBorders>
              <w:bottom w:val="single" w:sz="18" w:space="0" w:color="auto"/>
            </w:tcBorders>
            <w:vAlign w:val="bottom"/>
          </w:tcPr>
          <w:p w14:paraId="47525A05" w14:textId="77777777" w:rsidR="00647209" w:rsidRPr="00B476F0" w:rsidRDefault="00647209" w:rsidP="00EE0393">
            <w:pPr>
              <w:pStyle w:val="TableText"/>
              <w:jc w:val="center"/>
              <w:rPr>
                <w:color w:val="auto"/>
                <w:sz w:val="20"/>
                <w:szCs w:val="20"/>
              </w:rPr>
            </w:pPr>
            <w:r w:rsidRPr="00B476F0">
              <w:rPr>
                <w:color w:val="auto"/>
                <w:sz w:val="20"/>
                <w:szCs w:val="20"/>
              </w:rPr>
              <w:t>$136,783</w:t>
            </w:r>
          </w:p>
        </w:tc>
      </w:tr>
    </w:tbl>
    <w:p w14:paraId="63521B72" w14:textId="77777777" w:rsidR="00535363" w:rsidRPr="00B476F0" w:rsidRDefault="00535363" w:rsidP="00535363">
      <w:pPr>
        <w:spacing w:line="240" w:lineRule="auto"/>
        <w:rPr>
          <w:rFonts w:eastAsia="宋体"/>
          <w:bCs/>
          <w:color w:val="auto"/>
          <w:sz w:val="20"/>
          <w:szCs w:val="20"/>
        </w:rPr>
      </w:pPr>
    </w:p>
    <w:p w14:paraId="5FF3D8ED" w14:textId="77777777" w:rsidR="00535363" w:rsidRPr="00B476F0" w:rsidRDefault="00535363" w:rsidP="003A6DF2">
      <w:pPr>
        <w:pStyle w:val="TableText"/>
        <w:rPr>
          <w:rFonts w:eastAsiaTheme="minorEastAsia"/>
          <w:color w:val="auto"/>
          <w:sz w:val="18"/>
          <w:szCs w:val="18"/>
          <w:lang w:eastAsia="zh-CN"/>
        </w:rPr>
      </w:pPr>
    </w:p>
    <w:p w14:paraId="28D5E73F" w14:textId="77777777" w:rsidR="003A6DF2" w:rsidRPr="00B476F0" w:rsidRDefault="003A6DF2" w:rsidP="003A6DF2">
      <w:pPr>
        <w:pStyle w:val="TableText"/>
        <w:spacing w:before="0" w:after="0"/>
        <w:rPr>
          <w:color w:val="auto"/>
          <w:sz w:val="18"/>
          <w:szCs w:val="18"/>
          <w:lang w:eastAsia="zh-CN"/>
        </w:rPr>
      </w:pPr>
      <w:r w:rsidRPr="00B476F0">
        <w:rPr>
          <w:color w:val="auto"/>
          <w:sz w:val="18"/>
          <w:szCs w:val="18"/>
          <w:lang w:eastAsia="zh-CN"/>
        </w:rPr>
        <w:t>ICER = incremental cost-effectiveness ratio; IL-28B = interleukin-28B; QALY = quality-adjusted life-year.</w:t>
      </w:r>
    </w:p>
    <w:p w14:paraId="31152BFC" w14:textId="77777777" w:rsidR="00CE394C" w:rsidRPr="00B476F0" w:rsidRDefault="003A6DF2" w:rsidP="00CD0FA8">
      <w:pPr>
        <w:pStyle w:val="TableText"/>
        <w:rPr>
          <w:color w:val="auto"/>
          <w:sz w:val="18"/>
          <w:szCs w:val="18"/>
          <w:lang w:eastAsia="zh-CN"/>
        </w:rPr>
      </w:pPr>
      <w:r w:rsidRPr="00B476F0">
        <w:rPr>
          <w:color w:val="auto"/>
          <w:sz w:val="18"/>
          <w:szCs w:val="18"/>
          <w:lang w:eastAsia="zh-CN"/>
        </w:rPr>
        <w:t xml:space="preserve">* </w:t>
      </w:r>
      <w:r w:rsidR="00CE01FC" w:rsidRPr="00B476F0">
        <w:rPr>
          <w:color w:val="auto"/>
          <w:sz w:val="18"/>
          <w:szCs w:val="18"/>
          <w:lang w:eastAsia="zh-CN"/>
        </w:rPr>
        <w:t>F0</w:t>
      </w:r>
      <w:r w:rsidR="00CE01FC" w:rsidRPr="00B476F0">
        <w:rPr>
          <w:rFonts w:eastAsiaTheme="minorEastAsia" w:hint="eastAsia"/>
          <w:color w:val="auto"/>
          <w:sz w:val="18"/>
          <w:szCs w:val="18"/>
          <w:lang w:eastAsia="zh-CN"/>
        </w:rPr>
        <w:t xml:space="preserve"> </w:t>
      </w:r>
      <w:r w:rsidR="00CE672A" w:rsidRPr="00B476F0">
        <w:rPr>
          <w:rFonts w:eastAsiaTheme="minorEastAsia" w:hint="eastAsia"/>
          <w:color w:val="auto"/>
          <w:sz w:val="18"/>
          <w:szCs w:val="18"/>
          <w:lang w:eastAsia="zh-CN"/>
        </w:rPr>
        <w:t>13</w:t>
      </w:r>
      <w:r w:rsidR="00CE01FC" w:rsidRPr="00B476F0">
        <w:rPr>
          <w:color w:val="auto"/>
          <w:sz w:val="18"/>
          <w:szCs w:val="18"/>
          <w:lang w:eastAsia="zh-CN"/>
        </w:rPr>
        <w:t>%</w:t>
      </w:r>
      <w:r w:rsidR="00CE01FC" w:rsidRPr="00B476F0">
        <w:rPr>
          <w:rFonts w:eastAsiaTheme="minorEastAsia" w:hint="eastAsia"/>
          <w:color w:val="auto"/>
          <w:sz w:val="18"/>
          <w:szCs w:val="18"/>
          <w:lang w:eastAsia="zh-CN"/>
        </w:rPr>
        <w:t>,</w:t>
      </w:r>
      <w:r w:rsidR="00CE01FC" w:rsidRPr="00B476F0">
        <w:rPr>
          <w:color w:val="auto"/>
          <w:sz w:val="18"/>
          <w:szCs w:val="18"/>
          <w:lang w:eastAsia="zh-CN"/>
        </w:rPr>
        <w:t xml:space="preserve"> F1</w:t>
      </w:r>
      <w:r w:rsidR="00CE01FC" w:rsidRPr="00B476F0">
        <w:rPr>
          <w:rFonts w:eastAsiaTheme="minorEastAsia" w:hint="eastAsia"/>
          <w:color w:val="auto"/>
          <w:sz w:val="18"/>
          <w:szCs w:val="18"/>
          <w:lang w:eastAsia="zh-CN"/>
        </w:rPr>
        <w:t xml:space="preserve"> </w:t>
      </w:r>
      <w:r w:rsidR="00CE672A" w:rsidRPr="00B476F0">
        <w:rPr>
          <w:rFonts w:eastAsiaTheme="minorEastAsia" w:hint="eastAsia"/>
          <w:color w:val="auto"/>
          <w:sz w:val="18"/>
          <w:szCs w:val="18"/>
          <w:lang w:eastAsia="zh-CN"/>
        </w:rPr>
        <w:t>51</w:t>
      </w:r>
      <w:r w:rsidR="00CE01FC" w:rsidRPr="00B476F0">
        <w:rPr>
          <w:color w:val="auto"/>
          <w:sz w:val="18"/>
          <w:szCs w:val="18"/>
          <w:lang w:eastAsia="zh-CN"/>
        </w:rPr>
        <w:t>%</w:t>
      </w:r>
      <w:r w:rsidR="00CE01FC" w:rsidRPr="00B476F0">
        <w:rPr>
          <w:rFonts w:eastAsiaTheme="minorEastAsia" w:hint="eastAsia"/>
          <w:color w:val="auto"/>
          <w:sz w:val="18"/>
          <w:szCs w:val="18"/>
          <w:lang w:eastAsia="zh-CN"/>
        </w:rPr>
        <w:t>,</w:t>
      </w:r>
      <w:r w:rsidR="00CE01FC" w:rsidRPr="00B476F0">
        <w:rPr>
          <w:color w:val="auto"/>
          <w:sz w:val="18"/>
          <w:szCs w:val="18"/>
          <w:lang w:eastAsia="zh-CN"/>
        </w:rPr>
        <w:t xml:space="preserve"> F2</w:t>
      </w:r>
      <w:r w:rsidR="00CE01FC" w:rsidRPr="00B476F0">
        <w:rPr>
          <w:rFonts w:eastAsiaTheme="minorEastAsia" w:hint="eastAsia"/>
          <w:color w:val="auto"/>
          <w:sz w:val="18"/>
          <w:szCs w:val="18"/>
          <w:lang w:eastAsia="zh-CN"/>
        </w:rPr>
        <w:t xml:space="preserve"> </w:t>
      </w:r>
      <w:r w:rsidR="00CE672A" w:rsidRPr="00B476F0">
        <w:rPr>
          <w:rFonts w:eastAsiaTheme="minorEastAsia" w:hint="eastAsia"/>
          <w:color w:val="auto"/>
          <w:sz w:val="18"/>
          <w:szCs w:val="18"/>
          <w:lang w:eastAsia="zh-CN"/>
        </w:rPr>
        <w:t>13</w:t>
      </w:r>
      <w:r w:rsidRPr="00B476F0">
        <w:rPr>
          <w:color w:val="auto"/>
          <w:sz w:val="18"/>
          <w:szCs w:val="18"/>
          <w:lang w:eastAsia="zh-CN"/>
        </w:rPr>
        <w:t xml:space="preserve"> %</w:t>
      </w:r>
      <w:r w:rsidR="00CE01FC" w:rsidRPr="00B476F0">
        <w:rPr>
          <w:rFonts w:eastAsiaTheme="minorEastAsia" w:hint="eastAsia"/>
          <w:color w:val="auto"/>
          <w:sz w:val="18"/>
          <w:szCs w:val="18"/>
          <w:lang w:eastAsia="zh-CN"/>
        </w:rPr>
        <w:t>,</w:t>
      </w:r>
      <w:r w:rsidR="00CE394C" w:rsidRPr="00B476F0">
        <w:rPr>
          <w:color w:val="auto"/>
          <w:sz w:val="18"/>
          <w:szCs w:val="18"/>
          <w:lang w:eastAsia="zh-CN"/>
        </w:rPr>
        <w:t xml:space="preserve"> F3</w:t>
      </w:r>
      <w:r w:rsidR="00CE01FC" w:rsidRPr="00B476F0">
        <w:rPr>
          <w:rFonts w:eastAsiaTheme="minorEastAsia" w:hint="eastAsia"/>
          <w:color w:val="auto"/>
          <w:sz w:val="18"/>
          <w:szCs w:val="18"/>
          <w:lang w:eastAsia="zh-CN"/>
        </w:rPr>
        <w:t xml:space="preserve"> </w:t>
      </w:r>
      <w:r w:rsidR="00CE672A" w:rsidRPr="00B476F0">
        <w:rPr>
          <w:rFonts w:eastAsiaTheme="minorEastAsia" w:hint="eastAsia"/>
          <w:color w:val="auto"/>
          <w:sz w:val="18"/>
          <w:szCs w:val="18"/>
          <w:lang w:eastAsia="zh-CN"/>
        </w:rPr>
        <w:t>10</w:t>
      </w:r>
      <w:r w:rsidR="00CE01FC" w:rsidRPr="00B476F0">
        <w:rPr>
          <w:color w:val="auto"/>
          <w:sz w:val="18"/>
          <w:szCs w:val="18"/>
          <w:lang w:eastAsia="zh-CN"/>
        </w:rPr>
        <w:t>%</w:t>
      </w:r>
      <w:r w:rsidR="00CE01FC" w:rsidRPr="00B476F0">
        <w:rPr>
          <w:rFonts w:eastAsiaTheme="minorEastAsia" w:hint="eastAsia"/>
          <w:color w:val="auto"/>
          <w:sz w:val="18"/>
          <w:szCs w:val="18"/>
          <w:lang w:eastAsia="zh-CN"/>
        </w:rPr>
        <w:t xml:space="preserve">, </w:t>
      </w:r>
      <w:r w:rsidR="00CE01FC" w:rsidRPr="00B476F0">
        <w:rPr>
          <w:color w:val="auto"/>
          <w:sz w:val="18"/>
          <w:szCs w:val="18"/>
          <w:lang w:eastAsia="zh-CN"/>
        </w:rPr>
        <w:t>and F4</w:t>
      </w:r>
      <w:r w:rsidR="00CE01FC" w:rsidRPr="00B476F0">
        <w:rPr>
          <w:rFonts w:eastAsiaTheme="minorEastAsia" w:hint="eastAsia"/>
          <w:color w:val="auto"/>
          <w:sz w:val="18"/>
          <w:szCs w:val="18"/>
          <w:lang w:eastAsia="zh-CN"/>
        </w:rPr>
        <w:t xml:space="preserve"> </w:t>
      </w:r>
      <w:r w:rsidR="00CE672A" w:rsidRPr="00B476F0">
        <w:rPr>
          <w:rFonts w:eastAsiaTheme="minorEastAsia" w:hint="eastAsia"/>
          <w:color w:val="auto"/>
          <w:sz w:val="18"/>
          <w:szCs w:val="18"/>
          <w:lang w:eastAsia="zh-CN"/>
        </w:rPr>
        <w:t>13</w:t>
      </w:r>
      <w:r w:rsidR="00CE394C" w:rsidRPr="00B476F0">
        <w:rPr>
          <w:color w:val="auto"/>
          <w:sz w:val="18"/>
          <w:szCs w:val="18"/>
          <w:lang w:eastAsia="zh-CN"/>
        </w:rPr>
        <w:t>%.</w:t>
      </w:r>
    </w:p>
    <w:p w14:paraId="1445430F" w14:textId="77777777" w:rsidR="00CE394C" w:rsidRPr="00B476F0" w:rsidRDefault="00CE394C" w:rsidP="00CD0FA8">
      <w:pPr>
        <w:spacing w:line="240" w:lineRule="auto"/>
        <w:rPr>
          <w:color w:val="auto"/>
          <w:sz w:val="20"/>
          <w:szCs w:val="20"/>
          <w:lang w:eastAsia="zh-CN" w:bidi="en-US"/>
        </w:rPr>
      </w:pPr>
    </w:p>
    <w:p w14:paraId="402A4821" w14:textId="77777777" w:rsidR="003A6DF2" w:rsidRPr="00B476F0" w:rsidRDefault="003A6DF2" w:rsidP="00CD0FA8">
      <w:pPr>
        <w:spacing w:line="240" w:lineRule="auto"/>
        <w:rPr>
          <w:color w:val="auto"/>
          <w:sz w:val="20"/>
          <w:szCs w:val="20"/>
          <w:lang w:eastAsia="zh-CN" w:bidi="en-US"/>
        </w:rPr>
      </w:pPr>
      <w:r w:rsidRPr="00B476F0">
        <w:rPr>
          <w:color w:val="auto"/>
          <w:sz w:val="20"/>
          <w:szCs w:val="20"/>
          <w:lang w:eastAsia="zh-CN" w:bidi="en-US"/>
        </w:rPr>
        <w:t>“Dominated” indicates that the strategy costs more and provides fewer benefits than another strategy or a combination of two strategies.</w:t>
      </w:r>
    </w:p>
    <w:p w14:paraId="311DDDE0" w14:textId="77777777" w:rsidR="00EF5CAD" w:rsidRPr="00B476F0" w:rsidRDefault="00EF5CAD" w:rsidP="00726C26">
      <w:pPr>
        <w:autoSpaceDE w:val="0"/>
        <w:autoSpaceDN w:val="0"/>
        <w:adjustRightInd w:val="0"/>
        <w:spacing w:line="360" w:lineRule="auto"/>
        <w:rPr>
          <w:sz w:val="18"/>
          <w:szCs w:val="18"/>
          <w:lang w:eastAsia="zh-CN"/>
        </w:rPr>
      </w:pPr>
    </w:p>
    <w:p w14:paraId="61D5A394" w14:textId="77777777" w:rsidR="00A75597" w:rsidRPr="00B476F0" w:rsidRDefault="00A75597">
      <w:pPr>
        <w:spacing w:line="240" w:lineRule="auto"/>
        <w:rPr>
          <w:b/>
          <w:color w:val="auto"/>
        </w:rPr>
      </w:pPr>
    </w:p>
    <w:p w14:paraId="5BF1505C" w14:textId="77777777" w:rsidR="00A75597" w:rsidRPr="00B476F0" w:rsidRDefault="00A75597">
      <w:pPr>
        <w:spacing w:line="240" w:lineRule="auto"/>
        <w:rPr>
          <w:b/>
          <w:color w:val="auto"/>
        </w:rPr>
      </w:pPr>
      <w:r w:rsidRPr="00B476F0">
        <w:rPr>
          <w:b/>
          <w:color w:val="auto"/>
        </w:rPr>
        <w:br w:type="page"/>
      </w:r>
    </w:p>
    <w:p w14:paraId="71C4AFB9" w14:textId="36D48255" w:rsidR="00C0765A" w:rsidRPr="00B476F0" w:rsidRDefault="00A75597" w:rsidP="00A75597">
      <w:pPr>
        <w:spacing w:line="240" w:lineRule="auto"/>
        <w:rPr>
          <w:rFonts w:eastAsia="宋体"/>
          <w:b/>
          <w:bCs/>
          <w:color w:val="auto"/>
          <w:lang w:eastAsia="zh-CN"/>
        </w:rPr>
      </w:pPr>
      <w:r w:rsidRPr="00B476F0">
        <w:rPr>
          <w:b/>
          <w:color w:val="auto"/>
        </w:rPr>
        <w:lastRenderedPageBreak/>
        <w:t xml:space="preserve">Figure </w:t>
      </w:r>
      <w:r w:rsidR="00707491">
        <w:rPr>
          <w:rFonts w:eastAsiaTheme="minorEastAsia" w:hint="eastAsia"/>
          <w:b/>
          <w:color w:val="auto"/>
          <w:lang w:eastAsia="zh-CN"/>
        </w:rPr>
        <w:t>S</w:t>
      </w:r>
      <w:r w:rsidRPr="00B476F0">
        <w:rPr>
          <w:b/>
          <w:color w:val="auto"/>
        </w:rPr>
        <w:t xml:space="preserve">2 </w:t>
      </w:r>
      <w:r w:rsidRPr="00B476F0">
        <w:rPr>
          <w:rFonts w:eastAsia="宋体"/>
          <w:b/>
          <w:bCs/>
          <w:color w:val="auto"/>
        </w:rPr>
        <w:t>Cost-effectiveness analysis A. Men B. Women</w:t>
      </w:r>
    </w:p>
    <w:p w14:paraId="754C2BA8" w14:textId="66654408" w:rsidR="00A75597" w:rsidRPr="00B476F0" w:rsidRDefault="00C0765A" w:rsidP="00A75597">
      <w:pPr>
        <w:spacing w:line="240" w:lineRule="auto"/>
        <w:ind w:left="360"/>
        <w:jc w:val="center"/>
        <w:rPr>
          <w:rFonts w:eastAsiaTheme="minorEastAsia"/>
          <w:b/>
          <w:color w:val="auto"/>
        </w:rPr>
      </w:pPr>
      <w:r w:rsidRPr="00B476F0">
        <w:rPr>
          <w:rFonts w:eastAsiaTheme="minorEastAsia"/>
          <w:b/>
          <w:noProof/>
          <w:color w:val="auto"/>
          <w:lang w:eastAsia="zh-CN"/>
        </w:rPr>
        <w:drawing>
          <wp:inline distT="0" distB="0" distL="0" distR="0" wp14:anchorId="5D9F58E6" wp14:editId="4EDC9840">
            <wp:extent cx="3411110" cy="821509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 Figure 2.tif"/>
                    <pic:cNvPicPr/>
                  </pic:nvPicPr>
                  <pic:blipFill>
                    <a:blip r:embed="rId10">
                      <a:extLst>
                        <a:ext uri="{28A0092B-C50C-407E-A947-70E740481C1C}">
                          <a14:useLocalDpi xmlns:a14="http://schemas.microsoft.com/office/drawing/2010/main" val="0"/>
                        </a:ext>
                      </a:extLst>
                    </a:blip>
                    <a:stretch>
                      <a:fillRect/>
                    </a:stretch>
                  </pic:blipFill>
                  <pic:spPr>
                    <a:xfrm>
                      <a:off x="0" y="0"/>
                      <a:ext cx="3421963" cy="8241230"/>
                    </a:xfrm>
                    <a:prstGeom prst="rect">
                      <a:avLst/>
                    </a:prstGeom>
                  </pic:spPr>
                </pic:pic>
              </a:graphicData>
            </a:graphic>
          </wp:inline>
        </w:drawing>
      </w:r>
    </w:p>
    <w:p w14:paraId="0633CCB0" w14:textId="77777777" w:rsidR="00A75597" w:rsidRPr="00B476F0" w:rsidRDefault="00A75597" w:rsidP="00A75597">
      <w:pPr>
        <w:autoSpaceDE w:val="0"/>
        <w:autoSpaceDN w:val="0"/>
        <w:adjustRightInd w:val="0"/>
        <w:spacing w:line="360" w:lineRule="auto"/>
        <w:rPr>
          <w:rFonts w:eastAsiaTheme="minorEastAsia"/>
          <w:b/>
          <w:lang w:eastAsia="zh-CN"/>
        </w:rPr>
      </w:pPr>
      <w:r w:rsidRPr="00B476F0">
        <w:rPr>
          <w:rFonts w:eastAsiaTheme="minorEastAsia" w:hint="eastAsia"/>
          <w:b/>
          <w:color w:val="auto"/>
          <w:u w:val="single"/>
          <w:lang w:eastAsia="zh-CN"/>
        </w:rPr>
        <w:lastRenderedPageBreak/>
        <w:t>Additional c</w:t>
      </w:r>
      <w:r w:rsidRPr="00B476F0">
        <w:rPr>
          <w:rFonts w:eastAsiaTheme="minorEastAsia"/>
          <w:b/>
          <w:color w:val="auto"/>
          <w:u w:val="single"/>
          <w:lang w:eastAsia="zh-CN"/>
        </w:rPr>
        <w:t>ost-effectiveness</w:t>
      </w:r>
      <w:r w:rsidRPr="00B476F0">
        <w:rPr>
          <w:rFonts w:eastAsiaTheme="minorEastAsia" w:hint="eastAsia"/>
          <w:b/>
          <w:color w:val="auto"/>
          <w:u w:val="single"/>
          <w:lang w:eastAsia="zh-CN"/>
        </w:rPr>
        <w:t xml:space="preserve"> </w:t>
      </w:r>
      <w:r w:rsidRPr="00B476F0">
        <w:rPr>
          <w:rFonts w:eastAsiaTheme="minorEastAsia"/>
          <w:b/>
          <w:color w:val="auto"/>
          <w:u w:val="single"/>
          <w:lang w:eastAsia="zh-CN"/>
        </w:rPr>
        <w:t>on limited strategy sets</w:t>
      </w:r>
    </w:p>
    <w:p w14:paraId="0C402AC5" w14:textId="53E73FE6" w:rsidR="00A23DB5" w:rsidRPr="00B476F0" w:rsidRDefault="00772C71" w:rsidP="0048710B">
      <w:pPr>
        <w:spacing w:line="360" w:lineRule="auto"/>
        <w:rPr>
          <w:color w:val="auto"/>
        </w:rPr>
      </w:pPr>
      <w:r w:rsidRPr="00B476F0">
        <w:rPr>
          <w:color w:val="auto"/>
        </w:rPr>
        <w:t xml:space="preserve">Not all technologies may be available in all places.  We performed an analysis of the cost effectiveness of risk-based and </w:t>
      </w:r>
      <w:r w:rsidR="00673E39" w:rsidRPr="00B476F0">
        <w:rPr>
          <w:color w:val="auto"/>
        </w:rPr>
        <w:t>birth-cohort</w:t>
      </w:r>
      <w:r w:rsidRPr="00B476F0">
        <w:rPr>
          <w:color w:val="auto"/>
        </w:rPr>
        <w:t xml:space="preserve"> screening if only standard therapy (and not triple therapy) were available.  In this analysis, </w:t>
      </w:r>
      <w:r w:rsidR="00673E39" w:rsidRPr="00B476F0">
        <w:rPr>
          <w:color w:val="auto"/>
        </w:rPr>
        <w:t>birth-cohort</w:t>
      </w:r>
      <w:r w:rsidRPr="00B476F0">
        <w:rPr>
          <w:color w:val="auto"/>
        </w:rPr>
        <w:t xml:space="preserve"> screening continued to provide better value than risk-based screening and compared to no screening, </w:t>
      </w:r>
      <w:r w:rsidR="00673E39" w:rsidRPr="00B476F0">
        <w:rPr>
          <w:color w:val="auto"/>
        </w:rPr>
        <w:t>birth-cohort</w:t>
      </w:r>
      <w:r w:rsidRPr="00B476F0">
        <w:rPr>
          <w:color w:val="auto"/>
        </w:rPr>
        <w:t xml:space="preserve"> screening costs $73,365 per QALY gained.  We also performed an analysis in which we considered that standard therapy and triple therapy are available treatment options, but that IL-28B genotyping is not available.  In this analysis, we found that universal use of triple therapy costs $55,771 per QALY gained </w:t>
      </w:r>
      <w:r w:rsidR="00011679">
        <w:rPr>
          <w:color w:val="auto"/>
        </w:rPr>
        <w:t xml:space="preserve">compared to standard therapy </w:t>
      </w:r>
      <w:r w:rsidRPr="00B476F0">
        <w:rPr>
          <w:color w:val="auto"/>
        </w:rPr>
        <w:t xml:space="preserve">when there is no screening.  Compared to this, </w:t>
      </w:r>
      <w:r w:rsidR="00673E39" w:rsidRPr="00B476F0">
        <w:rPr>
          <w:color w:val="auto"/>
        </w:rPr>
        <w:t>birth-cohort</w:t>
      </w:r>
      <w:r w:rsidRPr="00B476F0">
        <w:rPr>
          <w:color w:val="auto"/>
        </w:rPr>
        <w:t xml:space="preserve"> screening with triple therapy costs $60,576 per QALY gained (Table </w:t>
      </w:r>
      <w:r w:rsidR="00707491">
        <w:rPr>
          <w:rFonts w:eastAsiaTheme="minorEastAsia" w:hint="eastAsia"/>
          <w:color w:val="auto"/>
          <w:lang w:eastAsia="zh-CN"/>
        </w:rPr>
        <w:t>S</w:t>
      </w:r>
      <w:r w:rsidRPr="00B476F0">
        <w:rPr>
          <w:color w:val="auto"/>
        </w:rPr>
        <w:t>5).</w:t>
      </w:r>
    </w:p>
    <w:p w14:paraId="14B58F33" w14:textId="77777777" w:rsidR="00A75597" w:rsidRPr="00B476F0" w:rsidRDefault="00A75597" w:rsidP="00A75597">
      <w:pPr>
        <w:spacing w:line="240" w:lineRule="auto"/>
        <w:rPr>
          <w:rFonts w:eastAsia="宋体"/>
          <w:bCs/>
          <w:color w:val="auto"/>
        </w:rPr>
      </w:pPr>
    </w:p>
    <w:p w14:paraId="144363E2" w14:textId="7D139908" w:rsidR="00A75597" w:rsidRPr="00416998" w:rsidRDefault="00A75597" w:rsidP="00A75597">
      <w:pPr>
        <w:spacing w:line="240" w:lineRule="auto"/>
        <w:rPr>
          <w:rFonts w:eastAsia="宋体"/>
          <w:b/>
          <w:bCs/>
          <w:color w:val="auto"/>
          <w:lang w:eastAsia="zh-CN"/>
        </w:rPr>
      </w:pPr>
      <w:r w:rsidRPr="00B476F0">
        <w:rPr>
          <w:rFonts w:eastAsia="宋体"/>
          <w:b/>
          <w:bCs/>
          <w:color w:val="auto"/>
        </w:rPr>
        <w:t xml:space="preserve">Table </w:t>
      </w:r>
      <w:r w:rsidR="00707491">
        <w:rPr>
          <w:rFonts w:eastAsia="宋体" w:hint="eastAsia"/>
          <w:b/>
          <w:bCs/>
          <w:color w:val="auto"/>
          <w:lang w:eastAsia="zh-CN"/>
        </w:rPr>
        <w:t>S</w:t>
      </w:r>
      <w:r w:rsidR="00772C71" w:rsidRPr="00B476F0">
        <w:rPr>
          <w:rFonts w:eastAsiaTheme="minorEastAsia"/>
          <w:b/>
          <w:bCs/>
          <w:color w:val="auto"/>
          <w:lang w:eastAsia="zh-CN"/>
        </w:rPr>
        <w:t>5</w:t>
      </w:r>
      <w:r w:rsidRPr="00B476F0">
        <w:rPr>
          <w:rFonts w:eastAsia="宋体"/>
          <w:b/>
          <w:bCs/>
          <w:color w:val="auto"/>
        </w:rPr>
        <w:t xml:space="preserve">.  Base case lifetime costs, health benefits (per 100,000), and incremental costs effectiveness ratio of </w:t>
      </w:r>
      <w:r w:rsidRPr="00B476F0">
        <w:rPr>
          <w:rFonts w:eastAsiaTheme="minorEastAsia" w:hint="eastAsia"/>
          <w:b/>
          <w:bCs/>
          <w:color w:val="auto"/>
          <w:lang w:eastAsia="zh-CN"/>
        </w:rPr>
        <w:t>selected</w:t>
      </w:r>
      <w:r w:rsidRPr="00B476F0">
        <w:rPr>
          <w:rFonts w:eastAsia="宋体"/>
          <w:b/>
          <w:bCs/>
          <w:color w:val="auto"/>
        </w:rPr>
        <w:t xml:space="preserve"> screening and treatment strategies</w:t>
      </w:r>
      <w:r w:rsidR="00416998">
        <w:rPr>
          <w:rFonts w:eastAsia="宋体" w:hint="eastAsia"/>
          <w:b/>
          <w:bCs/>
          <w:color w:val="auto"/>
          <w:lang w:eastAsia="zh-CN"/>
        </w:rPr>
        <w:t xml:space="preserve"> </w:t>
      </w:r>
      <w:r w:rsidR="00416998" w:rsidRPr="00525D25">
        <w:rPr>
          <w:rFonts w:eastAsia="宋体"/>
          <w:b/>
          <w:bCs/>
          <w:color w:val="auto"/>
        </w:rPr>
        <w:t xml:space="preserve">for a cohort of </w:t>
      </w:r>
      <w:r w:rsidR="00416998" w:rsidRPr="00525D25">
        <w:rPr>
          <w:b/>
          <w:color w:val="auto"/>
          <w:lang w:eastAsia="zh-CN"/>
        </w:rPr>
        <w:t xml:space="preserve">individuals who are </w:t>
      </w:r>
      <w:r w:rsidR="005932C2">
        <w:rPr>
          <w:rFonts w:eastAsiaTheme="minorEastAsia" w:hint="eastAsia"/>
          <w:b/>
          <w:color w:val="auto"/>
          <w:lang w:eastAsia="zh-CN"/>
        </w:rPr>
        <w:t xml:space="preserve">currently </w:t>
      </w:r>
      <w:r w:rsidR="00416998" w:rsidRPr="00525D25">
        <w:rPr>
          <w:b/>
          <w:color w:val="auto"/>
          <w:lang w:eastAsia="zh-CN"/>
        </w:rPr>
        <w:t>50 years of age</w:t>
      </w:r>
      <w:r w:rsidR="00416998" w:rsidRPr="00525D25">
        <w:rPr>
          <w:rFonts w:eastAsia="宋体"/>
          <w:b/>
          <w:bCs/>
          <w:color w:val="auto"/>
        </w:rPr>
        <w:t>.</w:t>
      </w:r>
    </w:p>
    <w:p w14:paraId="785B8C19" w14:textId="77777777" w:rsidR="00A75597" w:rsidRPr="00B476F0" w:rsidRDefault="00A75597" w:rsidP="00A75597">
      <w:pPr>
        <w:autoSpaceDE w:val="0"/>
        <w:autoSpaceDN w:val="0"/>
        <w:adjustRightInd w:val="0"/>
        <w:spacing w:line="360" w:lineRule="auto"/>
        <w:rPr>
          <w:rFonts w:eastAsiaTheme="minorEastAsia"/>
          <w:b/>
          <w:lang w:eastAsia="zh-CN"/>
        </w:rPr>
      </w:pPr>
    </w:p>
    <w:tbl>
      <w:tblPr>
        <w:tblStyle w:val="TableGrid"/>
        <w:tblW w:w="8480" w:type="dxa"/>
        <w:jc w:val="center"/>
        <w:tblInd w:w="3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10"/>
        <w:gridCol w:w="1728"/>
        <w:gridCol w:w="1277"/>
        <w:gridCol w:w="1479"/>
        <w:gridCol w:w="1276"/>
        <w:gridCol w:w="10"/>
      </w:tblGrid>
      <w:tr w:rsidR="00A75597" w:rsidRPr="00B476F0" w14:paraId="4FAC1FF7" w14:textId="77777777" w:rsidTr="00CF4534">
        <w:trPr>
          <w:jc w:val="center"/>
        </w:trPr>
        <w:tc>
          <w:tcPr>
            <w:tcW w:w="4438" w:type="dxa"/>
            <w:gridSpan w:val="2"/>
            <w:tcBorders>
              <w:top w:val="single" w:sz="18" w:space="0" w:color="auto"/>
            </w:tcBorders>
          </w:tcPr>
          <w:p w14:paraId="6B1A815B" w14:textId="77777777" w:rsidR="00A75597" w:rsidRPr="00B476F0" w:rsidRDefault="00A75597" w:rsidP="00CF4534">
            <w:pPr>
              <w:pStyle w:val="TableText"/>
              <w:keepNext/>
              <w:spacing w:beforeAutospacing="1" w:afterAutospacing="1"/>
              <w:jc w:val="center"/>
              <w:outlineLvl w:val="0"/>
              <w:rPr>
                <w:rFonts w:eastAsia="宋体"/>
                <w:color w:val="auto"/>
                <w:sz w:val="20"/>
                <w:szCs w:val="20"/>
              </w:rPr>
            </w:pPr>
            <w:r w:rsidRPr="00B476F0">
              <w:rPr>
                <w:b/>
                <w:color w:val="auto"/>
                <w:sz w:val="20"/>
                <w:szCs w:val="20"/>
              </w:rPr>
              <w:t>STRATEGY</w:t>
            </w:r>
          </w:p>
        </w:tc>
        <w:tc>
          <w:tcPr>
            <w:tcW w:w="4042" w:type="dxa"/>
            <w:gridSpan w:val="4"/>
            <w:tcBorders>
              <w:top w:val="single" w:sz="18" w:space="0" w:color="auto"/>
              <w:bottom w:val="single" w:sz="12" w:space="0" w:color="auto"/>
            </w:tcBorders>
          </w:tcPr>
          <w:p w14:paraId="72E17E03" w14:textId="77777777" w:rsidR="00A75597" w:rsidRPr="00B476F0" w:rsidRDefault="00A75597" w:rsidP="00CF4534">
            <w:pPr>
              <w:pStyle w:val="TableText"/>
              <w:keepNext/>
              <w:spacing w:beforeAutospacing="1" w:afterAutospacing="1"/>
              <w:jc w:val="center"/>
              <w:outlineLvl w:val="0"/>
              <w:rPr>
                <w:rFonts w:eastAsia="宋体"/>
                <w:b/>
                <w:color w:val="auto"/>
                <w:sz w:val="20"/>
                <w:szCs w:val="20"/>
              </w:rPr>
            </w:pPr>
            <w:r w:rsidRPr="00B476F0">
              <w:rPr>
                <w:rFonts w:eastAsia="宋体"/>
                <w:b/>
                <w:color w:val="auto"/>
                <w:sz w:val="20"/>
                <w:szCs w:val="20"/>
              </w:rPr>
              <w:t>Per 100,000*</w:t>
            </w:r>
          </w:p>
        </w:tc>
      </w:tr>
      <w:tr w:rsidR="00A75597" w:rsidRPr="00B476F0" w14:paraId="31291F45" w14:textId="77777777" w:rsidTr="00CF4534">
        <w:trPr>
          <w:gridAfter w:val="1"/>
          <w:wAfter w:w="10" w:type="dxa"/>
          <w:jc w:val="center"/>
        </w:trPr>
        <w:tc>
          <w:tcPr>
            <w:tcW w:w="2710" w:type="dxa"/>
            <w:tcBorders>
              <w:bottom w:val="single" w:sz="12" w:space="0" w:color="auto"/>
            </w:tcBorders>
          </w:tcPr>
          <w:p w14:paraId="19532FB5" w14:textId="77777777" w:rsidR="00A75597" w:rsidRPr="00B476F0" w:rsidRDefault="00A75597" w:rsidP="00CF4534">
            <w:pPr>
              <w:pStyle w:val="TableText"/>
              <w:keepNext/>
              <w:spacing w:beforeAutospacing="1" w:afterAutospacing="1"/>
              <w:jc w:val="center"/>
              <w:outlineLvl w:val="0"/>
              <w:rPr>
                <w:rFonts w:eastAsia="宋体"/>
                <w:b/>
                <w:color w:val="auto"/>
                <w:sz w:val="20"/>
                <w:szCs w:val="20"/>
              </w:rPr>
            </w:pPr>
            <w:r w:rsidRPr="00B476F0">
              <w:rPr>
                <w:rFonts w:eastAsia="宋体"/>
                <w:b/>
                <w:color w:val="auto"/>
                <w:sz w:val="20"/>
                <w:szCs w:val="20"/>
              </w:rPr>
              <w:t>Screening Strategy</w:t>
            </w:r>
          </w:p>
        </w:tc>
        <w:tc>
          <w:tcPr>
            <w:tcW w:w="1728" w:type="dxa"/>
            <w:tcBorders>
              <w:bottom w:val="single" w:sz="12" w:space="0" w:color="auto"/>
            </w:tcBorders>
          </w:tcPr>
          <w:p w14:paraId="2759F897" w14:textId="77777777" w:rsidR="00A75597" w:rsidRPr="00B476F0" w:rsidRDefault="00A75597" w:rsidP="00CF4534">
            <w:pPr>
              <w:pStyle w:val="TableText"/>
              <w:keepNext/>
              <w:spacing w:beforeAutospacing="1" w:afterAutospacing="1"/>
              <w:jc w:val="center"/>
              <w:outlineLvl w:val="0"/>
              <w:rPr>
                <w:rFonts w:eastAsia="宋体"/>
                <w:b/>
                <w:color w:val="auto"/>
                <w:sz w:val="20"/>
                <w:szCs w:val="20"/>
              </w:rPr>
            </w:pPr>
            <w:r w:rsidRPr="00B476F0">
              <w:rPr>
                <w:rFonts w:eastAsia="宋体"/>
                <w:b/>
                <w:color w:val="auto"/>
                <w:sz w:val="20"/>
                <w:szCs w:val="20"/>
              </w:rPr>
              <w:t>Treatment Strategy</w:t>
            </w:r>
          </w:p>
        </w:tc>
        <w:tc>
          <w:tcPr>
            <w:tcW w:w="1277" w:type="dxa"/>
            <w:tcBorders>
              <w:bottom w:val="single" w:sz="12" w:space="0" w:color="auto"/>
            </w:tcBorders>
          </w:tcPr>
          <w:p w14:paraId="41A2776C" w14:textId="77777777" w:rsidR="00A75597" w:rsidRPr="00B476F0" w:rsidRDefault="00A75597" w:rsidP="00CF4534">
            <w:pPr>
              <w:pStyle w:val="TableText"/>
              <w:keepNext/>
              <w:spacing w:before="100" w:beforeAutospacing="1" w:after="100" w:afterAutospacing="1"/>
              <w:contextualSpacing/>
              <w:jc w:val="center"/>
              <w:outlineLvl w:val="0"/>
              <w:rPr>
                <w:rFonts w:eastAsia="宋体"/>
                <w:b/>
                <w:color w:val="auto"/>
                <w:sz w:val="20"/>
                <w:szCs w:val="20"/>
                <w:vertAlign w:val="superscript"/>
              </w:rPr>
            </w:pPr>
            <w:r w:rsidRPr="00B476F0">
              <w:rPr>
                <w:rFonts w:eastAsia="宋体"/>
                <w:b/>
                <w:color w:val="auto"/>
                <w:sz w:val="20"/>
                <w:szCs w:val="20"/>
              </w:rPr>
              <w:t>Incremental Cost</w:t>
            </w:r>
            <w:r w:rsidRPr="00B476F0">
              <w:rPr>
                <w:rFonts w:eastAsiaTheme="minorEastAsia"/>
                <w:b/>
                <w:color w:val="auto"/>
                <w:sz w:val="20"/>
                <w:szCs w:val="20"/>
                <w:lang w:eastAsia="zh-CN"/>
              </w:rPr>
              <w:t xml:space="preserve"> ($)</w:t>
            </w:r>
          </w:p>
        </w:tc>
        <w:tc>
          <w:tcPr>
            <w:tcW w:w="1479" w:type="dxa"/>
            <w:tcBorders>
              <w:bottom w:val="single" w:sz="12" w:space="0" w:color="auto"/>
            </w:tcBorders>
          </w:tcPr>
          <w:p w14:paraId="10CC376A" w14:textId="77777777" w:rsidR="00A75597" w:rsidRPr="00B476F0" w:rsidRDefault="00A75597" w:rsidP="00CF4534">
            <w:pPr>
              <w:pStyle w:val="TableText"/>
              <w:keepNext/>
              <w:spacing w:beforeAutospacing="1" w:afterAutospacing="1"/>
              <w:contextualSpacing/>
              <w:jc w:val="center"/>
              <w:outlineLvl w:val="0"/>
              <w:rPr>
                <w:rFonts w:eastAsia="宋体"/>
                <w:b/>
                <w:color w:val="auto"/>
                <w:sz w:val="20"/>
                <w:szCs w:val="20"/>
                <w:vertAlign w:val="superscript"/>
              </w:rPr>
            </w:pPr>
            <w:r w:rsidRPr="00B476F0">
              <w:rPr>
                <w:rFonts w:eastAsia="宋体"/>
                <w:b/>
                <w:color w:val="auto"/>
                <w:sz w:val="20"/>
                <w:szCs w:val="20"/>
              </w:rPr>
              <w:t>Incremental QALY</w:t>
            </w:r>
          </w:p>
        </w:tc>
        <w:tc>
          <w:tcPr>
            <w:tcW w:w="1276" w:type="dxa"/>
            <w:tcBorders>
              <w:bottom w:val="single" w:sz="12" w:space="0" w:color="auto"/>
            </w:tcBorders>
          </w:tcPr>
          <w:p w14:paraId="0576946F" w14:textId="77777777" w:rsidR="00A75597" w:rsidRPr="00B476F0" w:rsidRDefault="00A75597" w:rsidP="00CF4534">
            <w:pPr>
              <w:pStyle w:val="TableText"/>
              <w:keepNext/>
              <w:spacing w:beforeAutospacing="1" w:afterAutospacing="1"/>
              <w:jc w:val="center"/>
              <w:outlineLvl w:val="0"/>
              <w:rPr>
                <w:rFonts w:eastAsiaTheme="minorEastAsia"/>
                <w:b/>
                <w:color w:val="auto"/>
                <w:sz w:val="20"/>
                <w:szCs w:val="20"/>
                <w:lang w:eastAsia="zh-CN"/>
              </w:rPr>
            </w:pPr>
            <w:r w:rsidRPr="00B476F0">
              <w:rPr>
                <w:rFonts w:eastAsia="宋体"/>
                <w:b/>
                <w:color w:val="auto"/>
                <w:sz w:val="20"/>
                <w:szCs w:val="20"/>
              </w:rPr>
              <w:t>ICER  ($/QALY)</w:t>
            </w:r>
          </w:p>
        </w:tc>
      </w:tr>
      <w:tr w:rsidR="00A75597" w:rsidRPr="00B476F0" w14:paraId="287F526F" w14:textId="77777777" w:rsidTr="00CF4534">
        <w:trPr>
          <w:gridAfter w:val="1"/>
          <w:wAfter w:w="10" w:type="dxa"/>
          <w:jc w:val="center"/>
        </w:trPr>
        <w:tc>
          <w:tcPr>
            <w:tcW w:w="2710" w:type="dxa"/>
            <w:vAlign w:val="center"/>
          </w:tcPr>
          <w:p w14:paraId="11A175B5" w14:textId="77777777" w:rsidR="00A75597" w:rsidRPr="00B476F0" w:rsidRDefault="00A75597" w:rsidP="00CF4534">
            <w:pPr>
              <w:pStyle w:val="TableText"/>
              <w:keepNext/>
              <w:spacing w:beforeAutospacing="1" w:afterAutospacing="1"/>
              <w:outlineLvl w:val="0"/>
              <w:rPr>
                <w:b/>
                <w:color w:val="auto"/>
                <w:sz w:val="20"/>
                <w:szCs w:val="20"/>
              </w:rPr>
            </w:pPr>
            <w:r w:rsidRPr="00B476F0">
              <w:rPr>
                <w:b/>
                <w:color w:val="auto"/>
                <w:sz w:val="20"/>
                <w:szCs w:val="20"/>
              </w:rPr>
              <w:t>Standard therapy only</w:t>
            </w:r>
          </w:p>
        </w:tc>
        <w:tc>
          <w:tcPr>
            <w:tcW w:w="1728" w:type="dxa"/>
            <w:vAlign w:val="center"/>
          </w:tcPr>
          <w:p w14:paraId="7A2D59D9" w14:textId="77777777" w:rsidR="00A75597" w:rsidRPr="00B476F0" w:rsidRDefault="00A75597" w:rsidP="00CF4534">
            <w:pPr>
              <w:pStyle w:val="TableText"/>
              <w:keepNext/>
              <w:spacing w:beforeAutospacing="1" w:afterAutospacing="1"/>
              <w:outlineLvl w:val="0"/>
              <w:rPr>
                <w:color w:val="auto"/>
                <w:sz w:val="20"/>
                <w:szCs w:val="20"/>
              </w:rPr>
            </w:pPr>
          </w:p>
        </w:tc>
        <w:tc>
          <w:tcPr>
            <w:tcW w:w="1277" w:type="dxa"/>
            <w:vAlign w:val="center"/>
          </w:tcPr>
          <w:p w14:paraId="38DCC368" w14:textId="77777777" w:rsidR="00A75597" w:rsidRPr="00B476F0" w:rsidRDefault="00A75597" w:rsidP="00CF4534">
            <w:pPr>
              <w:pStyle w:val="TableText"/>
              <w:rPr>
                <w:color w:val="auto"/>
                <w:sz w:val="20"/>
                <w:szCs w:val="20"/>
              </w:rPr>
            </w:pPr>
          </w:p>
        </w:tc>
        <w:tc>
          <w:tcPr>
            <w:tcW w:w="1479" w:type="dxa"/>
            <w:vAlign w:val="center"/>
          </w:tcPr>
          <w:p w14:paraId="08414414" w14:textId="77777777" w:rsidR="00A75597" w:rsidRPr="00B476F0" w:rsidRDefault="00A75597" w:rsidP="00CF4534">
            <w:pPr>
              <w:pStyle w:val="TableText"/>
              <w:rPr>
                <w:color w:val="auto"/>
                <w:sz w:val="20"/>
                <w:szCs w:val="20"/>
              </w:rPr>
            </w:pPr>
          </w:p>
        </w:tc>
        <w:tc>
          <w:tcPr>
            <w:tcW w:w="1276" w:type="dxa"/>
            <w:vAlign w:val="center"/>
          </w:tcPr>
          <w:p w14:paraId="4ADD57D5" w14:textId="77777777" w:rsidR="00A75597" w:rsidRPr="00B476F0" w:rsidRDefault="00A75597" w:rsidP="00CF4534">
            <w:pPr>
              <w:pStyle w:val="TableText"/>
              <w:rPr>
                <w:rFonts w:eastAsia="宋体"/>
                <w:color w:val="auto"/>
                <w:sz w:val="20"/>
                <w:szCs w:val="20"/>
              </w:rPr>
            </w:pPr>
          </w:p>
        </w:tc>
      </w:tr>
      <w:tr w:rsidR="00A75597" w:rsidRPr="00B476F0" w14:paraId="449ED14B" w14:textId="77777777" w:rsidTr="00CF4534">
        <w:trPr>
          <w:gridAfter w:val="1"/>
          <w:wAfter w:w="10" w:type="dxa"/>
          <w:jc w:val="center"/>
        </w:trPr>
        <w:tc>
          <w:tcPr>
            <w:tcW w:w="2710" w:type="dxa"/>
            <w:vAlign w:val="center"/>
          </w:tcPr>
          <w:p w14:paraId="378A2DD0" w14:textId="77777777" w:rsidR="00A75597" w:rsidRPr="00B476F0" w:rsidRDefault="00A75597" w:rsidP="00CF4534">
            <w:pPr>
              <w:pStyle w:val="TableText"/>
              <w:keepNext/>
              <w:spacing w:beforeAutospacing="1" w:afterAutospacing="1"/>
              <w:outlineLvl w:val="0"/>
              <w:rPr>
                <w:rFonts w:eastAsiaTheme="minorEastAsia"/>
                <w:b/>
                <w:color w:val="auto"/>
                <w:sz w:val="20"/>
                <w:szCs w:val="20"/>
                <w:lang w:eastAsia="zh-CN"/>
              </w:rPr>
            </w:pPr>
            <w:r w:rsidRPr="00B476F0">
              <w:rPr>
                <w:color w:val="auto"/>
                <w:sz w:val="20"/>
                <w:szCs w:val="20"/>
              </w:rPr>
              <w:t>No Screening</w:t>
            </w:r>
          </w:p>
        </w:tc>
        <w:tc>
          <w:tcPr>
            <w:tcW w:w="1728" w:type="dxa"/>
            <w:vAlign w:val="center"/>
          </w:tcPr>
          <w:p w14:paraId="4B0C54F6" w14:textId="77777777" w:rsidR="00A75597" w:rsidRPr="00B476F0" w:rsidRDefault="00A75597" w:rsidP="00CF4534">
            <w:pPr>
              <w:pStyle w:val="TableText"/>
              <w:keepNext/>
              <w:spacing w:beforeAutospacing="1" w:afterAutospacing="1"/>
              <w:outlineLvl w:val="0"/>
              <w:rPr>
                <w:b/>
                <w:color w:val="auto"/>
                <w:sz w:val="20"/>
                <w:szCs w:val="20"/>
              </w:rPr>
            </w:pPr>
            <w:r w:rsidRPr="00B476F0">
              <w:rPr>
                <w:color w:val="auto"/>
                <w:sz w:val="20"/>
                <w:szCs w:val="20"/>
              </w:rPr>
              <w:t>Standard therapy</w:t>
            </w:r>
          </w:p>
        </w:tc>
        <w:tc>
          <w:tcPr>
            <w:tcW w:w="1277" w:type="dxa"/>
            <w:vAlign w:val="center"/>
          </w:tcPr>
          <w:p w14:paraId="33243763" w14:textId="77777777" w:rsidR="00A75597" w:rsidRPr="00B476F0" w:rsidRDefault="00772C71" w:rsidP="00CF4534">
            <w:pPr>
              <w:pStyle w:val="TableText"/>
              <w:rPr>
                <w:color w:val="auto"/>
                <w:sz w:val="20"/>
                <w:szCs w:val="20"/>
              </w:rPr>
            </w:pPr>
            <w:r w:rsidRPr="00B476F0">
              <w:rPr>
                <w:color w:val="auto"/>
                <w:sz w:val="20"/>
                <w:szCs w:val="20"/>
              </w:rPr>
              <w:t>Reference</w:t>
            </w:r>
          </w:p>
        </w:tc>
        <w:tc>
          <w:tcPr>
            <w:tcW w:w="1479" w:type="dxa"/>
            <w:vAlign w:val="center"/>
          </w:tcPr>
          <w:p w14:paraId="0F6D9886" w14:textId="77777777" w:rsidR="00A75597" w:rsidRPr="00B476F0" w:rsidRDefault="00772C71" w:rsidP="00CF4534">
            <w:pPr>
              <w:pStyle w:val="TableText"/>
              <w:rPr>
                <w:color w:val="auto"/>
                <w:sz w:val="20"/>
                <w:szCs w:val="20"/>
              </w:rPr>
            </w:pPr>
            <w:r w:rsidRPr="00B476F0">
              <w:rPr>
                <w:color w:val="auto"/>
                <w:sz w:val="20"/>
                <w:szCs w:val="20"/>
              </w:rPr>
              <w:t>Reference</w:t>
            </w:r>
          </w:p>
        </w:tc>
        <w:tc>
          <w:tcPr>
            <w:tcW w:w="1276" w:type="dxa"/>
            <w:vAlign w:val="center"/>
          </w:tcPr>
          <w:p w14:paraId="7A81120F" w14:textId="77777777" w:rsidR="00A75597" w:rsidRPr="00B476F0" w:rsidRDefault="00A75597" w:rsidP="00CF4534">
            <w:pPr>
              <w:pStyle w:val="TableText"/>
              <w:rPr>
                <w:rFonts w:eastAsia="宋体"/>
                <w:color w:val="auto"/>
                <w:sz w:val="20"/>
                <w:szCs w:val="20"/>
              </w:rPr>
            </w:pPr>
          </w:p>
        </w:tc>
      </w:tr>
      <w:tr w:rsidR="00A75597" w:rsidRPr="00B476F0" w14:paraId="0D9A5339" w14:textId="77777777" w:rsidTr="00CF4534">
        <w:trPr>
          <w:gridAfter w:val="1"/>
          <w:wAfter w:w="10" w:type="dxa"/>
          <w:jc w:val="center"/>
        </w:trPr>
        <w:tc>
          <w:tcPr>
            <w:tcW w:w="2710" w:type="dxa"/>
            <w:vAlign w:val="center"/>
          </w:tcPr>
          <w:p w14:paraId="1BD0103A" w14:textId="77777777" w:rsidR="00A75597" w:rsidRPr="00B476F0" w:rsidRDefault="00A75597" w:rsidP="00CF4534">
            <w:pPr>
              <w:pStyle w:val="TableText"/>
              <w:rPr>
                <w:color w:val="auto"/>
                <w:sz w:val="20"/>
                <w:szCs w:val="20"/>
              </w:rPr>
            </w:pPr>
            <w:r w:rsidRPr="00B476F0">
              <w:rPr>
                <w:color w:val="auto"/>
                <w:sz w:val="20"/>
                <w:szCs w:val="20"/>
              </w:rPr>
              <w:t>Risk-Based</w:t>
            </w:r>
          </w:p>
        </w:tc>
        <w:tc>
          <w:tcPr>
            <w:tcW w:w="1728" w:type="dxa"/>
            <w:vAlign w:val="center"/>
          </w:tcPr>
          <w:p w14:paraId="180B3CB7" w14:textId="77777777" w:rsidR="00A75597" w:rsidRPr="00B476F0" w:rsidRDefault="00A75597" w:rsidP="00CF4534">
            <w:pPr>
              <w:pStyle w:val="TableText"/>
              <w:rPr>
                <w:color w:val="auto"/>
                <w:sz w:val="20"/>
                <w:szCs w:val="20"/>
              </w:rPr>
            </w:pPr>
            <w:r w:rsidRPr="00B476F0">
              <w:rPr>
                <w:color w:val="auto"/>
                <w:sz w:val="20"/>
                <w:szCs w:val="20"/>
              </w:rPr>
              <w:t>Standard therapy</w:t>
            </w:r>
          </w:p>
        </w:tc>
        <w:tc>
          <w:tcPr>
            <w:tcW w:w="1277" w:type="dxa"/>
            <w:vAlign w:val="bottom"/>
          </w:tcPr>
          <w:p w14:paraId="02250270" w14:textId="77777777" w:rsidR="00A75597" w:rsidRPr="00B476F0" w:rsidRDefault="00A75597" w:rsidP="00CF4534">
            <w:pPr>
              <w:pStyle w:val="TableText"/>
              <w:jc w:val="center"/>
              <w:rPr>
                <w:color w:val="auto"/>
                <w:sz w:val="20"/>
                <w:szCs w:val="20"/>
              </w:rPr>
            </w:pPr>
            <w:r w:rsidRPr="00B476F0">
              <w:rPr>
                <w:color w:val="auto"/>
                <w:sz w:val="20"/>
                <w:szCs w:val="20"/>
              </w:rPr>
              <w:t>16,795,805</w:t>
            </w:r>
          </w:p>
        </w:tc>
        <w:tc>
          <w:tcPr>
            <w:tcW w:w="1479" w:type="dxa"/>
            <w:vAlign w:val="bottom"/>
          </w:tcPr>
          <w:p w14:paraId="60DB40E0" w14:textId="77777777" w:rsidR="00A75597" w:rsidRPr="00B476F0" w:rsidRDefault="00A75597" w:rsidP="00CF4534">
            <w:pPr>
              <w:pStyle w:val="TableText"/>
              <w:jc w:val="center"/>
              <w:rPr>
                <w:color w:val="auto"/>
                <w:sz w:val="20"/>
                <w:szCs w:val="20"/>
              </w:rPr>
            </w:pPr>
            <w:r w:rsidRPr="00B476F0">
              <w:rPr>
                <w:color w:val="auto"/>
                <w:sz w:val="20"/>
                <w:szCs w:val="20"/>
              </w:rPr>
              <w:t>181</w:t>
            </w:r>
          </w:p>
        </w:tc>
        <w:tc>
          <w:tcPr>
            <w:tcW w:w="1276" w:type="dxa"/>
            <w:vAlign w:val="center"/>
          </w:tcPr>
          <w:p w14:paraId="5654C870" w14:textId="77777777" w:rsidR="00A75597" w:rsidRPr="00B476F0" w:rsidRDefault="00A75597" w:rsidP="00CF4534">
            <w:pPr>
              <w:pStyle w:val="TableText"/>
              <w:jc w:val="center"/>
              <w:rPr>
                <w:rFonts w:eastAsiaTheme="minorEastAsia"/>
                <w:color w:val="auto"/>
                <w:sz w:val="20"/>
                <w:szCs w:val="20"/>
                <w:lang w:eastAsia="zh-CN"/>
              </w:rPr>
            </w:pPr>
            <w:r w:rsidRPr="00B476F0">
              <w:rPr>
                <w:rFonts w:eastAsiaTheme="minorEastAsia"/>
                <w:color w:val="auto"/>
                <w:sz w:val="20"/>
                <w:szCs w:val="20"/>
                <w:lang w:eastAsia="zh-CN"/>
              </w:rPr>
              <w:t>D</w:t>
            </w:r>
            <w:r w:rsidRPr="00B476F0">
              <w:rPr>
                <w:rFonts w:eastAsiaTheme="minorEastAsia" w:hint="eastAsia"/>
                <w:color w:val="auto"/>
                <w:sz w:val="20"/>
                <w:szCs w:val="20"/>
                <w:lang w:eastAsia="zh-CN"/>
              </w:rPr>
              <w:t>ominated</w:t>
            </w:r>
          </w:p>
        </w:tc>
      </w:tr>
      <w:tr w:rsidR="00A75597" w:rsidRPr="00B476F0" w14:paraId="7148618C" w14:textId="77777777" w:rsidTr="00A75597">
        <w:trPr>
          <w:gridAfter w:val="1"/>
          <w:wAfter w:w="10" w:type="dxa"/>
          <w:jc w:val="center"/>
        </w:trPr>
        <w:tc>
          <w:tcPr>
            <w:tcW w:w="2710" w:type="dxa"/>
            <w:tcBorders>
              <w:bottom w:val="single" w:sz="12" w:space="0" w:color="auto"/>
            </w:tcBorders>
            <w:vAlign w:val="center"/>
          </w:tcPr>
          <w:p w14:paraId="74775FB6" w14:textId="3C1CE35C" w:rsidR="00A75597" w:rsidRPr="00B476F0" w:rsidRDefault="00673E39" w:rsidP="00CF4534">
            <w:pPr>
              <w:pStyle w:val="TableText"/>
              <w:rPr>
                <w:rFonts w:eastAsiaTheme="minorEastAsia"/>
                <w:color w:val="auto"/>
                <w:sz w:val="20"/>
                <w:szCs w:val="20"/>
                <w:lang w:eastAsia="zh-CN"/>
              </w:rPr>
            </w:pPr>
            <w:r w:rsidRPr="00B476F0">
              <w:rPr>
                <w:color w:val="auto"/>
                <w:sz w:val="20"/>
                <w:szCs w:val="20"/>
              </w:rPr>
              <w:t>Birth-cohort</w:t>
            </w:r>
          </w:p>
        </w:tc>
        <w:tc>
          <w:tcPr>
            <w:tcW w:w="1728" w:type="dxa"/>
            <w:tcBorders>
              <w:bottom w:val="single" w:sz="12" w:space="0" w:color="auto"/>
            </w:tcBorders>
            <w:vAlign w:val="center"/>
          </w:tcPr>
          <w:p w14:paraId="229FB730" w14:textId="77777777" w:rsidR="00A75597" w:rsidRPr="00B476F0" w:rsidRDefault="00A75597" w:rsidP="00CF4534">
            <w:pPr>
              <w:pStyle w:val="TableText"/>
              <w:rPr>
                <w:rFonts w:eastAsiaTheme="minorEastAsia"/>
                <w:color w:val="auto"/>
                <w:sz w:val="20"/>
                <w:szCs w:val="20"/>
                <w:lang w:eastAsia="zh-CN"/>
              </w:rPr>
            </w:pPr>
            <w:r w:rsidRPr="00B476F0">
              <w:rPr>
                <w:color w:val="auto"/>
                <w:sz w:val="20"/>
                <w:szCs w:val="20"/>
              </w:rPr>
              <w:t>Standard therapy</w:t>
            </w:r>
          </w:p>
        </w:tc>
        <w:tc>
          <w:tcPr>
            <w:tcW w:w="1277" w:type="dxa"/>
            <w:tcBorders>
              <w:bottom w:val="single" w:sz="12" w:space="0" w:color="auto"/>
            </w:tcBorders>
            <w:vAlign w:val="bottom"/>
          </w:tcPr>
          <w:p w14:paraId="64437FD5" w14:textId="77777777" w:rsidR="00A75597" w:rsidRPr="00B476F0" w:rsidRDefault="00A75597" w:rsidP="00CF4534">
            <w:pPr>
              <w:pStyle w:val="TableText"/>
              <w:jc w:val="center"/>
              <w:rPr>
                <w:color w:val="auto"/>
                <w:sz w:val="20"/>
                <w:szCs w:val="20"/>
              </w:rPr>
            </w:pPr>
            <w:r w:rsidRPr="00B476F0">
              <w:rPr>
                <w:color w:val="auto"/>
                <w:sz w:val="20"/>
                <w:szCs w:val="20"/>
              </w:rPr>
              <w:t>35,369,580</w:t>
            </w:r>
          </w:p>
        </w:tc>
        <w:tc>
          <w:tcPr>
            <w:tcW w:w="1479" w:type="dxa"/>
            <w:tcBorders>
              <w:bottom w:val="single" w:sz="12" w:space="0" w:color="auto"/>
            </w:tcBorders>
            <w:vAlign w:val="bottom"/>
          </w:tcPr>
          <w:p w14:paraId="0C8BEE97" w14:textId="77777777" w:rsidR="00A75597" w:rsidRPr="00B476F0" w:rsidRDefault="00A75597" w:rsidP="00CF4534">
            <w:pPr>
              <w:pStyle w:val="TableText"/>
              <w:jc w:val="center"/>
              <w:rPr>
                <w:color w:val="auto"/>
                <w:sz w:val="20"/>
                <w:szCs w:val="20"/>
              </w:rPr>
            </w:pPr>
            <w:r w:rsidRPr="00B476F0">
              <w:rPr>
                <w:color w:val="auto"/>
                <w:sz w:val="20"/>
                <w:szCs w:val="20"/>
              </w:rPr>
              <w:t>483</w:t>
            </w:r>
          </w:p>
        </w:tc>
        <w:tc>
          <w:tcPr>
            <w:tcW w:w="1276" w:type="dxa"/>
            <w:tcBorders>
              <w:bottom w:val="single" w:sz="12" w:space="0" w:color="auto"/>
            </w:tcBorders>
            <w:vAlign w:val="center"/>
          </w:tcPr>
          <w:p w14:paraId="6F4CD305" w14:textId="77777777" w:rsidR="00A75597" w:rsidRPr="00B476F0" w:rsidRDefault="00A75597" w:rsidP="00CF4534">
            <w:pPr>
              <w:pStyle w:val="TableText"/>
              <w:jc w:val="center"/>
              <w:rPr>
                <w:rFonts w:eastAsiaTheme="minorEastAsia"/>
                <w:color w:val="auto"/>
                <w:sz w:val="20"/>
                <w:szCs w:val="20"/>
                <w:lang w:eastAsia="zh-CN"/>
              </w:rPr>
            </w:pPr>
            <w:r w:rsidRPr="00B476F0">
              <w:rPr>
                <w:rFonts w:eastAsiaTheme="minorEastAsia" w:hint="eastAsia"/>
                <w:color w:val="auto"/>
                <w:sz w:val="20"/>
                <w:szCs w:val="20"/>
                <w:lang w:eastAsia="zh-CN"/>
              </w:rPr>
              <w:t>$73,265</w:t>
            </w:r>
          </w:p>
        </w:tc>
      </w:tr>
      <w:tr w:rsidR="00A75597" w:rsidRPr="00B476F0" w14:paraId="77CA02E9" w14:textId="77777777" w:rsidTr="00A75597">
        <w:trPr>
          <w:gridAfter w:val="1"/>
          <w:wAfter w:w="10" w:type="dxa"/>
          <w:jc w:val="center"/>
        </w:trPr>
        <w:tc>
          <w:tcPr>
            <w:tcW w:w="2710" w:type="dxa"/>
            <w:tcBorders>
              <w:top w:val="single" w:sz="12" w:space="0" w:color="auto"/>
            </w:tcBorders>
            <w:vAlign w:val="center"/>
          </w:tcPr>
          <w:p w14:paraId="00D32615" w14:textId="77777777" w:rsidR="00A75597" w:rsidRPr="00B476F0" w:rsidRDefault="00A75597" w:rsidP="00CF4534">
            <w:pPr>
              <w:pStyle w:val="TableText"/>
              <w:rPr>
                <w:b/>
                <w:color w:val="auto"/>
                <w:sz w:val="20"/>
                <w:szCs w:val="20"/>
              </w:rPr>
            </w:pPr>
            <w:r w:rsidRPr="00B476F0">
              <w:rPr>
                <w:b/>
                <w:color w:val="auto"/>
                <w:sz w:val="20"/>
                <w:szCs w:val="20"/>
              </w:rPr>
              <w:t xml:space="preserve">Standard and triple therapy </w:t>
            </w:r>
          </w:p>
        </w:tc>
        <w:tc>
          <w:tcPr>
            <w:tcW w:w="1728" w:type="dxa"/>
            <w:tcBorders>
              <w:top w:val="single" w:sz="12" w:space="0" w:color="auto"/>
            </w:tcBorders>
            <w:vAlign w:val="center"/>
          </w:tcPr>
          <w:p w14:paraId="3F68AE99" w14:textId="77777777" w:rsidR="00A75597" w:rsidRPr="00B476F0" w:rsidRDefault="00A75597" w:rsidP="00CF4534">
            <w:pPr>
              <w:pStyle w:val="TableText"/>
              <w:rPr>
                <w:color w:val="auto"/>
                <w:sz w:val="20"/>
                <w:szCs w:val="20"/>
              </w:rPr>
            </w:pPr>
          </w:p>
        </w:tc>
        <w:tc>
          <w:tcPr>
            <w:tcW w:w="1277" w:type="dxa"/>
            <w:tcBorders>
              <w:top w:val="single" w:sz="12" w:space="0" w:color="auto"/>
            </w:tcBorders>
            <w:vAlign w:val="center"/>
          </w:tcPr>
          <w:p w14:paraId="2DFEFB8D" w14:textId="77777777" w:rsidR="00A75597" w:rsidRPr="00B476F0" w:rsidRDefault="00A75597" w:rsidP="00CF4534">
            <w:pPr>
              <w:pStyle w:val="TableText"/>
              <w:jc w:val="center"/>
              <w:rPr>
                <w:color w:val="auto"/>
                <w:sz w:val="20"/>
                <w:szCs w:val="20"/>
              </w:rPr>
            </w:pPr>
          </w:p>
        </w:tc>
        <w:tc>
          <w:tcPr>
            <w:tcW w:w="1479" w:type="dxa"/>
            <w:tcBorders>
              <w:top w:val="single" w:sz="12" w:space="0" w:color="auto"/>
            </w:tcBorders>
            <w:vAlign w:val="center"/>
          </w:tcPr>
          <w:p w14:paraId="2A05189B" w14:textId="77777777" w:rsidR="00A75597" w:rsidRPr="00B476F0" w:rsidRDefault="00A75597" w:rsidP="00CF4534">
            <w:pPr>
              <w:pStyle w:val="TableText"/>
              <w:jc w:val="center"/>
              <w:rPr>
                <w:color w:val="auto"/>
                <w:sz w:val="20"/>
                <w:szCs w:val="20"/>
              </w:rPr>
            </w:pPr>
          </w:p>
        </w:tc>
        <w:tc>
          <w:tcPr>
            <w:tcW w:w="1276" w:type="dxa"/>
            <w:tcBorders>
              <w:top w:val="single" w:sz="12" w:space="0" w:color="auto"/>
            </w:tcBorders>
            <w:vAlign w:val="center"/>
          </w:tcPr>
          <w:p w14:paraId="208DB79F" w14:textId="77777777" w:rsidR="00A75597" w:rsidRPr="00B476F0" w:rsidRDefault="00A75597" w:rsidP="00CF4534">
            <w:pPr>
              <w:pStyle w:val="TableText"/>
              <w:jc w:val="center"/>
              <w:rPr>
                <w:color w:val="auto"/>
                <w:sz w:val="20"/>
                <w:szCs w:val="20"/>
              </w:rPr>
            </w:pPr>
          </w:p>
        </w:tc>
      </w:tr>
      <w:tr w:rsidR="00A75597" w:rsidRPr="00B476F0" w14:paraId="206B68F7" w14:textId="77777777" w:rsidTr="00CF4534">
        <w:trPr>
          <w:gridAfter w:val="1"/>
          <w:wAfter w:w="10" w:type="dxa"/>
          <w:jc w:val="center"/>
        </w:trPr>
        <w:tc>
          <w:tcPr>
            <w:tcW w:w="2710" w:type="dxa"/>
            <w:vAlign w:val="center"/>
          </w:tcPr>
          <w:p w14:paraId="1BDE8EAC" w14:textId="77777777" w:rsidR="00A75597" w:rsidRPr="00B476F0" w:rsidRDefault="00A75597" w:rsidP="00CF4534">
            <w:pPr>
              <w:pStyle w:val="TableText"/>
              <w:rPr>
                <w:color w:val="auto"/>
                <w:sz w:val="20"/>
                <w:szCs w:val="20"/>
              </w:rPr>
            </w:pPr>
            <w:r w:rsidRPr="00B476F0">
              <w:rPr>
                <w:color w:val="auto"/>
                <w:sz w:val="20"/>
                <w:szCs w:val="20"/>
              </w:rPr>
              <w:t>No Screening</w:t>
            </w:r>
          </w:p>
        </w:tc>
        <w:tc>
          <w:tcPr>
            <w:tcW w:w="1728" w:type="dxa"/>
            <w:vAlign w:val="center"/>
          </w:tcPr>
          <w:p w14:paraId="441410DC" w14:textId="77777777" w:rsidR="00A75597" w:rsidRPr="00B476F0" w:rsidRDefault="00A75597" w:rsidP="00CF4534">
            <w:pPr>
              <w:pStyle w:val="TableText"/>
              <w:rPr>
                <w:color w:val="auto"/>
                <w:sz w:val="20"/>
                <w:szCs w:val="20"/>
              </w:rPr>
            </w:pPr>
            <w:r w:rsidRPr="00B476F0">
              <w:rPr>
                <w:color w:val="auto"/>
                <w:sz w:val="20"/>
                <w:szCs w:val="20"/>
              </w:rPr>
              <w:t>Standard therapy</w:t>
            </w:r>
          </w:p>
        </w:tc>
        <w:tc>
          <w:tcPr>
            <w:tcW w:w="1277" w:type="dxa"/>
            <w:vAlign w:val="center"/>
          </w:tcPr>
          <w:p w14:paraId="50D7A07D" w14:textId="77777777" w:rsidR="00A75597" w:rsidRPr="00B476F0" w:rsidRDefault="00772C71" w:rsidP="00CF4534">
            <w:pPr>
              <w:pStyle w:val="TableText"/>
              <w:jc w:val="center"/>
              <w:rPr>
                <w:color w:val="auto"/>
                <w:sz w:val="20"/>
                <w:szCs w:val="20"/>
              </w:rPr>
            </w:pPr>
            <w:r w:rsidRPr="00B476F0">
              <w:rPr>
                <w:color w:val="auto"/>
                <w:sz w:val="20"/>
                <w:szCs w:val="20"/>
              </w:rPr>
              <w:t>Reference</w:t>
            </w:r>
          </w:p>
        </w:tc>
        <w:tc>
          <w:tcPr>
            <w:tcW w:w="1479" w:type="dxa"/>
            <w:vAlign w:val="center"/>
          </w:tcPr>
          <w:p w14:paraId="7B34A9B5" w14:textId="77777777" w:rsidR="00A75597" w:rsidRPr="00B476F0" w:rsidRDefault="00772C71" w:rsidP="00CF4534">
            <w:pPr>
              <w:pStyle w:val="TableText"/>
              <w:jc w:val="center"/>
              <w:rPr>
                <w:color w:val="auto"/>
                <w:sz w:val="20"/>
                <w:szCs w:val="20"/>
              </w:rPr>
            </w:pPr>
            <w:r w:rsidRPr="00B476F0">
              <w:rPr>
                <w:color w:val="auto"/>
                <w:sz w:val="20"/>
                <w:szCs w:val="20"/>
              </w:rPr>
              <w:t>Reference</w:t>
            </w:r>
          </w:p>
        </w:tc>
        <w:tc>
          <w:tcPr>
            <w:tcW w:w="1276" w:type="dxa"/>
            <w:vAlign w:val="center"/>
          </w:tcPr>
          <w:p w14:paraId="2E5F7DD7" w14:textId="77777777" w:rsidR="00A75597" w:rsidRPr="00B476F0" w:rsidRDefault="00A75597" w:rsidP="00CF4534">
            <w:pPr>
              <w:pStyle w:val="TableText"/>
              <w:jc w:val="center"/>
              <w:rPr>
                <w:color w:val="auto"/>
                <w:sz w:val="20"/>
                <w:szCs w:val="20"/>
              </w:rPr>
            </w:pPr>
          </w:p>
        </w:tc>
      </w:tr>
      <w:tr w:rsidR="00A75597" w:rsidRPr="00B476F0" w14:paraId="7E7C84CE" w14:textId="77777777" w:rsidTr="00CF4534">
        <w:trPr>
          <w:gridAfter w:val="1"/>
          <w:wAfter w:w="10" w:type="dxa"/>
          <w:jc w:val="center"/>
        </w:trPr>
        <w:tc>
          <w:tcPr>
            <w:tcW w:w="2710" w:type="dxa"/>
            <w:vAlign w:val="center"/>
          </w:tcPr>
          <w:p w14:paraId="53A686A0" w14:textId="77777777" w:rsidR="00A75597" w:rsidRPr="00B476F0" w:rsidRDefault="00A75597" w:rsidP="00CF4534">
            <w:pPr>
              <w:pStyle w:val="TableText"/>
              <w:rPr>
                <w:color w:val="auto"/>
                <w:sz w:val="20"/>
                <w:szCs w:val="20"/>
              </w:rPr>
            </w:pPr>
            <w:r w:rsidRPr="00B476F0">
              <w:rPr>
                <w:color w:val="auto"/>
                <w:sz w:val="20"/>
                <w:szCs w:val="20"/>
              </w:rPr>
              <w:t>No Screening</w:t>
            </w:r>
          </w:p>
        </w:tc>
        <w:tc>
          <w:tcPr>
            <w:tcW w:w="1728" w:type="dxa"/>
            <w:vAlign w:val="center"/>
          </w:tcPr>
          <w:p w14:paraId="36877920" w14:textId="77777777" w:rsidR="00A75597" w:rsidRPr="00B476F0" w:rsidRDefault="00A75597" w:rsidP="00CF4534">
            <w:pPr>
              <w:pStyle w:val="TableText"/>
              <w:rPr>
                <w:rFonts w:eastAsiaTheme="minorEastAsia"/>
                <w:color w:val="auto"/>
                <w:sz w:val="20"/>
                <w:szCs w:val="20"/>
                <w:lang w:eastAsia="zh-CN"/>
              </w:rPr>
            </w:pPr>
            <w:r w:rsidRPr="00B476F0">
              <w:rPr>
                <w:color w:val="auto"/>
                <w:sz w:val="20"/>
                <w:szCs w:val="20"/>
              </w:rPr>
              <w:t>Universal triple therapy</w:t>
            </w:r>
          </w:p>
        </w:tc>
        <w:tc>
          <w:tcPr>
            <w:tcW w:w="1277" w:type="dxa"/>
            <w:vAlign w:val="bottom"/>
          </w:tcPr>
          <w:p w14:paraId="063E81AB" w14:textId="77777777" w:rsidR="00A75597" w:rsidRPr="00B476F0" w:rsidRDefault="00A75597" w:rsidP="00CF4534">
            <w:pPr>
              <w:pStyle w:val="TableText"/>
              <w:jc w:val="center"/>
              <w:rPr>
                <w:color w:val="auto"/>
                <w:sz w:val="20"/>
                <w:szCs w:val="20"/>
              </w:rPr>
            </w:pPr>
            <w:r w:rsidRPr="00B476F0">
              <w:rPr>
                <w:color w:val="auto"/>
                <w:sz w:val="20"/>
                <w:szCs w:val="20"/>
              </w:rPr>
              <w:t>8,076,805</w:t>
            </w:r>
          </w:p>
        </w:tc>
        <w:tc>
          <w:tcPr>
            <w:tcW w:w="1479" w:type="dxa"/>
            <w:vAlign w:val="bottom"/>
          </w:tcPr>
          <w:p w14:paraId="270123B6" w14:textId="77777777" w:rsidR="00A75597" w:rsidRPr="00B476F0" w:rsidRDefault="00A75597" w:rsidP="00CF4534">
            <w:pPr>
              <w:pStyle w:val="TableText"/>
              <w:jc w:val="center"/>
              <w:rPr>
                <w:color w:val="auto"/>
                <w:sz w:val="20"/>
                <w:szCs w:val="20"/>
              </w:rPr>
            </w:pPr>
            <w:r w:rsidRPr="00B476F0">
              <w:rPr>
                <w:color w:val="auto"/>
                <w:sz w:val="20"/>
                <w:szCs w:val="20"/>
              </w:rPr>
              <w:t>145</w:t>
            </w:r>
          </w:p>
        </w:tc>
        <w:tc>
          <w:tcPr>
            <w:tcW w:w="1276" w:type="dxa"/>
            <w:vAlign w:val="center"/>
          </w:tcPr>
          <w:p w14:paraId="71C3C57F" w14:textId="77777777" w:rsidR="00A75597" w:rsidRPr="00B476F0" w:rsidRDefault="00A75597" w:rsidP="00CF4534">
            <w:pPr>
              <w:pStyle w:val="TableText"/>
              <w:jc w:val="center"/>
              <w:rPr>
                <w:rFonts w:eastAsiaTheme="minorEastAsia"/>
                <w:color w:val="auto"/>
                <w:sz w:val="20"/>
                <w:szCs w:val="20"/>
                <w:lang w:eastAsia="zh-CN"/>
              </w:rPr>
            </w:pPr>
            <w:r w:rsidRPr="00B476F0">
              <w:rPr>
                <w:rFonts w:eastAsiaTheme="minorEastAsia" w:hint="eastAsia"/>
                <w:color w:val="auto"/>
                <w:sz w:val="20"/>
                <w:szCs w:val="20"/>
                <w:lang w:eastAsia="zh-CN"/>
              </w:rPr>
              <w:t>$55,771</w:t>
            </w:r>
          </w:p>
        </w:tc>
      </w:tr>
      <w:tr w:rsidR="00A75597" w:rsidRPr="00B476F0" w14:paraId="539921B2" w14:textId="77777777" w:rsidTr="00CF4534">
        <w:trPr>
          <w:gridAfter w:val="1"/>
          <w:wAfter w:w="10" w:type="dxa"/>
          <w:jc w:val="center"/>
        </w:trPr>
        <w:tc>
          <w:tcPr>
            <w:tcW w:w="2710" w:type="dxa"/>
            <w:vAlign w:val="center"/>
          </w:tcPr>
          <w:p w14:paraId="09FFD3CB" w14:textId="77777777" w:rsidR="00A75597" w:rsidRPr="00B476F0" w:rsidRDefault="00A75597" w:rsidP="00CF4534">
            <w:pPr>
              <w:pStyle w:val="TableText"/>
              <w:rPr>
                <w:color w:val="auto"/>
                <w:sz w:val="20"/>
                <w:szCs w:val="20"/>
              </w:rPr>
            </w:pPr>
            <w:r w:rsidRPr="00B476F0">
              <w:rPr>
                <w:color w:val="auto"/>
                <w:sz w:val="20"/>
                <w:szCs w:val="20"/>
              </w:rPr>
              <w:t>Risk-Based</w:t>
            </w:r>
          </w:p>
        </w:tc>
        <w:tc>
          <w:tcPr>
            <w:tcW w:w="1728" w:type="dxa"/>
            <w:vAlign w:val="center"/>
          </w:tcPr>
          <w:p w14:paraId="366CB716" w14:textId="77777777" w:rsidR="00A75597" w:rsidRPr="00B476F0" w:rsidRDefault="00A75597" w:rsidP="00CF4534">
            <w:pPr>
              <w:pStyle w:val="TableText"/>
              <w:rPr>
                <w:color w:val="auto"/>
                <w:sz w:val="20"/>
                <w:szCs w:val="20"/>
              </w:rPr>
            </w:pPr>
            <w:r w:rsidRPr="00B476F0">
              <w:rPr>
                <w:color w:val="auto"/>
                <w:sz w:val="20"/>
                <w:szCs w:val="20"/>
              </w:rPr>
              <w:t>Standard therapy</w:t>
            </w:r>
          </w:p>
        </w:tc>
        <w:tc>
          <w:tcPr>
            <w:tcW w:w="1277" w:type="dxa"/>
            <w:vAlign w:val="bottom"/>
          </w:tcPr>
          <w:p w14:paraId="03B8A482" w14:textId="77777777" w:rsidR="00A75597" w:rsidRPr="00B476F0" w:rsidRDefault="00A75597" w:rsidP="00CF4534">
            <w:pPr>
              <w:pStyle w:val="TableText"/>
              <w:jc w:val="center"/>
              <w:rPr>
                <w:color w:val="auto"/>
                <w:sz w:val="20"/>
                <w:szCs w:val="20"/>
              </w:rPr>
            </w:pPr>
            <w:r w:rsidRPr="00B476F0">
              <w:rPr>
                <w:color w:val="auto"/>
                <w:sz w:val="20"/>
                <w:szCs w:val="20"/>
              </w:rPr>
              <w:t>16,795,805</w:t>
            </w:r>
          </w:p>
        </w:tc>
        <w:tc>
          <w:tcPr>
            <w:tcW w:w="1479" w:type="dxa"/>
            <w:vAlign w:val="bottom"/>
          </w:tcPr>
          <w:p w14:paraId="5D8BB6B6" w14:textId="77777777" w:rsidR="00A75597" w:rsidRPr="00B476F0" w:rsidRDefault="00A75597" w:rsidP="00CF4534">
            <w:pPr>
              <w:pStyle w:val="TableText"/>
              <w:jc w:val="center"/>
              <w:rPr>
                <w:color w:val="auto"/>
                <w:sz w:val="20"/>
                <w:szCs w:val="20"/>
              </w:rPr>
            </w:pPr>
            <w:r w:rsidRPr="00B476F0">
              <w:rPr>
                <w:color w:val="auto"/>
                <w:sz w:val="20"/>
                <w:szCs w:val="20"/>
              </w:rPr>
              <w:t>181</w:t>
            </w:r>
          </w:p>
        </w:tc>
        <w:tc>
          <w:tcPr>
            <w:tcW w:w="1276" w:type="dxa"/>
            <w:vAlign w:val="center"/>
          </w:tcPr>
          <w:p w14:paraId="53ED59C1" w14:textId="77777777" w:rsidR="00A75597" w:rsidRPr="00B476F0" w:rsidRDefault="00A75597" w:rsidP="00CF4534">
            <w:pPr>
              <w:pStyle w:val="TableText"/>
              <w:jc w:val="center"/>
              <w:rPr>
                <w:color w:val="auto"/>
                <w:sz w:val="20"/>
                <w:szCs w:val="20"/>
              </w:rPr>
            </w:pPr>
            <w:r w:rsidRPr="00B476F0">
              <w:rPr>
                <w:rFonts w:eastAsiaTheme="minorEastAsia"/>
                <w:color w:val="auto"/>
                <w:sz w:val="20"/>
                <w:szCs w:val="20"/>
                <w:lang w:eastAsia="zh-CN"/>
              </w:rPr>
              <w:t>D</w:t>
            </w:r>
            <w:r w:rsidRPr="00B476F0">
              <w:rPr>
                <w:rFonts w:eastAsiaTheme="minorEastAsia" w:hint="eastAsia"/>
                <w:color w:val="auto"/>
                <w:sz w:val="20"/>
                <w:szCs w:val="20"/>
                <w:lang w:eastAsia="zh-CN"/>
              </w:rPr>
              <w:t>ominated</w:t>
            </w:r>
          </w:p>
        </w:tc>
      </w:tr>
      <w:tr w:rsidR="00A75597" w:rsidRPr="00B476F0" w14:paraId="71BC77F9" w14:textId="77777777" w:rsidTr="00CF4534">
        <w:trPr>
          <w:gridAfter w:val="1"/>
          <w:wAfter w:w="10" w:type="dxa"/>
          <w:jc w:val="center"/>
        </w:trPr>
        <w:tc>
          <w:tcPr>
            <w:tcW w:w="2710" w:type="dxa"/>
            <w:vAlign w:val="center"/>
          </w:tcPr>
          <w:p w14:paraId="34AE88AD" w14:textId="77777777" w:rsidR="00A75597" w:rsidRPr="00B476F0" w:rsidRDefault="00A75597" w:rsidP="00CF4534">
            <w:pPr>
              <w:pStyle w:val="TableText"/>
              <w:rPr>
                <w:color w:val="auto"/>
                <w:sz w:val="20"/>
                <w:szCs w:val="20"/>
              </w:rPr>
            </w:pPr>
            <w:r w:rsidRPr="00B476F0">
              <w:rPr>
                <w:color w:val="auto"/>
                <w:sz w:val="20"/>
                <w:szCs w:val="20"/>
              </w:rPr>
              <w:t>Risk-Based</w:t>
            </w:r>
          </w:p>
        </w:tc>
        <w:tc>
          <w:tcPr>
            <w:tcW w:w="1728" w:type="dxa"/>
            <w:vAlign w:val="center"/>
          </w:tcPr>
          <w:p w14:paraId="26BE149D" w14:textId="77777777" w:rsidR="00A75597" w:rsidRPr="00B476F0" w:rsidRDefault="00A75597" w:rsidP="00CF4534">
            <w:pPr>
              <w:pStyle w:val="TableText"/>
              <w:rPr>
                <w:color w:val="auto"/>
                <w:sz w:val="20"/>
                <w:szCs w:val="20"/>
              </w:rPr>
            </w:pPr>
            <w:r w:rsidRPr="00B476F0">
              <w:rPr>
                <w:color w:val="auto"/>
                <w:sz w:val="20"/>
                <w:szCs w:val="20"/>
              </w:rPr>
              <w:t>Universal triple therapy</w:t>
            </w:r>
          </w:p>
        </w:tc>
        <w:tc>
          <w:tcPr>
            <w:tcW w:w="1277" w:type="dxa"/>
            <w:vAlign w:val="bottom"/>
          </w:tcPr>
          <w:p w14:paraId="6529949D" w14:textId="77777777" w:rsidR="00A75597" w:rsidRPr="00B476F0" w:rsidRDefault="00A75597" w:rsidP="00CF4534">
            <w:pPr>
              <w:pStyle w:val="TableText"/>
              <w:jc w:val="center"/>
              <w:rPr>
                <w:color w:val="auto"/>
                <w:sz w:val="20"/>
                <w:szCs w:val="20"/>
              </w:rPr>
            </w:pPr>
            <w:r w:rsidRPr="00B476F0">
              <w:rPr>
                <w:color w:val="auto"/>
                <w:sz w:val="20"/>
                <w:szCs w:val="20"/>
              </w:rPr>
              <w:t>30,282,373</w:t>
            </w:r>
          </w:p>
        </w:tc>
        <w:tc>
          <w:tcPr>
            <w:tcW w:w="1479" w:type="dxa"/>
            <w:vAlign w:val="bottom"/>
          </w:tcPr>
          <w:p w14:paraId="0737331D" w14:textId="77777777" w:rsidR="00A75597" w:rsidRPr="00B476F0" w:rsidRDefault="00A75597" w:rsidP="00CF4534">
            <w:pPr>
              <w:pStyle w:val="TableText"/>
              <w:jc w:val="center"/>
              <w:rPr>
                <w:color w:val="auto"/>
                <w:sz w:val="20"/>
                <w:szCs w:val="20"/>
              </w:rPr>
            </w:pPr>
            <w:r w:rsidRPr="00B476F0">
              <w:rPr>
                <w:color w:val="auto"/>
                <w:sz w:val="20"/>
                <w:szCs w:val="20"/>
              </w:rPr>
              <w:t>450</w:t>
            </w:r>
          </w:p>
        </w:tc>
        <w:tc>
          <w:tcPr>
            <w:tcW w:w="1276" w:type="dxa"/>
            <w:vAlign w:val="center"/>
          </w:tcPr>
          <w:p w14:paraId="6BB09E79" w14:textId="77777777" w:rsidR="00A75597" w:rsidRPr="00B476F0" w:rsidRDefault="00A75597" w:rsidP="00CF4534">
            <w:pPr>
              <w:pStyle w:val="TableText"/>
              <w:jc w:val="center"/>
              <w:rPr>
                <w:color w:val="auto"/>
                <w:sz w:val="20"/>
                <w:szCs w:val="20"/>
              </w:rPr>
            </w:pPr>
            <w:r w:rsidRPr="00B476F0">
              <w:rPr>
                <w:rFonts w:eastAsiaTheme="minorEastAsia"/>
                <w:color w:val="auto"/>
                <w:sz w:val="20"/>
                <w:szCs w:val="20"/>
                <w:lang w:eastAsia="zh-CN"/>
              </w:rPr>
              <w:t>D</w:t>
            </w:r>
            <w:r w:rsidRPr="00B476F0">
              <w:rPr>
                <w:rFonts w:eastAsiaTheme="minorEastAsia" w:hint="eastAsia"/>
                <w:color w:val="auto"/>
                <w:sz w:val="20"/>
                <w:szCs w:val="20"/>
                <w:lang w:eastAsia="zh-CN"/>
              </w:rPr>
              <w:t>ominated</w:t>
            </w:r>
          </w:p>
        </w:tc>
      </w:tr>
      <w:tr w:rsidR="00A75597" w:rsidRPr="00B476F0" w14:paraId="54AF9D29" w14:textId="77777777" w:rsidTr="00CF4534">
        <w:trPr>
          <w:gridAfter w:val="1"/>
          <w:wAfter w:w="10" w:type="dxa"/>
          <w:jc w:val="center"/>
        </w:trPr>
        <w:tc>
          <w:tcPr>
            <w:tcW w:w="2710" w:type="dxa"/>
            <w:vAlign w:val="center"/>
          </w:tcPr>
          <w:p w14:paraId="66537A93" w14:textId="3B4B1FA8" w:rsidR="00A75597" w:rsidRPr="00B476F0" w:rsidRDefault="00673E39" w:rsidP="00CF4534">
            <w:pPr>
              <w:pStyle w:val="TableText"/>
              <w:rPr>
                <w:color w:val="auto"/>
                <w:sz w:val="20"/>
                <w:szCs w:val="20"/>
              </w:rPr>
            </w:pPr>
            <w:r w:rsidRPr="00B476F0">
              <w:rPr>
                <w:color w:val="auto"/>
                <w:sz w:val="20"/>
                <w:szCs w:val="20"/>
              </w:rPr>
              <w:t>Birth-cohort</w:t>
            </w:r>
          </w:p>
        </w:tc>
        <w:tc>
          <w:tcPr>
            <w:tcW w:w="1728" w:type="dxa"/>
            <w:vAlign w:val="center"/>
          </w:tcPr>
          <w:p w14:paraId="2B9241A1" w14:textId="77777777" w:rsidR="00A75597" w:rsidRPr="00B476F0" w:rsidRDefault="00A75597" w:rsidP="00CF4534">
            <w:pPr>
              <w:pStyle w:val="TableText"/>
              <w:rPr>
                <w:rFonts w:eastAsiaTheme="minorEastAsia"/>
                <w:color w:val="auto"/>
                <w:sz w:val="20"/>
                <w:szCs w:val="20"/>
                <w:lang w:eastAsia="zh-CN"/>
              </w:rPr>
            </w:pPr>
            <w:r w:rsidRPr="00B476F0">
              <w:rPr>
                <w:color w:val="auto"/>
                <w:sz w:val="20"/>
                <w:szCs w:val="20"/>
              </w:rPr>
              <w:t>Standard therapy</w:t>
            </w:r>
          </w:p>
        </w:tc>
        <w:tc>
          <w:tcPr>
            <w:tcW w:w="1277" w:type="dxa"/>
            <w:vAlign w:val="bottom"/>
          </w:tcPr>
          <w:p w14:paraId="24EC8A5E" w14:textId="77777777" w:rsidR="00A75597" w:rsidRPr="00B476F0" w:rsidRDefault="00A75597" w:rsidP="00CF4534">
            <w:pPr>
              <w:pStyle w:val="TableText"/>
              <w:jc w:val="center"/>
              <w:rPr>
                <w:color w:val="auto"/>
                <w:sz w:val="20"/>
                <w:szCs w:val="20"/>
              </w:rPr>
            </w:pPr>
            <w:r w:rsidRPr="00B476F0">
              <w:rPr>
                <w:color w:val="auto"/>
                <w:sz w:val="20"/>
                <w:szCs w:val="20"/>
              </w:rPr>
              <w:t>35,369,580</w:t>
            </w:r>
          </w:p>
        </w:tc>
        <w:tc>
          <w:tcPr>
            <w:tcW w:w="1479" w:type="dxa"/>
            <w:vAlign w:val="bottom"/>
          </w:tcPr>
          <w:p w14:paraId="2184F990" w14:textId="77777777" w:rsidR="00A75597" w:rsidRPr="00B476F0" w:rsidRDefault="00A75597" w:rsidP="00CF4534">
            <w:pPr>
              <w:pStyle w:val="TableText"/>
              <w:jc w:val="center"/>
              <w:rPr>
                <w:color w:val="auto"/>
                <w:sz w:val="20"/>
                <w:szCs w:val="20"/>
              </w:rPr>
            </w:pPr>
            <w:r w:rsidRPr="00B476F0">
              <w:rPr>
                <w:color w:val="auto"/>
                <w:sz w:val="20"/>
                <w:szCs w:val="20"/>
              </w:rPr>
              <w:t>483</w:t>
            </w:r>
          </w:p>
        </w:tc>
        <w:tc>
          <w:tcPr>
            <w:tcW w:w="1276" w:type="dxa"/>
            <w:vAlign w:val="center"/>
          </w:tcPr>
          <w:p w14:paraId="0566D2BF" w14:textId="77777777" w:rsidR="00A75597" w:rsidRPr="00B476F0" w:rsidRDefault="00A75597" w:rsidP="00CF4534">
            <w:pPr>
              <w:pStyle w:val="TableText"/>
              <w:jc w:val="center"/>
              <w:rPr>
                <w:color w:val="auto"/>
                <w:sz w:val="20"/>
                <w:szCs w:val="20"/>
              </w:rPr>
            </w:pPr>
            <w:r w:rsidRPr="00B476F0">
              <w:rPr>
                <w:rFonts w:eastAsiaTheme="minorEastAsia"/>
                <w:color w:val="auto"/>
                <w:sz w:val="20"/>
                <w:szCs w:val="20"/>
                <w:lang w:eastAsia="zh-CN"/>
              </w:rPr>
              <w:t>D</w:t>
            </w:r>
            <w:r w:rsidRPr="00B476F0">
              <w:rPr>
                <w:rFonts w:eastAsiaTheme="minorEastAsia" w:hint="eastAsia"/>
                <w:color w:val="auto"/>
                <w:sz w:val="20"/>
                <w:szCs w:val="20"/>
                <w:lang w:eastAsia="zh-CN"/>
              </w:rPr>
              <w:t>ominated</w:t>
            </w:r>
          </w:p>
        </w:tc>
      </w:tr>
      <w:tr w:rsidR="00A75597" w:rsidRPr="00B476F0" w14:paraId="2ADD3AA6" w14:textId="77777777" w:rsidTr="00CF4534">
        <w:trPr>
          <w:gridAfter w:val="1"/>
          <w:wAfter w:w="10" w:type="dxa"/>
          <w:jc w:val="center"/>
        </w:trPr>
        <w:tc>
          <w:tcPr>
            <w:tcW w:w="2710" w:type="dxa"/>
            <w:tcBorders>
              <w:bottom w:val="single" w:sz="18" w:space="0" w:color="auto"/>
            </w:tcBorders>
            <w:vAlign w:val="center"/>
          </w:tcPr>
          <w:p w14:paraId="702D1B70" w14:textId="4C0A44B3" w:rsidR="00A75597" w:rsidRPr="00B476F0" w:rsidRDefault="00673E39" w:rsidP="00CF4534">
            <w:pPr>
              <w:pStyle w:val="TableText"/>
              <w:keepNext/>
              <w:spacing w:beforeAutospacing="1" w:afterAutospacing="1"/>
              <w:outlineLvl w:val="0"/>
              <w:rPr>
                <w:b/>
                <w:color w:val="auto"/>
                <w:sz w:val="20"/>
                <w:szCs w:val="20"/>
              </w:rPr>
            </w:pPr>
            <w:r w:rsidRPr="00B476F0">
              <w:rPr>
                <w:color w:val="auto"/>
                <w:sz w:val="20"/>
                <w:szCs w:val="20"/>
              </w:rPr>
              <w:t>Birth-cohort</w:t>
            </w:r>
          </w:p>
        </w:tc>
        <w:tc>
          <w:tcPr>
            <w:tcW w:w="1728" w:type="dxa"/>
            <w:tcBorders>
              <w:bottom w:val="single" w:sz="18" w:space="0" w:color="auto"/>
            </w:tcBorders>
            <w:vAlign w:val="center"/>
          </w:tcPr>
          <w:p w14:paraId="0D8286F6" w14:textId="77777777" w:rsidR="00A75597" w:rsidRPr="00B476F0" w:rsidRDefault="00A75597" w:rsidP="00CF4534">
            <w:pPr>
              <w:pStyle w:val="TableText"/>
              <w:rPr>
                <w:rFonts w:eastAsia="宋体"/>
                <w:b/>
                <w:color w:val="auto"/>
                <w:sz w:val="20"/>
                <w:szCs w:val="20"/>
              </w:rPr>
            </w:pPr>
            <w:r w:rsidRPr="00B476F0">
              <w:rPr>
                <w:color w:val="auto"/>
                <w:sz w:val="20"/>
                <w:szCs w:val="20"/>
              </w:rPr>
              <w:t>Universal triple therapy</w:t>
            </w:r>
          </w:p>
        </w:tc>
        <w:tc>
          <w:tcPr>
            <w:tcW w:w="1277" w:type="dxa"/>
            <w:tcBorders>
              <w:bottom w:val="single" w:sz="18" w:space="0" w:color="auto"/>
            </w:tcBorders>
            <w:vAlign w:val="bottom"/>
          </w:tcPr>
          <w:p w14:paraId="638034CD" w14:textId="77777777" w:rsidR="00A75597" w:rsidRPr="00B476F0" w:rsidRDefault="00A75597" w:rsidP="00CF4534">
            <w:pPr>
              <w:pStyle w:val="TableText"/>
              <w:jc w:val="center"/>
              <w:rPr>
                <w:color w:val="auto"/>
                <w:sz w:val="20"/>
                <w:szCs w:val="20"/>
              </w:rPr>
            </w:pPr>
            <w:r w:rsidRPr="00B476F0">
              <w:rPr>
                <w:color w:val="auto"/>
                <w:sz w:val="20"/>
                <w:szCs w:val="20"/>
              </w:rPr>
              <w:t>56,843,606</w:t>
            </w:r>
          </w:p>
        </w:tc>
        <w:tc>
          <w:tcPr>
            <w:tcW w:w="1479" w:type="dxa"/>
            <w:tcBorders>
              <w:bottom w:val="single" w:sz="18" w:space="0" w:color="auto"/>
            </w:tcBorders>
            <w:vAlign w:val="bottom"/>
          </w:tcPr>
          <w:p w14:paraId="48768778" w14:textId="77777777" w:rsidR="00A75597" w:rsidRPr="00B476F0" w:rsidRDefault="00A75597" w:rsidP="00CF4534">
            <w:pPr>
              <w:pStyle w:val="TableText"/>
              <w:jc w:val="center"/>
              <w:rPr>
                <w:color w:val="auto"/>
                <w:sz w:val="20"/>
                <w:szCs w:val="20"/>
              </w:rPr>
            </w:pPr>
            <w:r w:rsidRPr="00B476F0">
              <w:rPr>
                <w:color w:val="auto"/>
                <w:sz w:val="20"/>
                <w:szCs w:val="20"/>
              </w:rPr>
              <w:t>950</w:t>
            </w:r>
          </w:p>
        </w:tc>
        <w:tc>
          <w:tcPr>
            <w:tcW w:w="1276" w:type="dxa"/>
            <w:tcBorders>
              <w:bottom w:val="single" w:sz="18" w:space="0" w:color="auto"/>
            </w:tcBorders>
            <w:vAlign w:val="center"/>
          </w:tcPr>
          <w:p w14:paraId="0637EF1F" w14:textId="77777777" w:rsidR="00A75597" w:rsidRPr="00B476F0" w:rsidRDefault="00A75597" w:rsidP="00CF4534">
            <w:pPr>
              <w:pStyle w:val="TableText"/>
              <w:jc w:val="center"/>
              <w:rPr>
                <w:rFonts w:eastAsiaTheme="minorEastAsia"/>
                <w:color w:val="auto"/>
                <w:sz w:val="20"/>
                <w:szCs w:val="20"/>
                <w:lang w:eastAsia="zh-CN"/>
              </w:rPr>
            </w:pPr>
            <w:r w:rsidRPr="00B476F0">
              <w:rPr>
                <w:rFonts w:eastAsiaTheme="minorEastAsia" w:hint="eastAsia"/>
                <w:color w:val="auto"/>
                <w:sz w:val="20"/>
                <w:szCs w:val="20"/>
                <w:lang w:eastAsia="zh-CN"/>
              </w:rPr>
              <w:t>$60,576</w:t>
            </w:r>
          </w:p>
        </w:tc>
      </w:tr>
    </w:tbl>
    <w:p w14:paraId="041FC99A" w14:textId="77777777" w:rsidR="00A75597" w:rsidRPr="00B476F0" w:rsidRDefault="00A75597" w:rsidP="00A75597">
      <w:pPr>
        <w:pStyle w:val="TableText"/>
        <w:rPr>
          <w:color w:val="auto"/>
          <w:sz w:val="18"/>
          <w:szCs w:val="18"/>
          <w:lang w:eastAsia="zh-CN"/>
        </w:rPr>
      </w:pPr>
      <w:r w:rsidRPr="00B476F0">
        <w:rPr>
          <w:color w:val="auto"/>
          <w:sz w:val="20"/>
          <w:szCs w:val="18"/>
          <w:lang w:eastAsia="zh-CN"/>
        </w:rPr>
        <w:t>* F0</w:t>
      </w:r>
      <w:r w:rsidRPr="00B476F0">
        <w:rPr>
          <w:rFonts w:eastAsiaTheme="minorEastAsia" w:hint="eastAsia"/>
          <w:color w:val="auto"/>
          <w:sz w:val="20"/>
          <w:szCs w:val="18"/>
          <w:lang w:eastAsia="zh-CN"/>
        </w:rPr>
        <w:t xml:space="preserve"> 13</w:t>
      </w:r>
      <w:r w:rsidRPr="00B476F0">
        <w:rPr>
          <w:color w:val="auto"/>
          <w:sz w:val="20"/>
          <w:szCs w:val="18"/>
          <w:lang w:eastAsia="zh-CN"/>
        </w:rPr>
        <w:t>%</w:t>
      </w:r>
      <w:r w:rsidRPr="00B476F0">
        <w:rPr>
          <w:rFonts w:eastAsiaTheme="minorEastAsia" w:hint="eastAsia"/>
          <w:color w:val="auto"/>
          <w:sz w:val="20"/>
          <w:szCs w:val="18"/>
          <w:lang w:eastAsia="zh-CN"/>
        </w:rPr>
        <w:t>,</w:t>
      </w:r>
      <w:r w:rsidRPr="00B476F0">
        <w:rPr>
          <w:color w:val="auto"/>
          <w:sz w:val="20"/>
          <w:szCs w:val="18"/>
          <w:lang w:eastAsia="zh-CN"/>
        </w:rPr>
        <w:t xml:space="preserve"> F1</w:t>
      </w:r>
      <w:r w:rsidRPr="00B476F0">
        <w:rPr>
          <w:rFonts w:eastAsiaTheme="minorEastAsia" w:hint="eastAsia"/>
          <w:color w:val="auto"/>
          <w:sz w:val="20"/>
          <w:szCs w:val="18"/>
          <w:lang w:eastAsia="zh-CN"/>
        </w:rPr>
        <w:t xml:space="preserve"> 51</w:t>
      </w:r>
      <w:r w:rsidRPr="00B476F0">
        <w:rPr>
          <w:color w:val="auto"/>
          <w:sz w:val="20"/>
          <w:szCs w:val="18"/>
          <w:lang w:eastAsia="zh-CN"/>
        </w:rPr>
        <w:t>%</w:t>
      </w:r>
      <w:r w:rsidRPr="00B476F0">
        <w:rPr>
          <w:rFonts w:eastAsiaTheme="minorEastAsia" w:hint="eastAsia"/>
          <w:color w:val="auto"/>
          <w:sz w:val="20"/>
          <w:szCs w:val="18"/>
          <w:lang w:eastAsia="zh-CN"/>
        </w:rPr>
        <w:t>,</w:t>
      </w:r>
      <w:r w:rsidRPr="00B476F0">
        <w:rPr>
          <w:color w:val="auto"/>
          <w:sz w:val="20"/>
          <w:szCs w:val="18"/>
          <w:lang w:eastAsia="zh-CN"/>
        </w:rPr>
        <w:t xml:space="preserve"> F2</w:t>
      </w:r>
      <w:r w:rsidRPr="00B476F0">
        <w:rPr>
          <w:rFonts w:eastAsiaTheme="minorEastAsia" w:hint="eastAsia"/>
          <w:color w:val="auto"/>
          <w:sz w:val="20"/>
          <w:szCs w:val="18"/>
          <w:lang w:eastAsia="zh-CN"/>
        </w:rPr>
        <w:t xml:space="preserve"> 13</w:t>
      </w:r>
      <w:r w:rsidRPr="00B476F0">
        <w:rPr>
          <w:color w:val="auto"/>
          <w:sz w:val="20"/>
          <w:szCs w:val="18"/>
          <w:lang w:eastAsia="zh-CN"/>
        </w:rPr>
        <w:t xml:space="preserve"> %</w:t>
      </w:r>
      <w:r w:rsidRPr="00B476F0">
        <w:rPr>
          <w:rFonts w:eastAsiaTheme="minorEastAsia" w:hint="eastAsia"/>
          <w:color w:val="auto"/>
          <w:sz w:val="20"/>
          <w:szCs w:val="18"/>
          <w:lang w:eastAsia="zh-CN"/>
        </w:rPr>
        <w:t>,</w:t>
      </w:r>
      <w:r w:rsidRPr="00B476F0">
        <w:rPr>
          <w:color w:val="auto"/>
          <w:sz w:val="20"/>
          <w:szCs w:val="18"/>
          <w:lang w:eastAsia="zh-CN"/>
        </w:rPr>
        <w:t xml:space="preserve"> F3</w:t>
      </w:r>
      <w:r w:rsidRPr="00B476F0">
        <w:rPr>
          <w:rFonts w:eastAsiaTheme="minorEastAsia" w:hint="eastAsia"/>
          <w:color w:val="auto"/>
          <w:sz w:val="20"/>
          <w:szCs w:val="18"/>
          <w:lang w:eastAsia="zh-CN"/>
        </w:rPr>
        <w:t xml:space="preserve"> 10</w:t>
      </w:r>
      <w:r w:rsidRPr="00B476F0">
        <w:rPr>
          <w:color w:val="auto"/>
          <w:sz w:val="20"/>
          <w:szCs w:val="18"/>
          <w:lang w:eastAsia="zh-CN"/>
        </w:rPr>
        <w:t>%</w:t>
      </w:r>
      <w:r w:rsidRPr="00B476F0">
        <w:rPr>
          <w:rFonts w:eastAsiaTheme="minorEastAsia" w:hint="eastAsia"/>
          <w:color w:val="auto"/>
          <w:sz w:val="20"/>
          <w:szCs w:val="18"/>
          <w:lang w:eastAsia="zh-CN"/>
        </w:rPr>
        <w:t xml:space="preserve">, </w:t>
      </w:r>
      <w:r w:rsidRPr="00B476F0">
        <w:rPr>
          <w:color w:val="auto"/>
          <w:sz w:val="20"/>
          <w:szCs w:val="18"/>
          <w:lang w:eastAsia="zh-CN"/>
        </w:rPr>
        <w:t>and F4</w:t>
      </w:r>
      <w:r w:rsidRPr="00B476F0">
        <w:rPr>
          <w:rFonts w:eastAsiaTheme="minorEastAsia" w:hint="eastAsia"/>
          <w:color w:val="auto"/>
          <w:sz w:val="20"/>
          <w:szCs w:val="18"/>
          <w:lang w:eastAsia="zh-CN"/>
        </w:rPr>
        <w:t xml:space="preserve"> 13</w:t>
      </w:r>
      <w:r w:rsidRPr="00B476F0">
        <w:rPr>
          <w:color w:val="auto"/>
          <w:sz w:val="20"/>
          <w:szCs w:val="18"/>
          <w:lang w:eastAsia="zh-CN"/>
        </w:rPr>
        <w:t xml:space="preserve">%. </w:t>
      </w:r>
      <w:r w:rsidRPr="00B476F0">
        <w:rPr>
          <w:rFonts w:eastAsia="宋体"/>
          <w:bCs/>
          <w:color w:val="auto"/>
          <w:sz w:val="20"/>
          <w:szCs w:val="20"/>
        </w:rPr>
        <w:t xml:space="preserve">Population </w:t>
      </w:r>
      <w:r w:rsidRPr="00B476F0">
        <w:rPr>
          <w:rFonts w:eastAsiaTheme="minorEastAsia" w:hint="eastAsia"/>
          <w:bCs/>
          <w:color w:val="auto"/>
          <w:sz w:val="20"/>
          <w:szCs w:val="20"/>
          <w:lang w:eastAsia="zh-CN"/>
        </w:rPr>
        <w:t xml:space="preserve">weighted </w:t>
      </w:r>
      <w:r w:rsidRPr="00B476F0">
        <w:rPr>
          <w:rFonts w:eastAsia="宋体"/>
          <w:bCs/>
          <w:color w:val="auto"/>
          <w:sz w:val="20"/>
          <w:szCs w:val="20"/>
        </w:rPr>
        <w:t>average (</w:t>
      </w:r>
      <w:r w:rsidRPr="00B476F0">
        <w:rPr>
          <w:rFonts w:eastAsiaTheme="minorEastAsia" w:hint="eastAsia"/>
          <w:bCs/>
          <w:color w:val="auto"/>
          <w:sz w:val="20"/>
          <w:szCs w:val="20"/>
          <w:lang w:eastAsia="zh-CN"/>
        </w:rPr>
        <w:t>white male 44%, white female 45%, black male 5%, black female 6%</w:t>
      </w:r>
      <w:r w:rsidRPr="00B476F0">
        <w:rPr>
          <w:rFonts w:eastAsia="宋体"/>
          <w:bCs/>
          <w:color w:val="auto"/>
          <w:sz w:val="20"/>
          <w:szCs w:val="20"/>
        </w:rPr>
        <w:t xml:space="preserve">). </w:t>
      </w:r>
    </w:p>
    <w:p w14:paraId="5285BD82" w14:textId="77777777" w:rsidR="00A75597" w:rsidRPr="00B476F0" w:rsidRDefault="00A75597" w:rsidP="00A75597">
      <w:pPr>
        <w:spacing w:line="240" w:lineRule="auto"/>
        <w:rPr>
          <w:color w:val="auto"/>
          <w:sz w:val="20"/>
          <w:szCs w:val="20"/>
          <w:lang w:eastAsia="zh-CN" w:bidi="en-US"/>
        </w:rPr>
      </w:pPr>
      <w:r w:rsidRPr="00B476F0">
        <w:rPr>
          <w:color w:val="auto"/>
          <w:sz w:val="20"/>
          <w:szCs w:val="20"/>
          <w:lang w:eastAsia="zh-CN" w:bidi="en-US"/>
        </w:rPr>
        <w:t>“Dominated” indicates that the strategy costs more and provides fewer benefits than another strategy or a combination of two strategies.</w:t>
      </w:r>
    </w:p>
    <w:p w14:paraId="6FC416A4" w14:textId="77777777" w:rsidR="00A75597" w:rsidRPr="00B476F0" w:rsidRDefault="00A75597" w:rsidP="00A75597">
      <w:pPr>
        <w:spacing w:line="240" w:lineRule="auto"/>
        <w:rPr>
          <w:rFonts w:eastAsiaTheme="minorEastAsia"/>
          <w:bCs/>
          <w:color w:val="auto"/>
          <w:lang w:eastAsia="zh-CN"/>
        </w:rPr>
      </w:pPr>
    </w:p>
    <w:p w14:paraId="50A5796E" w14:textId="77777777" w:rsidR="003530CD" w:rsidRPr="00B476F0" w:rsidRDefault="003530CD">
      <w:pPr>
        <w:spacing w:line="240" w:lineRule="auto"/>
        <w:rPr>
          <w:b/>
          <w:color w:val="auto"/>
        </w:rPr>
      </w:pPr>
    </w:p>
    <w:p w14:paraId="77304181" w14:textId="77777777" w:rsidR="00841D0B" w:rsidRPr="00B476F0" w:rsidRDefault="00841D0B">
      <w:pPr>
        <w:spacing w:line="240" w:lineRule="auto"/>
        <w:rPr>
          <w:b/>
          <w:color w:val="auto"/>
          <w:lang w:eastAsia="zh-CN"/>
        </w:rPr>
      </w:pPr>
      <w:r w:rsidRPr="00B476F0">
        <w:rPr>
          <w:b/>
          <w:color w:val="auto"/>
          <w:lang w:eastAsia="zh-CN"/>
        </w:rPr>
        <w:br w:type="page"/>
      </w:r>
    </w:p>
    <w:p w14:paraId="114DFC2F" w14:textId="77777777" w:rsidR="00E12543" w:rsidRPr="00B476F0" w:rsidRDefault="00E12543" w:rsidP="00E12543">
      <w:pPr>
        <w:autoSpaceDE w:val="0"/>
        <w:autoSpaceDN w:val="0"/>
        <w:adjustRightInd w:val="0"/>
        <w:spacing w:line="360" w:lineRule="auto"/>
        <w:rPr>
          <w:rFonts w:eastAsiaTheme="minorEastAsia"/>
          <w:b/>
          <w:lang w:eastAsia="zh-CN"/>
        </w:rPr>
      </w:pPr>
      <w:r w:rsidRPr="00B476F0">
        <w:rPr>
          <w:rFonts w:eastAsiaTheme="minorEastAsia" w:hint="eastAsia"/>
          <w:b/>
          <w:color w:val="auto"/>
          <w:u w:val="single"/>
          <w:lang w:eastAsia="zh-CN"/>
        </w:rPr>
        <w:lastRenderedPageBreak/>
        <w:t>Additional c</w:t>
      </w:r>
      <w:r w:rsidRPr="00B476F0">
        <w:rPr>
          <w:rFonts w:eastAsiaTheme="minorEastAsia"/>
          <w:b/>
          <w:color w:val="auto"/>
          <w:u w:val="single"/>
          <w:lang w:eastAsia="zh-CN"/>
        </w:rPr>
        <w:t>ost-effectiveness</w:t>
      </w:r>
      <w:r w:rsidRPr="00B476F0">
        <w:rPr>
          <w:rFonts w:eastAsiaTheme="minorEastAsia" w:hint="eastAsia"/>
          <w:b/>
          <w:color w:val="auto"/>
          <w:u w:val="single"/>
          <w:lang w:eastAsia="zh-CN"/>
        </w:rPr>
        <w:t xml:space="preserve"> </w:t>
      </w:r>
      <w:r w:rsidRPr="00B476F0">
        <w:rPr>
          <w:rFonts w:eastAsiaTheme="minorEastAsia"/>
          <w:b/>
          <w:color w:val="auto"/>
          <w:u w:val="single"/>
          <w:lang w:eastAsia="zh-CN"/>
        </w:rPr>
        <w:t xml:space="preserve">on </w:t>
      </w:r>
      <w:r w:rsidRPr="00B476F0">
        <w:rPr>
          <w:rFonts w:eastAsiaTheme="minorEastAsia" w:hint="eastAsia"/>
          <w:b/>
          <w:color w:val="auto"/>
          <w:u w:val="single"/>
          <w:lang w:eastAsia="zh-CN"/>
        </w:rPr>
        <w:t xml:space="preserve">triple therapy with </w:t>
      </w:r>
      <w:proofErr w:type="spellStart"/>
      <w:r w:rsidRPr="00B476F0">
        <w:rPr>
          <w:rFonts w:eastAsiaTheme="minorEastAsia" w:hint="eastAsia"/>
          <w:b/>
          <w:color w:val="auto"/>
          <w:u w:val="single"/>
          <w:lang w:eastAsia="zh-CN"/>
        </w:rPr>
        <w:t>telaprevir</w:t>
      </w:r>
      <w:proofErr w:type="spellEnd"/>
    </w:p>
    <w:p w14:paraId="0E94C035" w14:textId="689C29C2" w:rsidR="000F2349" w:rsidRPr="00B476F0" w:rsidRDefault="000F2349" w:rsidP="00C85B3B">
      <w:pPr>
        <w:autoSpaceDE w:val="0"/>
        <w:autoSpaceDN w:val="0"/>
        <w:adjustRightInd w:val="0"/>
        <w:spacing w:line="360" w:lineRule="auto"/>
        <w:rPr>
          <w:rFonts w:eastAsiaTheme="minorEastAsia"/>
          <w:color w:val="auto"/>
          <w:lang w:eastAsia="zh-CN"/>
        </w:rPr>
      </w:pPr>
      <w:r w:rsidRPr="00B476F0">
        <w:rPr>
          <w:rFonts w:eastAsiaTheme="minorEastAsia"/>
          <w:color w:val="auto"/>
        </w:rPr>
        <w:t>The reported triple therapy effectiveness used in the base-case analysis i</w:t>
      </w:r>
      <w:r w:rsidR="00C85B3B" w:rsidRPr="00B476F0">
        <w:rPr>
          <w:rFonts w:eastAsiaTheme="minorEastAsia"/>
          <w:color w:val="auto"/>
        </w:rPr>
        <w:t xml:space="preserve">s similar to </w:t>
      </w:r>
      <w:proofErr w:type="spellStart"/>
      <w:r w:rsidR="00C85B3B" w:rsidRPr="00B476F0">
        <w:rPr>
          <w:rFonts w:eastAsiaTheme="minorEastAsia"/>
          <w:color w:val="auto"/>
        </w:rPr>
        <w:t>boceprevir</w:t>
      </w:r>
      <w:proofErr w:type="spellEnd"/>
      <w:r w:rsidR="00C85B3B" w:rsidRPr="00B476F0">
        <w:rPr>
          <w:rFonts w:eastAsiaTheme="minorEastAsia"/>
          <w:color w:val="auto"/>
        </w:rPr>
        <w:t xml:space="preserve">. In </w:t>
      </w:r>
      <w:r w:rsidR="00C85B3B" w:rsidRPr="00B476F0">
        <w:rPr>
          <w:rFonts w:eastAsiaTheme="minorEastAsia" w:hint="eastAsia"/>
          <w:color w:val="auto"/>
          <w:lang w:eastAsia="zh-CN"/>
        </w:rPr>
        <w:t xml:space="preserve">the </w:t>
      </w:r>
      <w:r w:rsidRPr="00B476F0">
        <w:rPr>
          <w:rFonts w:eastAsiaTheme="minorEastAsia"/>
          <w:color w:val="auto"/>
        </w:rPr>
        <w:t xml:space="preserve">scenario analysis of </w:t>
      </w:r>
      <w:proofErr w:type="spellStart"/>
      <w:r w:rsidRPr="00B476F0">
        <w:rPr>
          <w:rFonts w:eastAsiaTheme="minorEastAsia"/>
          <w:color w:val="auto"/>
        </w:rPr>
        <w:t>telaprevir</w:t>
      </w:r>
      <w:proofErr w:type="spellEnd"/>
      <w:r w:rsidRPr="00B476F0">
        <w:rPr>
          <w:rFonts w:eastAsiaTheme="minorEastAsia"/>
          <w:color w:val="auto"/>
        </w:rPr>
        <w:t>, we increased the overall probability of</w:t>
      </w:r>
      <w:r w:rsidR="007A240B" w:rsidRPr="00B476F0">
        <w:rPr>
          <w:rFonts w:eastAsiaTheme="minorEastAsia"/>
          <w:color w:val="auto"/>
        </w:rPr>
        <w:t xml:space="preserve"> </w:t>
      </w:r>
      <w:r w:rsidRPr="00B476F0">
        <w:rPr>
          <w:rFonts w:eastAsiaTheme="minorEastAsia"/>
          <w:color w:val="auto"/>
        </w:rPr>
        <w:t xml:space="preserve">SVR to represent the effectiveness reported in the </w:t>
      </w:r>
      <w:proofErr w:type="spellStart"/>
      <w:r w:rsidRPr="00B476F0">
        <w:rPr>
          <w:rFonts w:eastAsiaTheme="minorEastAsia"/>
          <w:color w:val="auto"/>
        </w:rPr>
        <w:t>telaprevir</w:t>
      </w:r>
      <w:proofErr w:type="spellEnd"/>
      <w:r w:rsidRPr="00B476F0">
        <w:rPr>
          <w:rFonts w:eastAsiaTheme="minorEastAsia"/>
          <w:color w:val="auto"/>
        </w:rPr>
        <w:t xml:space="preserve"> ADVANCE (A New Direction in HCV Care: A Study of Treatment-Naive Hepatitis C Patients with </w:t>
      </w:r>
      <w:proofErr w:type="spellStart"/>
      <w:r w:rsidRPr="00B476F0">
        <w:rPr>
          <w:rFonts w:eastAsiaTheme="minorEastAsia"/>
          <w:color w:val="auto"/>
        </w:rPr>
        <w:t>Telaprevir</w:t>
      </w:r>
      <w:proofErr w:type="spellEnd"/>
      <w:r w:rsidRPr="00B476F0">
        <w:rPr>
          <w:rFonts w:eastAsiaTheme="minorEastAsia"/>
          <w:color w:val="auto"/>
        </w:rPr>
        <w:t>)</w:t>
      </w:r>
      <w:r w:rsidR="00C85B3B" w:rsidRPr="00B476F0">
        <w:rPr>
          <w:rFonts w:eastAsiaTheme="minorEastAsia" w:hint="eastAsia"/>
          <w:color w:val="auto"/>
          <w:lang w:eastAsia="zh-CN"/>
        </w:rPr>
        <w:t xml:space="preserve"> </w:t>
      </w:r>
      <w:r w:rsidRPr="00B476F0">
        <w:rPr>
          <w:rFonts w:eastAsiaTheme="minorEastAsia"/>
          <w:color w:val="auto"/>
        </w:rPr>
        <w:t>trial,</w:t>
      </w:r>
      <w:r w:rsidR="00D7312D" w:rsidRPr="00B476F0">
        <w:rPr>
          <w:rFonts w:eastAsiaTheme="minorEastAsia"/>
          <w:bCs/>
          <w:color w:val="auto"/>
          <w:vertAlign w:val="superscript"/>
          <w:lang w:eastAsia="zh-CN"/>
        </w:rPr>
        <w:t xml:space="preserve"> </w:t>
      </w:r>
      <w:r w:rsidRPr="00B476F0">
        <w:rPr>
          <w:rFonts w:eastAsiaTheme="minorEastAsia"/>
          <w:color w:val="auto"/>
        </w:rPr>
        <w:t>white patients (SVR, 75%) and black patients (SVR, 61%).</w:t>
      </w:r>
      <w:r w:rsidR="00C85B3B" w:rsidRPr="00B476F0">
        <w:rPr>
          <w:rFonts w:eastAsiaTheme="minorEastAsia" w:hint="eastAsia"/>
          <w:color w:val="auto"/>
          <w:lang w:eastAsia="zh-CN"/>
        </w:rPr>
        <w:t xml:space="preserve"> The result show</w:t>
      </w:r>
      <w:r w:rsidR="007A240B" w:rsidRPr="00B476F0">
        <w:rPr>
          <w:rFonts w:eastAsiaTheme="minorEastAsia"/>
          <w:color w:val="auto"/>
          <w:lang w:eastAsia="zh-CN"/>
        </w:rPr>
        <w:t>ed</w:t>
      </w:r>
      <w:r w:rsidR="00C85B3B" w:rsidRPr="00B476F0">
        <w:rPr>
          <w:rFonts w:eastAsiaTheme="minorEastAsia" w:hint="eastAsia"/>
          <w:color w:val="auto"/>
          <w:lang w:eastAsia="zh-CN"/>
        </w:rPr>
        <w:t xml:space="preserve"> that the choice of the protease inhibitor for triple therapy does not change our main findings.</w:t>
      </w:r>
    </w:p>
    <w:p w14:paraId="7B9E5D3C" w14:textId="77777777" w:rsidR="000F2349" w:rsidRPr="00B476F0" w:rsidRDefault="000F2349" w:rsidP="000F2349">
      <w:pPr>
        <w:spacing w:line="360" w:lineRule="auto"/>
        <w:rPr>
          <w:rFonts w:eastAsia="宋体"/>
          <w:b/>
          <w:bCs/>
          <w:color w:val="auto"/>
          <w:lang w:eastAsia="zh-CN"/>
        </w:rPr>
      </w:pPr>
    </w:p>
    <w:p w14:paraId="056BB88B" w14:textId="73E2B5F9" w:rsidR="00841D0B" w:rsidRPr="00B476F0" w:rsidRDefault="00841D0B" w:rsidP="00841D0B">
      <w:pPr>
        <w:spacing w:line="240" w:lineRule="auto"/>
        <w:rPr>
          <w:rFonts w:eastAsia="宋体"/>
          <w:b/>
          <w:bCs/>
          <w:color w:val="auto"/>
        </w:rPr>
      </w:pPr>
      <w:r w:rsidRPr="00B476F0">
        <w:rPr>
          <w:rFonts w:eastAsia="宋体"/>
          <w:b/>
          <w:bCs/>
          <w:color w:val="auto"/>
        </w:rPr>
        <w:t xml:space="preserve">Table </w:t>
      </w:r>
      <w:r w:rsidR="00707491">
        <w:rPr>
          <w:rFonts w:eastAsia="宋体" w:hint="eastAsia"/>
          <w:b/>
          <w:bCs/>
          <w:color w:val="auto"/>
          <w:lang w:eastAsia="zh-CN"/>
        </w:rPr>
        <w:t>S</w:t>
      </w:r>
      <w:r w:rsidRPr="00B476F0">
        <w:rPr>
          <w:rFonts w:eastAsia="宋体" w:hint="eastAsia"/>
          <w:b/>
          <w:bCs/>
          <w:color w:val="auto"/>
          <w:lang w:eastAsia="zh-CN"/>
        </w:rPr>
        <w:t>6</w:t>
      </w:r>
      <w:r w:rsidRPr="00B476F0">
        <w:rPr>
          <w:rFonts w:eastAsia="宋体"/>
          <w:b/>
          <w:bCs/>
          <w:color w:val="auto"/>
        </w:rPr>
        <w:t xml:space="preserve">.  </w:t>
      </w:r>
      <w:proofErr w:type="gramStart"/>
      <w:r w:rsidRPr="00B476F0">
        <w:rPr>
          <w:rFonts w:eastAsia="宋体" w:hint="eastAsia"/>
          <w:b/>
          <w:bCs/>
          <w:color w:val="auto"/>
          <w:lang w:eastAsia="zh-CN"/>
        </w:rPr>
        <w:t xml:space="preserve">Triple therapy with </w:t>
      </w:r>
      <w:proofErr w:type="spellStart"/>
      <w:r w:rsidRPr="00B476F0">
        <w:rPr>
          <w:rFonts w:eastAsia="宋体" w:hint="eastAsia"/>
          <w:b/>
          <w:bCs/>
          <w:color w:val="auto"/>
          <w:lang w:eastAsia="zh-CN"/>
        </w:rPr>
        <w:t>telaprevir</w:t>
      </w:r>
      <w:proofErr w:type="spellEnd"/>
      <w:r w:rsidRPr="00B476F0">
        <w:rPr>
          <w:rFonts w:eastAsia="宋体" w:hint="eastAsia"/>
          <w:b/>
          <w:bCs/>
          <w:color w:val="auto"/>
          <w:lang w:eastAsia="zh-CN"/>
        </w:rPr>
        <w:t>,</w:t>
      </w:r>
      <w:r w:rsidRPr="00B476F0">
        <w:rPr>
          <w:rFonts w:eastAsia="宋体"/>
          <w:b/>
          <w:bCs/>
          <w:color w:val="auto"/>
        </w:rPr>
        <w:t xml:space="preserve"> lifetime costs, health benefits (per 100,000), and incremental costs effectiveness ratio of combined screening and treatment strategies</w:t>
      </w:r>
      <w:r w:rsidR="00416998">
        <w:rPr>
          <w:rFonts w:eastAsia="宋体" w:hint="eastAsia"/>
          <w:b/>
          <w:bCs/>
          <w:color w:val="auto"/>
          <w:lang w:eastAsia="zh-CN"/>
        </w:rPr>
        <w:t xml:space="preserve"> </w:t>
      </w:r>
      <w:r w:rsidR="00416998" w:rsidRPr="00525D25">
        <w:rPr>
          <w:rFonts w:eastAsia="宋体"/>
          <w:b/>
          <w:bCs/>
          <w:color w:val="auto"/>
        </w:rPr>
        <w:t xml:space="preserve">for a cohort of </w:t>
      </w:r>
      <w:r w:rsidR="00416998" w:rsidRPr="00525D25">
        <w:rPr>
          <w:b/>
          <w:color w:val="auto"/>
          <w:lang w:eastAsia="zh-CN"/>
        </w:rPr>
        <w:t xml:space="preserve">individuals who are </w:t>
      </w:r>
      <w:r w:rsidR="005932C2">
        <w:rPr>
          <w:rFonts w:eastAsiaTheme="minorEastAsia" w:hint="eastAsia"/>
          <w:b/>
          <w:color w:val="auto"/>
          <w:lang w:eastAsia="zh-CN"/>
        </w:rPr>
        <w:t xml:space="preserve">currently </w:t>
      </w:r>
      <w:r w:rsidR="00416998" w:rsidRPr="00525D25">
        <w:rPr>
          <w:b/>
          <w:color w:val="auto"/>
          <w:lang w:eastAsia="zh-CN"/>
        </w:rPr>
        <w:t>50 years of age</w:t>
      </w:r>
      <w:r w:rsidR="00416998" w:rsidRPr="00525D25">
        <w:rPr>
          <w:rFonts w:eastAsia="宋体"/>
          <w:b/>
          <w:bCs/>
          <w:color w:val="auto"/>
        </w:rPr>
        <w:t>.</w:t>
      </w:r>
      <w:proofErr w:type="gramEnd"/>
    </w:p>
    <w:p w14:paraId="109355C9" w14:textId="77777777" w:rsidR="00841D0B" w:rsidRPr="00B476F0" w:rsidRDefault="00841D0B" w:rsidP="00841D0B">
      <w:pPr>
        <w:spacing w:line="240" w:lineRule="auto"/>
        <w:rPr>
          <w:rFonts w:eastAsia="宋体"/>
          <w:bCs/>
          <w:color w:val="auto"/>
        </w:rPr>
      </w:pPr>
    </w:p>
    <w:tbl>
      <w:tblPr>
        <w:tblStyle w:val="TableGrid"/>
        <w:tblW w:w="7348" w:type="dxa"/>
        <w:jc w:val="center"/>
        <w:tblInd w:w="12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1"/>
        <w:gridCol w:w="2139"/>
        <w:gridCol w:w="1276"/>
        <w:gridCol w:w="1276"/>
        <w:gridCol w:w="1114"/>
        <w:gridCol w:w="82"/>
      </w:tblGrid>
      <w:tr w:rsidR="00841D0B" w:rsidRPr="00B476F0" w14:paraId="51B907F6" w14:textId="77777777" w:rsidTr="00841D0B">
        <w:trPr>
          <w:jc w:val="center"/>
        </w:trPr>
        <w:tc>
          <w:tcPr>
            <w:tcW w:w="3600" w:type="dxa"/>
            <w:gridSpan w:val="2"/>
            <w:tcBorders>
              <w:top w:val="single" w:sz="18" w:space="0" w:color="auto"/>
            </w:tcBorders>
          </w:tcPr>
          <w:p w14:paraId="7F4EB6B7" w14:textId="77777777" w:rsidR="00841D0B" w:rsidRPr="00B476F0" w:rsidRDefault="00841D0B" w:rsidP="0099473E">
            <w:pPr>
              <w:pStyle w:val="TableText"/>
              <w:keepNext/>
              <w:spacing w:beforeAutospacing="1" w:afterAutospacing="1"/>
              <w:jc w:val="center"/>
              <w:outlineLvl w:val="0"/>
              <w:rPr>
                <w:rFonts w:eastAsia="宋体"/>
                <w:color w:val="auto"/>
                <w:sz w:val="20"/>
                <w:szCs w:val="20"/>
              </w:rPr>
            </w:pPr>
            <w:r w:rsidRPr="00B476F0">
              <w:rPr>
                <w:b/>
                <w:color w:val="auto"/>
                <w:sz w:val="20"/>
                <w:szCs w:val="20"/>
              </w:rPr>
              <w:t>COMBINED STRATEGIES</w:t>
            </w:r>
          </w:p>
        </w:tc>
        <w:tc>
          <w:tcPr>
            <w:tcW w:w="3748" w:type="dxa"/>
            <w:gridSpan w:val="4"/>
            <w:tcBorders>
              <w:top w:val="single" w:sz="18" w:space="0" w:color="auto"/>
              <w:bottom w:val="single" w:sz="12" w:space="0" w:color="auto"/>
            </w:tcBorders>
          </w:tcPr>
          <w:p w14:paraId="09C47B40" w14:textId="77777777" w:rsidR="00841D0B" w:rsidRPr="00B476F0" w:rsidRDefault="00841D0B" w:rsidP="0099473E">
            <w:pPr>
              <w:pStyle w:val="TableText"/>
              <w:keepNext/>
              <w:spacing w:beforeAutospacing="1" w:afterAutospacing="1"/>
              <w:jc w:val="center"/>
              <w:outlineLvl w:val="0"/>
              <w:rPr>
                <w:rFonts w:eastAsia="宋体"/>
                <w:b/>
                <w:color w:val="auto"/>
                <w:sz w:val="20"/>
                <w:szCs w:val="20"/>
              </w:rPr>
            </w:pPr>
            <w:r w:rsidRPr="00B476F0">
              <w:rPr>
                <w:rFonts w:eastAsia="宋体"/>
                <w:b/>
                <w:color w:val="auto"/>
                <w:sz w:val="20"/>
                <w:szCs w:val="20"/>
              </w:rPr>
              <w:t>Per 100,000*</w:t>
            </w:r>
          </w:p>
        </w:tc>
      </w:tr>
      <w:tr w:rsidR="00841D0B" w:rsidRPr="00B476F0" w14:paraId="40D608A1" w14:textId="77777777" w:rsidTr="00841D0B">
        <w:trPr>
          <w:gridAfter w:val="1"/>
          <w:wAfter w:w="82" w:type="dxa"/>
          <w:jc w:val="center"/>
        </w:trPr>
        <w:tc>
          <w:tcPr>
            <w:tcW w:w="1461" w:type="dxa"/>
            <w:tcBorders>
              <w:bottom w:val="single" w:sz="12" w:space="0" w:color="auto"/>
            </w:tcBorders>
          </w:tcPr>
          <w:p w14:paraId="42734DAC" w14:textId="77777777" w:rsidR="00841D0B" w:rsidRPr="00B476F0" w:rsidRDefault="00841D0B" w:rsidP="0099473E">
            <w:pPr>
              <w:pStyle w:val="TableText"/>
              <w:keepNext/>
              <w:spacing w:beforeAutospacing="1" w:afterAutospacing="1"/>
              <w:jc w:val="center"/>
              <w:outlineLvl w:val="0"/>
              <w:rPr>
                <w:rFonts w:eastAsia="宋体"/>
                <w:b/>
                <w:color w:val="auto"/>
                <w:sz w:val="20"/>
                <w:szCs w:val="20"/>
              </w:rPr>
            </w:pPr>
            <w:r w:rsidRPr="00B476F0">
              <w:rPr>
                <w:rFonts w:eastAsia="宋体"/>
                <w:b/>
                <w:color w:val="auto"/>
                <w:sz w:val="20"/>
                <w:szCs w:val="20"/>
              </w:rPr>
              <w:t>Screening</w:t>
            </w:r>
          </w:p>
        </w:tc>
        <w:tc>
          <w:tcPr>
            <w:tcW w:w="2139" w:type="dxa"/>
            <w:tcBorders>
              <w:bottom w:val="single" w:sz="12" w:space="0" w:color="auto"/>
            </w:tcBorders>
          </w:tcPr>
          <w:p w14:paraId="5C778923" w14:textId="77777777" w:rsidR="00841D0B" w:rsidRPr="00B476F0" w:rsidRDefault="00841D0B" w:rsidP="0099473E">
            <w:pPr>
              <w:pStyle w:val="TableText"/>
              <w:keepNext/>
              <w:spacing w:beforeAutospacing="1" w:afterAutospacing="1"/>
              <w:jc w:val="center"/>
              <w:outlineLvl w:val="0"/>
              <w:rPr>
                <w:rFonts w:eastAsia="宋体"/>
                <w:b/>
                <w:color w:val="auto"/>
                <w:sz w:val="20"/>
                <w:szCs w:val="20"/>
              </w:rPr>
            </w:pPr>
            <w:r w:rsidRPr="00B476F0">
              <w:rPr>
                <w:rFonts w:eastAsia="宋体"/>
                <w:b/>
                <w:color w:val="auto"/>
                <w:sz w:val="20"/>
                <w:szCs w:val="20"/>
              </w:rPr>
              <w:t>Treatment</w:t>
            </w:r>
          </w:p>
        </w:tc>
        <w:tc>
          <w:tcPr>
            <w:tcW w:w="1276" w:type="dxa"/>
            <w:tcBorders>
              <w:bottom w:val="single" w:sz="12" w:space="0" w:color="auto"/>
            </w:tcBorders>
          </w:tcPr>
          <w:p w14:paraId="70D4F2C2" w14:textId="77777777" w:rsidR="00841D0B" w:rsidRPr="00B476F0" w:rsidRDefault="00841D0B" w:rsidP="0099473E">
            <w:pPr>
              <w:pStyle w:val="TableText"/>
              <w:keepNext/>
              <w:spacing w:beforeAutospacing="1" w:afterAutospacing="1"/>
              <w:jc w:val="center"/>
              <w:outlineLvl w:val="0"/>
              <w:rPr>
                <w:rFonts w:eastAsiaTheme="minorEastAsia"/>
                <w:b/>
                <w:color w:val="auto"/>
                <w:sz w:val="20"/>
                <w:szCs w:val="20"/>
                <w:lang w:eastAsia="zh-CN"/>
              </w:rPr>
            </w:pPr>
            <w:r w:rsidRPr="00B476F0">
              <w:rPr>
                <w:rFonts w:eastAsia="宋体"/>
                <w:b/>
                <w:color w:val="auto"/>
                <w:sz w:val="20"/>
                <w:szCs w:val="20"/>
              </w:rPr>
              <w:t>Incremental Cost</w:t>
            </w:r>
            <w:r w:rsidRPr="00B476F0">
              <w:rPr>
                <w:rFonts w:eastAsiaTheme="minorEastAsia"/>
                <w:b/>
                <w:color w:val="auto"/>
                <w:sz w:val="20"/>
                <w:szCs w:val="20"/>
                <w:lang w:eastAsia="zh-CN"/>
              </w:rPr>
              <w:t xml:space="preserve"> ($)</w:t>
            </w:r>
          </w:p>
        </w:tc>
        <w:tc>
          <w:tcPr>
            <w:tcW w:w="1276" w:type="dxa"/>
            <w:tcBorders>
              <w:bottom w:val="single" w:sz="12" w:space="0" w:color="auto"/>
            </w:tcBorders>
          </w:tcPr>
          <w:p w14:paraId="3471DDA9" w14:textId="77777777" w:rsidR="00841D0B" w:rsidRPr="00B476F0" w:rsidRDefault="00841D0B" w:rsidP="0099473E">
            <w:pPr>
              <w:pStyle w:val="TableText"/>
              <w:keepNext/>
              <w:spacing w:beforeAutospacing="1" w:afterAutospacing="1"/>
              <w:jc w:val="center"/>
              <w:outlineLvl w:val="0"/>
              <w:rPr>
                <w:rFonts w:eastAsia="宋体"/>
                <w:b/>
                <w:color w:val="auto"/>
                <w:sz w:val="20"/>
                <w:szCs w:val="20"/>
              </w:rPr>
            </w:pPr>
            <w:r w:rsidRPr="00B476F0">
              <w:rPr>
                <w:rFonts w:eastAsia="宋体"/>
                <w:b/>
                <w:color w:val="auto"/>
                <w:sz w:val="20"/>
                <w:szCs w:val="20"/>
              </w:rPr>
              <w:t>Incremental QALY</w:t>
            </w:r>
          </w:p>
        </w:tc>
        <w:tc>
          <w:tcPr>
            <w:tcW w:w="1114" w:type="dxa"/>
            <w:tcBorders>
              <w:bottom w:val="single" w:sz="12" w:space="0" w:color="auto"/>
            </w:tcBorders>
          </w:tcPr>
          <w:p w14:paraId="0F516680" w14:textId="77777777" w:rsidR="00841D0B" w:rsidRPr="00B476F0" w:rsidRDefault="00841D0B" w:rsidP="0099473E">
            <w:pPr>
              <w:pStyle w:val="TableText"/>
              <w:keepNext/>
              <w:spacing w:beforeAutospacing="1" w:afterAutospacing="1"/>
              <w:jc w:val="center"/>
              <w:outlineLvl w:val="0"/>
              <w:rPr>
                <w:rFonts w:eastAsia="宋体"/>
                <w:b/>
                <w:color w:val="auto"/>
                <w:sz w:val="20"/>
                <w:szCs w:val="20"/>
              </w:rPr>
            </w:pPr>
            <w:r w:rsidRPr="00B476F0">
              <w:rPr>
                <w:rFonts w:eastAsia="宋体"/>
                <w:b/>
                <w:color w:val="auto"/>
                <w:sz w:val="20"/>
                <w:szCs w:val="20"/>
              </w:rPr>
              <w:t>ICER  ($/QALY)</w:t>
            </w:r>
          </w:p>
        </w:tc>
      </w:tr>
      <w:tr w:rsidR="00841D0B" w:rsidRPr="00B476F0" w14:paraId="6CDDEA9F" w14:textId="77777777" w:rsidTr="00841D0B">
        <w:trPr>
          <w:gridAfter w:val="1"/>
          <w:wAfter w:w="82" w:type="dxa"/>
          <w:jc w:val="center"/>
        </w:trPr>
        <w:tc>
          <w:tcPr>
            <w:tcW w:w="1461" w:type="dxa"/>
            <w:tcBorders>
              <w:top w:val="single" w:sz="12" w:space="0" w:color="auto"/>
            </w:tcBorders>
          </w:tcPr>
          <w:p w14:paraId="6E15D0F1" w14:textId="77777777" w:rsidR="00841D0B" w:rsidRPr="00B476F0" w:rsidRDefault="00841D0B" w:rsidP="0099473E">
            <w:pPr>
              <w:pStyle w:val="TableText"/>
              <w:keepNext/>
              <w:spacing w:beforeAutospacing="1" w:afterAutospacing="1"/>
              <w:outlineLvl w:val="0"/>
              <w:rPr>
                <w:b/>
                <w:color w:val="auto"/>
                <w:sz w:val="20"/>
                <w:szCs w:val="20"/>
              </w:rPr>
            </w:pPr>
            <w:r w:rsidRPr="00B476F0">
              <w:rPr>
                <w:color w:val="auto"/>
                <w:sz w:val="20"/>
                <w:szCs w:val="20"/>
              </w:rPr>
              <w:t>No Screening</w:t>
            </w:r>
          </w:p>
        </w:tc>
        <w:tc>
          <w:tcPr>
            <w:tcW w:w="2139" w:type="dxa"/>
            <w:tcBorders>
              <w:top w:val="single" w:sz="12" w:space="0" w:color="auto"/>
            </w:tcBorders>
          </w:tcPr>
          <w:p w14:paraId="55FDA031" w14:textId="77777777" w:rsidR="00841D0B" w:rsidRPr="00B476F0" w:rsidRDefault="00841D0B" w:rsidP="0099473E">
            <w:pPr>
              <w:pStyle w:val="TableText"/>
              <w:keepNext/>
              <w:spacing w:beforeAutospacing="1" w:afterAutospacing="1"/>
              <w:outlineLvl w:val="0"/>
              <w:rPr>
                <w:b/>
                <w:color w:val="auto"/>
                <w:sz w:val="20"/>
                <w:szCs w:val="20"/>
              </w:rPr>
            </w:pPr>
            <w:r w:rsidRPr="00B476F0">
              <w:rPr>
                <w:color w:val="auto"/>
                <w:sz w:val="20"/>
                <w:szCs w:val="20"/>
              </w:rPr>
              <w:t>Standard therapy</w:t>
            </w:r>
          </w:p>
        </w:tc>
        <w:tc>
          <w:tcPr>
            <w:tcW w:w="1276" w:type="dxa"/>
            <w:tcBorders>
              <w:top w:val="single" w:sz="12" w:space="0" w:color="auto"/>
            </w:tcBorders>
          </w:tcPr>
          <w:p w14:paraId="7DF74E57" w14:textId="77777777" w:rsidR="00841D0B" w:rsidRPr="00B476F0" w:rsidRDefault="00841D0B" w:rsidP="0099473E">
            <w:pPr>
              <w:pStyle w:val="TableText"/>
              <w:contextualSpacing/>
              <w:rPr>
                <w:color w:val="auto"/>
                <w:sz w:val="20"/>
                <w:szCs w:val="20"/>
              </w:rPr>
            </w:pPr>
            <w:r w:rsidRPr="00B476F0">
              <w:rPr>
                <w:color w:val="auto"/>
                <w:sz w:val="20"/>
                <w:szCs w:val="20"/>
              </w:rPr>
              <w:t>Reference</w:t>
            </w:r>
          </w:p>
        </w:tc>
        <w:tc>
          <w:tcPr>
            <w:tcW w:w="1276" w:type="dxa"/>
            <w:tcBorders>
              <w:top w:val="single" w:sz="12" w:space="0" w:color="auto"/>
            </w:tcBorders>
          </w:tcPr>
          <w:p w14:paraId="138557F1" w14:textId="77777777" w:rsidR="00841D0B" w:rsidRPr="00B476F0" w:rsidRDefault="00841D0B" w:rsidP="0099473E">
            <w:pPr>
              <w:pStyle w:val="TableText"/>
              <w:contextualSpacing/>
              <w:rPr>
                <w:color w:val="auto"/>
                <w:sz w:val="20"/>
                <w:szCs w:val="20"/>
              </w:rPr>
            </w:pPr>
            <w:r w:rsidRPr="00B476F0">
              <w:rPr>
                <w:color w:val="auto"/>
                <w:sz w:val="20"/>
                <w:szCs w:val="20"/>
              </w:rPr>
              <w:t>Reference</w:t>
            </w:r>
          </w:p>
        </w:tc>
        <w:tc>
          <w:tcPr>
            <w:tcW w:w="1114" w:type="dxa"/>
            <w:tcBorders>
              <w:top w:val="single" w:sz="12" w:space="0" w:color="auto"/>
            </w:tcBorders>
          </w:tcPr>
          <w:p w14:paraId="7D8B8799" w14:textId="77777777" w:rsidR="00841D0B" w:rsidRPr="00B476F0" w:rsidRDefault="00841D0B" w:rsidP="0099473E">
            <w:pPr>
              <w:pStyle w:val="TableText"/>
              <w:jc w:val="center"/>
              <w:rPr>
                <w:rFonts w:eastAsia="宋体"/>
                <w:color w:val="auto"/>
                <w:sz w:val="20"/>
                <w:szCs w:val="20"/>
              </w:rPr>
            </w:pPr>
            <w:r w:rsidRPr="00B476F0">
              <w:rPr>
                <w:rFonts w:eastAsia="宋体"/>
                <w:color w:val="auto"/>
                <w:sz w:val="20"/>
                <w:szCs w:val="20"/>
              </w:rPr>
              <w:t>--</w:t>
            </w:r>
          </w:p>
        </w:tc>
      </w:tr>
      <w:tr w:rsidR="000B7BD1" w:rsidRPr="00B476F0" w14:paraId="4D2C23DD" w14:textId="77777777" w:rsidTr="00841D0B">
        <w:trPr>
          <w:gridAfter w:val="1"/>
          <w:wAfter w:w="82" w:type="dxa"/>
          <w:jc w:val="center"/>
        </w:trPr>
        <w:tc>
          <w:tcPr>
            <w:tcW w:w="1461" w:type="dxa"/>
            <w:vAlign w:val="center"/>
          </w:tcPr>
          <w:p w14:paraId="187EC149" w14:textId="77777777" w:rsidR="000B7BD1" w:rsidRPr="00B476F0" w:rsidRDefault="000B7BD1" w:rsidP="0099473E">
            <w:pPr>
              <w:pStyle w:val="TableText"/>
              <w:rPr>
                <w:color w:val="auto"/>
                <w:sz w:val="20"/>
                <w:szCs w:val="20"/>
              </w:rPr>
            </w:pPr>
            <w:r w:rsidRPr="00B476F0">
              <w:rPr>
                <w:color w:val="auto"/>
                <w:sz w:val="20"/>
                <w:szCs w:val="20"/>
              </w:rPr>
              <w:t>No Screening</w:t>
            </w:r>
          </w:p>
        </w:tc>
        <w:tc>
          <w:tcPr>
            <w:tcW w:w="2139" w:type="dxa"/>
            <w:vAlign w:val="center"/>
          </w:tcPr>
          <w:p w14:paraId="51C9DA2C" w14:textId="77777777" w:rsidR="000B7BD1" w:rsidRPr="00B476F0" w:rsidRDefault="000B7BD1" w:rsidP="0099473E">
            <w:pPr>
              <w:pStyle w:val="TableText"/>
              <w:rPr>
                <w:color w:val="auto"/>
                <w:sz w:val="20"/>
                <w:szCs w:val="20"/>
              </w:rPr>
            </w:pPr>
            <w:r w:rsidRPr="00B476F0">
              <w:rPr>
                <w:color w:val="auto"/>
                <w:sz w:val="20"/>
                <w:szCs w:val="20"/>
              </w:rPr>
              <w:t>IL-28B guided triple therapy</w:t>
            </w:r>
          </w:p>
        </w:tc>
        <w:tc>
          <w:tcPr>
            <w:tcW w:w="1276" w:type="dxa"/>
            <w:vAlign w:val="bottom"/>
          </w:tcPr>
          <w:p w14:paraId="47C39CDB" w14:textId="77777777" w:rsidR="000B7BD1" w:rsidRPr="00B476F0" w:rsidRDefault="000B7BD1" w:rsidP="0099473E">
            <w:pPr>
              <w:pStyle w:val="TableText"/>
              <w:jc w:val="center"/>
              <w:rPr>
                <w:color w:val="auto"/>
                <w:sz w:val="20"/>
                <w:szCs w:val="20"/>
              </w:rPr>
            </w:pPr>
            <w:r w:rsidRPr="00B476F0">
              <w:rPr>
                <w:color w:val="000000"/>
                <w:sz w:val="20"/>
                <w:szCs w:val="22"/>
              </w:rPr>
              <w:t>9,954,514</w:t>
            </w:r>
          </w:p>
        </w:tc>
        <w:tc>
          <w:tcPr>
            <w:tcW w:w="1276" w:type="dxa"/>
            <w:vAlign w:val="bottom"/>
          </w:tcPr>
          <w:p w14:paraId="3665535A" w14:textId="77777777" w:rsidR="000B7BD1" w:rsidRPr="00B476F0" w:rsidRDefault="000B7BD1" w:rsidP="0099473E">
            <w:pPr>
              <w:pStyle w:val="TableText"/>
              <w:jc w:val="center"/>
              <w:rPr>
                <w:color w:val="auto"/>
                <w:sz w:val="20"/>
                <w:szCs w:val="20"/>
              </w:rPr>
            </w:pPr>
            <w:r w:rsidRPr="00B476F0">
              <w:rPr>
                <w:color w:val="000000"/>
                <w:sz w:val="20"/>
                <w:szCs w:val="22"/>
              </w:rPr>
              <w:t>148</w:t>
            </w:r>
          </w:p>
        </w:tc>
        <w:tc>
          <w:tcPr>
            <w:tcW w:w="1114" w:type="dxa"/>
            <w:vAlign w:val="center"/>
          </w:tcPr>
          <w:p w14:paraId="683B7CB5" w14:textId="77777777" w:rsidR="000B7BD1" w:rsidRPr="00B476F0" w:rsidRDefault="000B7BD1" w:rsidP="0099473E">
            <w:pPr>
              <w:pStyle w:val="TableText"/>
              <w:jc w:val="center"/>
              <w:rPr>
                <w:color w:val="auto"/>
                <w:sz w:val="20"/>
                <w:szCs w:val="20"/>
              </w:rPr>
            </w:pPr>
            <w:r w:rsidRPr="00B476F0">
              <w:rPr>
                <w:color w:val="auto"/>
                <w:sz w:val="20"/>
                <w:szCs w:val="20"/>
              </w:rPr>
              <w:t>Dominated</w:t>
            </w:r>
          </w:p>
        </w:tc>
      </w:tr>
      <w:tr w:rsidR="000B7BD1" w:rsidRPr="00B476F0" w14:paraId="3E62527E" w14:textId="77777777" w:rsidTr="00841D0B">
        <w:trPr>
          <w:gridAfter w:val="1"/>
          <w:wAfter w:w="82" w:type="dxa"/>
          <w:jc w:val="center"/>
        </w:trPr>
        <w:tc>
          <w:tcPr>
            <w:tcW w:w="1461" w:type="dxa"/>
            <w:vAlign w:val="center"/>
          </w:tcPr>
          <w:p w14:paraId="3168B5A5" w14:textId="77777777" w:rsidR="000B7BD1" w:rsidRPr="00B476F0" w:rsidRDefault="000B7BD1" w:rsidP="0099473E">
            <w:pPr>
              <w:pStyle w:val="TableText"/>
              <w:rPr>
                <w:rFonts w:eastAsiaTheme="minorEastAsia"/>
                <w:color w:val="auto"/>
                <w:sz w:val="20"/>
                <w:szCs w:val="20"/>
                <w:lang w:eastAsia="zh-CN"/>
              </w:rPr>
            </w:pPr>
            <w:r w:rsidRPr="00B476F0">
              <w:rPr>
                <w:color w:val="auto"/>
                <w:sz w:val="20"/>
                <w:szCs w:val="20"/>
              </w:rPr>
              <w:t>No Screening</w:t>
            </w:r>
          </w:p>
        </w:tc>
        <w:tc>
          <w:tcPr>
            <w:tcW w:w="2139" w:type="dxa"/>
            <w:vAlign w:val="center"/>
          </w:tcPr>
          <w:p w14:paraId="190D450C" w14:textId="77777777" w:rsidR="000B7BD1" w:rsidRPr="00B476F0" w:rsidRDefault="000B7BD1" w:rsidP="0099473E">
            <w:pPr>
              <w:pStyle w:val="TableText"/>
              <w:rPr>
                <w:rFonts w:eastAsiaTheme="minorEastAsia"/>
                <w:color w:val="auto"/>
                <w:sz w:val="20"/>
                <w:szCs w:val="20"/>
                <w:lang w:eastAsia="zh-CN"/>
              </w:rPr>
            </w:pPr>
            <w:r w:rsidRPr="00B476F0">
              <w:rPr>
                <w:color w:val="auto"/>
                <w:sz w:val="20"/>
                <w:szCs w:val="20"/>
              </w:rPr>
              <w:t>Universal triple therapy</w:t>
            </w:r>
          </w:p>
        </w:tc>
        <w:tc>
          <w:tcPr>
            <w:tcW w:w="1276" w:type="dxa"/>
            <w:vAlign w:val="bottom"/>
          </w:tcPr>
          <w:p w14:paraId="2D1EA97D" w14:textId="77777777" w:rsidR="000B7BD1" w:rsidRPr="00B476F0" w:rsidRDefault="000B7BD1" w:rsidP="0099473E">
            <w:pPr>
              <w:pStyle w:val="TableText"/>
              <w:jc w:val="center"/>
              <w:rPr>
                <w:color w:val="auto"/>
                <w:sz w:val="20"/>
                <w:szCs w:val="20"/>
              </w:rPr>
            </w:pPr>
            <w:r w:rsidRPr="00B476F0">
              <w:rPr>
                <w:color w:val="000000"/>
                <w:sz w:val="20"/>
                <w:szCs w:val="22"/>
              </w:rPr>
              <w:t>14,159,353</w:t>
            </w:r>
          </w:p>
        </w:tc>
        <w:tc>
          <w:tcPr>
            <w:tcW w:w="1276" w:type="dxa"/>
            <w:vAlign w:val="bottom"/>
          </w:tcPr>
          <w:p w14:paraId="0C58E8DF" w14:textId="77777777" w:rsidR="000B7BD1" w:rsidRPr="00B476F0" w:rsidRDefault="000B7BD1" w:rsidP="0099473E">
            <w:pPr>
              <w:pStyle w:val="TableText"/>
              <w:jc w:val="center"/>
              <w:rPr>
                <w:color w:val="auto"/>
                <w:sz w:val="20"/>
                <w:szCs w:val="20"/>
              </w:rPr>
            </w:pPr>
            <w:r w:rsidRPr="00B476F0">
              <w:rPr>
                <w:color w:val="000000"/>
                <w:sz w:val="20"/>
                <w:szCs w:val="22"/>
              </w:rPr>
              <w:t>200</w:t>
            </w:r>
          </w:p>
        </w:tc>
        <w:tc>
          <w:tcPr>
            <w:tcW w:w="1114" w:type="dxa"/>
            <w:vAlign w:val="center"/>
          </w:tcPr>
          <w:p w14:paraId="49EA58ED" w14:textId="77777777" w:rsidR="000B7BD1" w:rsidRPr="00B476F0" w:rsidRDefault="000B7BD1" w:rsidP="0099473E">
            <w:pPr>
              <w:pStyle w:val="TableText"/>
              <w:jc w:val="center"/>
              <w:rPr>
                <w:color w:val="auto"/>
                <w:sz w:val="20"/>
                <w:szCs w:val="20"/>
              </w:rPr>
            </w:pPr>
            <w:r w:rsidRPr="00B476F0">
              <w:rPr>
                <w:color w:val="auto"/>
                <w:sz w:val="20"/>
                <w:szCs w:val="20"/>
              </w:rPr>
              <w:t>Dominated</w:t>
            </w:r>
          </w:p>
        </w:tc>
      </w:tr>
      <w:tr w:rsidR="000B7BD1" w:rsidRPr="00B476F0" w14:paraId="7135E593" w14:textId="77777777" w:rsidTr="00841D0B">
        <w:trPr>
          <w:gridAfter w:val="1"/>
          <w:wAfter w:w="82" w:type="dxa"/>
          <w:jc w:val="center"/>
        </w:trPr>
        <w:tc>
          <w:tcPr>
            <w:tcW w:w="1461" w:type="dxa"/>
            <w:vAlign w:val="center"/>
          </w:tcPr>
          <w:p w14:paraId="5D036FCF" w14:textId="77777777" w:rsidR="000B7BD1" w:rsidRPr="00B476F0" w:rsidRDefault="000B7BD1" w:rsidP="0099473E">
            <w:pPr>
              <w:pStyle w:val="TableText"/>
              <w:rPr>
                <w:color w:val="auto"/>
                <w:sz w:val="20"/>
                <w:szCs w:val="20"/>
              </w:rPr>
            </w:pPr>
            <w:r w:rsidRPr="00B476F0">
              <w:rPr>
                <w:color w:val="auto"/>
                <w:sz w:val="20"/>
                <w:szCs w:val="20"/>
              </w:rPr>
              <w:t>Risk-Based</w:t>
            </w:r>
          </w:p>
        </w:tc>
        <w:tc>
          <w:tcPr>
            <w:tcW w:w="2139" w:type="dxa"/>
            <w:vAlign w:val="center"/>
          </w:tcPr>
          <w:p w14:paraId="67E52F57" w14:textId="77777777" w:rsidR="000B7BD1" w:rsidRPr="00B476F0" w:rsidRDefault="000B7BD1" w:rsidP="0099473E">
            <w:pPr>
              <w:pStyle w:val="TableText"/>
              <w:rPr>
                <w:color w:val="auto"/>
                <w:sz w:val="20"/>
                <w:szCs w:val="20"/>
              </w:rPr>
            </w:pPr>
            <w:r w:rsidRPr="00B476F0">
              <w:rPr>
                <w:color w:val="auto"/>
                <w:sz w:val="20"/>
                <w:szCs w:val="20"/>
              </w:rPr>
              <w:t>Standard therapy</w:t>
            </w:r>
          </w:p>
        </w:tc>
        <w:tc>
          <w:tcPr>
            <w:tcW w:w="1276" w:type="dxa"/>
            <w:vAlign w:val="bottom"/>
          </w:tcPr>
          <w:p w14:paraId="5E55FFF5" w14:textId="77777777" w:rsidR="000B7BD1" w:rsidRPr="00B476F0" w:rsidRDefault="000B7BD1" w:rsidP="0099473E">
            <w:pPr>
              <w:pStyle w:val="TableText"/>
              <w:jc w:val="center"/>
              <w:rPr>
                <w:color w:val="auto"/>
                <w:sz w:val="20"/>
                <w:szCs w:val="20"/>
              </w:rPr>
            </w:pPr>
            <w:r w:rsidRPr="00B476F0">
              <w:rPr>
                <w:color w:val="000000"/>
                <w:sz w:val="20"/>
                <w:szCs w:val="22"/>
              </w:rPr>
              <w:t>16,795,805</w:t>
            </w:r>
          </w:p>
        </w:tc>
        <w:tc>
          <w:tcPr>
            <w:tcW w:w="1276" w:type="dxa"/>
            <w:vAlign w:val="bottom"/>
          </w:tcPr>
          <w:p w14:paraId="244954AA" w14:textId="77777777" w:rsidR="000B7BD1" w:rsidRPr="00B476F0" w:rsidRDefault="000B7BD1" w:rsidP="0099473E">
            <w:pPr>
              <w:pStyle w:val="TableText"/>
              <w:jc w:val="center"/>
              <w:rPr>
                <w:color w:val="auto"/>
                <w:sz w:val="20"/>
                <w:szCs w:val="20"/>
              </w:rPr>
            </w:pPr>
            <w:r w:rsidRPr="00B476F0">
              <w:rPr>
                <w:color w:val="000000"/>
                <w:sz w:val="20"/>
                <w:szCs w:val="22"/>
              </w:rPr>
              <w:t>181</w:t>
            </w:r>
          </w:p>
        </w:tc>
        <w:tc>
          <w:tcPr>
            <w:tcW w:w="1114" w:type="dxa"/>
            <w:vAlign w:val="center"/>
          </w:tcPr>
          <w:p w14:paraId="2C41BE7F" w14:textId="77777777" w:rsidR="000B7BD1" w:rsidRPr="00B476F0" w:rsidRDefault="000B7BD1" w:rsidP="0099473E">
            <w:pPr>
              <w:pStyle w:val="TableText"/>
              <w:jc w:val="center"/>
              <w:rPr>
                <w:color w:val="auto"/>
                <w:sz w:val="20"/>
                <w:szCs w:val="20"/>
              </w:rPr>
            </w:pPr>
            <w:r w:rsidRPr="00B476F0">
              <w:rPr>
                <w:color w:val="auto"/>
                <w:sz w:val="20"/>
                <w:szCs w:val="20"/>
              </w:rPr>
              <w:t>Dominated</w:t>
            </w:r>
          </w:p>
        </w:tc>
      </w:tr>
      <w:tr w:rsidR="000B7BD1" w:rsidRPr="00B476F0" w14:paraId="6E1D7974" w14:textId="77777777" w:rsidTr="00841D0B">
        <w:trPr>
          <w:gridAfter w:val="1"/>
          <w:wAfter w:w="82" w:type="dxa"/>
          <w:jc w:val="center"/>
        </w:trPr>
        <w:tc>
          <w:tcPr>
            <w:tcW w:w="1461" w:type="dxa"/>
            <w:vAlign w:val="center"/>
          </w:tcPr>
          <w:p w14:paraId="3BB537A2" w14:textId="77777777" w:rsidR="000B7BD1" w:rsidRPr="00B476F0" w:rsidRDefault="000B7BD1" w:rsidP="0099473E">
            <w:pPr>
              <w:pStyle w:val="TableText"/>
              <w:rPr>
                <w:color w:val="auto"/>
                <w:sz w:val="20"/>
                <w:szCs w:val="20"/>
              </w:rPr>
            </w:pPr>
            <w:r w:rsidRPr="00B476F0">
              <w:rPr>
                <w:color w:val="auto"/>
                <w:sz w:val="20"/>
                <w:szCs w:val="20"/>
              </w:rPr>
              <w:t>Risk-Based</w:t>
            </w:r>
          </w:p>
        </w:tc>
        <w:tc>
          <w:tcPr>
            <w:tcW w:w="2139" w:type="dxa"/>
            <w:vAlign w:val="center"/>
          </w:tcPr>
          <w:p w14:paraId="322405D0" w14:textId="77777777" w:rsidR="000B7BD1" w:rsidRPr="00B476F0" w:rsidRDefault="000B7BD1" w:rsidP="0099473E">
            <w:pPr>
              <w:pStyle w:val="TableText"/>
              <w:rPr>
                <w:color w:val="auto"/>
                <w:sz w:val="20"/>
                <w:szCs w:val="20"/>
              </w:rPr>
            </w:pPr>
            <w:r w:rsidRPr="00B476F0">
              <w:rPr>
                <w:color w:val="auto"/>
                <w:sz w:val="20"/>
                <w:szCs w:val="20"/>
              </w:rPr>
              <w:t>IL-28B guided triple therapy</w:t>
            </w:r>
          </w:p>
        </w:tc>
        <w:tc>
          <w:tcPr>
            <w:tcW w:w="1276" w:type="dxa"/>
            <w:vAlign w:val="bottom"/>
          </w:tcPr>
          <w:p w14:paraId="2AFFCCBD" w14:textId="77777777" w:rsidR="000B7BD1" w:rsidRPr="00B476F0" w:rsidRDefault="000B7BD1" w:rsidP="0099473E">
            <w:pPr>
              <w:pStyle w:val="TableText"/>
              <w:jc w:val="center"/>
              <w:rPr>
                <w:color w:val="auto"/>
                <w:sz w:val="20"/>
                <w:szCs w:val="20"/>
              </w:rPr>
            </w:pPr>
            <w:r w:rsidRPr="00B476F0">
              <w:rPr>
                <w:color w:val="000000"/>
                <w:sz w:val="20"/>
                <w:szCs w:val="22"/>
              </w:rPr>
              <w:t>33,549,149</w:t>
            </w:r>
          </w:p>
        </w:tc>
        <w:tc>
          <w:tcPr>
            <w:tcW w:w="1276" w:type="dxa"/>
            <w:vAlign w:val="bottom"/>
          </w:tcPr>
          <w:p w14:paraId="325E2FC6" w14:textId="77777777" w:rsidR="000B7BD1" w:rsidRPr="00B476F0" w:rsidRDefault="000B7BD1" w:rsidP="0099473E">
            <w:pPr>
              <w:pStyle w:val="TableText"/>
              <w:jc w:val="center"/>
              <w:rPr>
                <w:color w:val="auto"/>
                <w:sz w:val="20"/>
                <w:szCs w:val="20"/>
              </w:rPr>
            </w:pPr>
            <w:r w:rsidRPr="00B476F0">
              <w:rPr>
                <w:color w:val="000000"/>
                <w:sz w:val="20"/>
                <w:szCs w:val="22"/>
              </w:rPr>
              <w:t>459</w:t>
            </w:r>
          </w:p>
        </w:tc>
        <w:tc>
          <w:tcPr>
            <w:tcW w:w="1114" w:type="dxa"/>
            <w:vAlign w:val="center"/>
          </w:tcPr>
          <w:p w14:paraId="625B92D9" w14:textId="77777777" w:rsidR="000B7BD1" w:rsidRPr="00B476F0" w:rsidRDefault="000B7BD1" w:rsidP="0099473E">
            <w:pPr>
              <w:pStyle w:val="TableText"/>
              <w:jc w:val="center"/>
              <w:rPr>
                <w:color w:val="auto"/>
                <w:sz w:val="20"/>
                <w:szCs w:val="20"/>
              </w:rPr>
            </w:pPr>
            <w:r w:rsidRPr="00B476F0">
              <w:rPr>
                <w:color w:val="auto"/>
                <w:sz w:val="20"/>
                <w:szCs w:val="20"/>
              </w:rPr>
              <w:t>Dominated</w:t>
            </w:r>
          </w:p>
        </w:tc>
      </w:tr>
      <w:tr w:rsidR="000B7BD1" w:rsidRPr="00B476F0" w14:paraId="74168C78" w14:textId="77777777" w:rsidTr="00841D0B">
        <w:trPr>
          <w:gridAfter w:val="1"/>
          <w:wAfter w:w="82" w:type="dxa"/>
          <w:jc w:val="center"/>
        </w:trPr>
        <w:tc>
          <w:tcPr>
            <w:tcW w:w="1461" w:type="dxa"/>
            <w:vAlign w:val="center"/>
          </w:tcPr>
          <w:p w14:paraId="7BC9432F" w14:textId="40FA6A9B" w:rsidR="000B7BD1" w:rsidRPr="00B476F0" w:rsidRDefault="00673E39" w:rsidP="0099473E">
            <w:pPr>
              <w:pStyle w:val="TableText"/>
              <w:rPr>
                <w:color w:val="auto"/>
                <w:sz w:val="20"/>
                <w:szCs w:val="20"/>
              </w:rPr>
            </w:pPr>
            <w:r w:rsidRPr="00B476F0">
              <w:rPr>
                <w:color w:val="auto"/>
                <w:sz w:val="20"/>
                <w:szCs w:val="20"/>
              </w:rPr>
              <w:t>Birth-cohort</w:t>
            </w:r>
          </w:p>
        </w:tc>
        <w:tc>
          <w:tcPr>
            <w:tcW w:w="2139" w:type="dxa"/>
            <w:vAlign w:val="center"/>
          </w:tcPr>
          <w:p w14:paraId="73235F94" w14:textId="77777777" w:rsidR="000B7BD1" w:rsidRPr="00B476F0" w:rsidRDefault="000B7BD1" w:rsidP="0099473E">
            <w:pPr>
              <w:pStyle w:val="TableText"/>
              <w:rPr>
                <w:rFonts w:eastAsiaTheme="minorEastAsia"/>
                <w:color w:val="auto"/>
                <w:sz w:val="20"/>
                <w:szCs w:val="20"/>
                <w:lang w:eastAsia="zh-CN"/>
              </w:rPr>
            </w:pPr>
            <w:r w:rsidRPr="00B476F0">
              <w:rPr>
                <w:color w:val="auto"/>
                <w:sz w:val="20"/>
                <w:szCs w:val="20"/>
              </w:rPr>
              <w:t>Standard therapy</w:t>
            </w:r>
          </w:p>
        </w:tc>
        <w:tc>
          <w:tcPr>
            <w:tcW w:w="1276" w:type="dxa"/>
            <w:vAlign w:val="bottom"/>
          </w:tcPr>
          <w:p w14:paraId="2F169432" w14:textId="77777777" w:rsidR="000B7BD1" w:rsidRPr="00B476F0" w:rsidRDefault="000B7BD1" w:rsidP="0099473E">
            <w:pPr>
              <w:pStyle w:val="TableText"/>
              <w:jc w:val="center"/>
              <w:rPr>
                <w:color w:val="auto"/>
                <w:sz w:val="20"/>
                <w:szCs w:val="20"/>
              </w:rPr>
            </w:pPr>
            <w:r w:rsidRPr="00B476F0">
              <w:rPr>
                <w:color w:val="000000"/>
                <w:sz w:val="20"/>
                <w:szCs w:val="22"/>
              </w:rPr>
              <w:t>35,369,580</w:t>
            </w:r>
          </w:p>
        </w:tc>
        <w:tc>
          <w:tcPr>
            <w:tcW w:w="1276" w:type="dxa"/>
            <w:vAlign w:val="bottom"/>
          </w:tcPr>
          <w:p w14:paraId="10401D81" w14:textId="77777777" w:rsidR="000B7BD1" w:rsidRPr="00B476F0" w:rsidRDefault="000B7BD1" w:rsidP="0099473E">
            <w:pPr>
              <w:pStyle w:val="TableText"/>
              <w:jc w:val="center"/>
              <w:rPr>
                <w:color w:val="auto"/>
                <w:sz w:val="20"/>
                <w:szCs w:val="20"/>
              </w:rPr>
            </w:pPr>
            <w:r w:rsidRPr="00B476F0">
              <w:rPr>
                <w:color w:val="000000"/>
                <w:sz w:val="20"/>
                <w:szCs w:val="22"/>
              </w:rPr>
              <w:t>483</w:t>
            </w:r>
          </w:p>
        </w:tc>
        <w:tc>
          <w:tcPr>
            <w:tcW w:w="1114" w:type="dxa"/>
            <w:vAlign w:val="center"/>
          </w:tcPr>
          <w:p w14:paraId="06B8A174" w14:textId="77777777" w:rsidR="000B7BD1" w:rsidRPr="00B476F0" w:rsidRDefault="000B7BD1" w:rsidP="0099473E">
            <w:pPr>
              <w:pStyle w:val="TableText"/>
              <w:jc w:val="center"/>
              <w:rPr>
                <w:color w:val="auto"/>
                <w:sz w:val="20"/>
                <w:szCs w:val="20"/>
              </w:rPr>
            </w:pPr>
            <w:r w:rsidRPr="00B476F0">
              <w:rPr>
                <w:color w:val="auto"/>
                <w:sz w:val="20"/>
                <w:szCs w:val="20"/>
              </w:rPr>
              <w:t>Dominated</w:t>
            </w:r>
          </w:p>
        </w:tc>
      </w:tr>
      <w:tr w:rsidR="000B7BD1" w:rsidRPr="00B476F0" w14:paraId="009B0CE2" w14:textId="77777777" w:rsidTr="00841D0B">
        <w:trPr>
          <w:gridAfter w:val="1"/>
          <w:wAfter w:w="82" w:type="dxa"/>
          <w:jc w:val="center"/>
        </w:trPr>
        <w:tc>
          <w:tcPr>
            <w:tcW w:w="1461" w:type="dxa"/>
            <w:vAlign w:val="center"/>
          </w:tcPr>
          <w:p w14:paraId="2017D3AD" w14:textId="77777777" w:rsidR="000B7BD1" w:rsidRPr="00B476F0" w:rsidRDefault="000B7BD1" w:rsidP="0099473E">
            <w:pPr>
              <w:pStyle w:val="TableText"/>
              <w:rPr>
                <w:color w:val="auto"/>
                <w:sz w:val="20"/>
                <w:szCs w:val="20"/>
              </w:rPr>
            </w:pPr>
            <w:r w:rsidRPr="00B476F0">
              <w:rPr>
                <w:color w:val="auto"/>
                <w:sz w:val="20"/>
                <w:szCs w:val="20"/>
              </w:rPr>
              <w:t>Risk-Based</w:t>
            </w:r>
          </w:p>
        </w:tc>
        <w:tc>
          <w:tcPr>
            <w:tcW w:w="2139" w:type="dxa"/>
            <w:vAlign w:val="center"/>
          </w:tcPr>
          <w:p w14:paraId="4D2065E5" w14:textId="77777777" w:rsidR="000B7BD1" w:rsidRPr="00B476F0" w:rsidRDefault="000B7BD1" w:rsidP="0099473E">
            <w:pPr>
              <w:pStyle w:val="TableText"/>
              <w:rPr>
                <w:color w:val="auto"/>
                <w:sz w:val="20"/>
                <w:szCs w:val="20"/>
              </w:rPr>
            </w:pPr>
            <w:r w:rsidRPr="00B476F0">
              <w:rPr>
                <w:color w:val="auto"/>
                <w:sz w:val="20"/>
                <w:szCs w:val="20"/>
              </w:rPr>
              <w:t>Universal triple therapy</w:t>
            </w:r>
          </w:p>
        </w:tc>
        <w:tc>
          <w:tcPr>
            <w:tcW w:w="1276" w:type="dxa"/>
            <w:vAlign w:val="bottom"/>
          </w:tcPr>
          <w:p w14:paraId="6EF1D80F" w14:textId="77777777" w:rsidR="000B7BD1" w:rsidRPr="00B476F0" w:rsidRDefault="000B7BD1" w:rsidP="0099473E">
            <w:pPr>
              <w:pStyle w:val="TableText"/>
              <w:jc w:val="center"/>
              <w:rPr>
                <w:color w:val="auto"/>
                <w:sz w:val="20"/>
                <w:szCs w:val="20"/>
              </w:rPr>
            </w:pPr>
            <w:r w:rsidRPr="00B476F0">
              <w:rPr>
                <w:color w:val="000000"/>
                <w:sz w:val="20"/>
                <w:szCs w:val="22"/>
              </w:rPr>
              <w:t>40,576,388</w:t>
            </w:r>
          </w:p>
        </w:tc>
        <w:tc>
          <w:tcPr>
            <w:tcW w:w="1276" w:type="dxa"/>
            <w:vAlign w:val="bottom"/>
          </w:tcPr>
          <w:p w14:paraId="4EFA976F" w14:textId="77777777" w:rsidR="000B7BD1" w:rsidRPr="00B476F0" w:rsidRDefault="000B7BD1" w:rsidP="0099473E">
            <w:pPr>
              <w:pStyle w:val="TableText"/>
              <w:jc w:val="center"/>
              <w:rPr>
                <w:color w:val="auto"/>
                <w:sz w:val="20"/>
                <w:szCs w:val="20"/>
              </w:rPr>
            </w:pPr>
            <w:r w:rsidRPr="00B476F0">
              <w:rPr>
                <w:color w:val="000000"/>
                <w:sz w:val="20"/>
                <w:szCs w:val="22"/>
              </w:rPr>
              <w:t>554</w:t>
            </w:r>
          </w:p>
        </w:tc>
        <w:tc>
          <w:tcPr>
            <w:tcW w:w="1114" w:type="dxa"/>
            <w:vAlign w:val="center"/>
          </w:tcPr>
          <w:p w14:paraId="7E904B05" w14:textId="77777777" w:rsidR="000B7BD1" w:rsidRPr="00B476F0" w:rsidRDefault="000B7BD1" w:rsidP="0099473E">
            <w:pPr>
              <w:pStyle w:val="TableText"/>
              <w:jc w:val="center"/>
              <w:rPr>
                <w:color w:val="auto"/>
                <w:sz w:val="20"/>
                <w:szCs w:val="20"/>
              </w:rPr>
            </w:pPr>
            <w:r w:rsidRPr="00B476F0">
              <w:rPr>
                <w:color w:val="auto"/>
                <w:sz w:val="20"/>
                <w:szCs w:val="20"/>
              </w:rPr>
              <w:t>Dominated</w:t>
            </w:r>
          </w:p>
        </w:tc>
      </w:tr>
      <w:tr w:rsidR="000B7BD1" w:rsidRPr="00B476F0" w14:paraId="0E5DCB56" w14:textId="77777777" w:rsidTr="00841D0B">
        <w:trPr>
          <w:gridAfter w:val="1"/>
          <w:wAfter w:w="82" w:type="dxa"/>
          <w:jc w:val="center"/>
        </w:trPr>
        <w:tc>
          <w:tcPr>
            <w:tcW w:w="1461" w:type="dxa"/>
            <w:vAlign w:val="center"/>
          </w:tcPr>
          <w:p w14:paraId="5749FC90" w14:textId="61D8A582" w:rsidR="000B7BD1" w:rsidRPr="00B476F0" w:rsidRDefault="00673E39" w:rsidP="0099473E">
            <w:pPr>
              <w:pStyle w:val="TableText"/>
              <w:rPr>
                <w:color w:val="auto"/>
                <w:sz w:val="20"/>
                <w:szCs w:val="20"/>
              </w:rPr>
            </w:pPr>
            <w:r w:rsidRPr="00B476F0">
              <w:rPr>
                <w:color w:val="auto"/>
                <w:sz w:val="20"/>
                <w:szCs w:val="20"/>
              </w:rPr>
              <w:t>Birth-cohort</w:t>
            </w:r>
          </w:p>
        </w:tc>
        <w:tc>
          <w:tcPr>
            <w:tcW w:w="2139" w:type="dxa"/>
            <w:vAlign w:val="center"/>
          </w:tcPr>
          <w:p w14:paraId="4C6AFE93" w14:textId="77777777" w:rsidR="000B7BD1" w:rsidRPr="00B476F0" w:rsidRDefault="000B7BD1" w:rsidP="0099473E">
            <w:pPr>
              <w:pStyle w:val="TableText"/>
              <w:rPr>
                <w:color w:val="auto"/>
                <w:sz w:val="20"/>
                <w:szCs w:val="20"/>
              </w:rPr>
            </w:pPr>
            <w:r w:rsidRPr="00B476F0">
              <w:rPr>
                <w:color w:val="auto"/>
                <w:sz w:val="20"/>
                <w:szCs w:val="20"/>
              </w:rPr>
              <w:t>IL-28B guided triple therapy</w:t>
            </w:r>
          </w:p>
        </w:tc>
        <w:tc>
          <w:tcPr>
            <w:tcW w:w="1276" w:type="dxa"/>
            <w:vAlign w:val="bottom"/>
          </w:tcPr>
          <w:p w14:paraId="3FB51FAD" w14:textId="77777777" w:rsidR="000B7BD1" w:rsidRPr="00B476F0" w:rsidRDefault="000B7BD1" w:rsidP="0099473E">
            <w:pPr>
              <w:pStyle w:val="TableText"/>
              <w:jc w:val="center"/>
              <w:rPr>
                <w:color w:val="auto"/>
                <w:sz w:val="20"/>
                <w:szCs w:val="20"/>
              </w:rPr>
            </w:pPr>
            <w:r w:rsidRPr="00B476F0">
              <w:rPr>
                <w:color w:val="000000"/>
                <w:sz w:val="20"/>
                <w:szCs w:val="22"/>
              </w:rPr>
              <w:t>62,090,066</w:t>
            </w:r>
          </w:p>
        </w:tc>
        <w:tc>
          <w:tcPr>
            <w:tcW w:w="1276" w:type="dxa"/>
            <w:vAlign w:val="bottom"/>
          </w:tcPr>
          <w:p w14:paraId="228CF442" w14:textId="77777777" w:rsidR="000B7BD1" w:rsidRPr="00B476F0" w:rsidRDefault="000B7BD1" w:rsidP="0099473E">
            <w:pPr>
              <w:pStyle w:val="TableText"/>
              <w:jc w:val="center"/>
              <w:rPr>
                <w:color w:val="auto"/>
                <w:sz w:val="20"/>
                <w:szCs w:val="20"/>
              </w:rPr>
            </w:pPr>
            <w:r w:rsidRPr="00B476F0">
              <w:rPr>
                <w:color w:val="000000"/>
                <w:sz w:val="20"/>
                <w:szCs w:val="22"/>
              </w:rPr>
              <w:t>965</w:t>
            </w:r>
          </w:p>
        </w:tc>
        <w:tc>
          <w:tcPr>
            <w:tcW w:w="1114" w:type="dxa"/>
            <w:vAlign w:val="center"/>
          </w:tcPr>
          <w:p w14:paraId="14835B99" w14:textId="77777777" w:rsidR="000B7BD1" w:rsidRPr="00B476F0" w:rsidRDefault="000B7BD1" w:rsidP="0099473E">
            <w:pPr>
              <w:pStyle w:val="TableText"/>
              <w:jc w:val="center"/>
              <w:rPr>
                <w:rFonts w:eastAsiaTheme="minorEastAsia"/>
                <w:color w:val="auto"/>
                <w:sz w:val="20"/>
                <w:szCs w:val="20"/>
                <w:lang w:eastAsia="zh-CN"/>
              </w:rPr>
            </w:pPr>
            <w:r w:rsidRPr="00B476F0">
              <w:rPr>
                <w:color w:val="auto"/>
                <w:sz w:val="20"/>
                <w:szCs w:val="20"/>
              </w:rPr>
              <w:t>$6</w:t>
            </w:r>
            <w:r w:rsidRPr="00B476F0">
              <w:rPr>
                <w:rFonts w:eastAsiaTheme="minorEastAsia" w:hint="eastAsia"/>
                <w:color w:val="auto"/>
                <w:sz w:val="20"/>
                <w:szCs w:val="20"/>
                <w:lang w:eastAsia="zh-CN"/>
              </w:rPr>
              <w:t>4</w:t>
            </w:r>
            <w:r w:rsidRPr="00B476F0">
              <w:rPr>
                <w:color w:val="auto"/>
                <w:sz w:val="20"/>
                <w:szCs w:val="20"/>
              </w:rPr>
              <w:t>,</w:t>
            </w:r>
            <w:r w:rsidRPr="00B476F0">
              <w:rPr>
                <w:rFonts w:eastAsiaTheme="minorEastAsia" w:hint="eastAsia"/>
                <w:color w:val="auto"/>
                <w:sz w:val="20"/>
                <w:szCs w:val="20"/>
                <w:lang w:eastAsia="zh-CN"/>
              </w:rPr>
              <w:t>337</w:t>
            </w:r>
          </w:p>
        </w:tc>
      </w:tr>
      <w:tr w:rsidR="000B7BD1" w:rsidRPr="00B476F0" w14:paraId="1F51A1EF" w14:textId="77777777" w:rsidTr="00841D0B">
        <w:trPr>
          <w:gridAfter w:val="1"/>
          <w:wAfter w:w="82" w:type="dxa"/>
          <w:jc w:val="center"/>
        </w:trPr>
        <w:tc>
          <w:tcPr>
            <w:tcW w:w="1461" w:type="dxa"/>
            <w:tcBorders>
              <w:bottom w:val="single" w:sz="18" w:space="0" w:color="auto"/>
            </w:tcBorders>
            <w:vAlign w:val="center"/>
          </w:tcPr>
          <w:p w14:paraId="3F4E520C" w14:textId="4F5246F7" w:rsidR="000B7BD1" w:rsidRPr="00B476F0" w:rsidRDefault="00673E39" w:rsidP="0099473E">
            <w:pPr>
              <w:pStyle w:val="TableText"/>
              <w:rPr>
                <w:color w:val="auto"/>
                <w:sz w:val="20"/>
                <w:szCs w:val="20"/>
              </w:rPr>
            </w:pPr>
            <w:r w:rsidRPr="00B476F0">
              <w:rPr>
                <w:color w:val="auto"/>
                <w:sz w:val="20"/>
                <w:szCs w:val="20"/>
              </w:rPr>
              <w:t>Birth-cohort</w:t>
            </w:r>
          </w:p>
        </w:tc>
        <w:tc>
          <w:tcPr>
            <w:tcW w:w="2139" w:type="dxa"/>
            <w:tcBorders>
              <w:bottom w:val="single" w:sz="18" w:space="0" w:color="auto"/>
            </w:tcBorders>
            <w:vAlign w:val="center"/>
          </w:tcPr>
          <w:p w14:paraId="3AAE6BDA" w14:textId="77777777" w:rsidR="000B7BD1" w:rsidRPr="00B476F0" w:rsidRDefault="000B7BD1" w:rsidP="0099473E">
            <w:pPr>
              <w:pStyle w:val="TableText"/>
              <w:rPr>
                <w:rFonts w:eastAsiaTheme="minorEastAsia"/>
                <w:color w:val="auto"/>
                <w:sz w:val="20"/>
                <w:szCs w:val="20"/>
                <w:lang w:eastAsia="zh-CN"/>
              </w:rPr>
            </w:pPr>
            <w:r w:rsidRPr="00B476F0">
              <w:rPr>
                <w:color w:val="auto"/>
                <w:sz w:val="20"/>
                <w:szCs w:val="20"/>
              </w:rPr>
              <w:t>Universal triple therapy</w:t>
            </w:r>
          </w:p>
        </w:tc>
        <w:tc>
          <w:tcPr>
            <w:tcW w:w="1276" w:type="dxa"/>
            <w:tcBorders>
              <w:bottom w:val="single" w:sz="18" w:space="0" w:color="auto"/>
            </w:tcBorders>
            <w:vAlign w:val="bottom"/>
          </w:tcPr>
          <w:p w14:paraId="506C6DB3" w14:textId="77777777" w:rsidR="000B7BD1" w:rsidRPr="00B476F0" w:rsidRDefault="000B7BD1" w:rsidP="0099473E">
            <w:pPr>
              <w:pStyle w:val="TableText"/>
              <w:jc w:val="center"/>
              <w:rPr>
                <w:color w:val="auto"/>
                <w:sz w:val="20"/>
                <w:szCs w:val="20"/>
              </w:rPr>
            </w:pPr>
            <w:r w:rsidRPr="00B476F0">
              <w:rPr>
                <w:color w:val="000000"/>
                <w:sz w:val="20"/>
                <w:szCs w:val="22"/>
              </w:rPr>
              <w:t>73,285,951</w:t>
            </w:r>
          </w:p>
        </w:tc>
        <w:tc>
          <w:tcPr>
            <w:tcW w:w="1276" w:type="dxa"/>
            <w:tcBorders>
              <w:bottom w:val="single" w:sz="18" w:space="0" w:color="auto"/>
            </w:tcBorders>
            <w:vAlign w:val="bottom"/>
          </w:tcPr>
          <w:p w14:paraId="6AB94E42" w14:textId="77777777" w:rsidR="000B7BD1" w:rsidRPr="00B476F0" w:rsidRDefault="000B7BD1" w:rsidP="0099473E">
            <w:pPr>
              <w:pStyle w:val="TableText"/>
              <w:jc w:val="center"/>
              <w:rPr>
                <w:color w:val="auto"/>
                <w:sz w:val="20"/>
                <w:szCs w:val="20"/>
              </w:rPr>
            </w:pPr>
            <w:r w:rsidRPr="00B476F0">
              <w:rPr>
                <w:color w:val="000000"/>
                <w:sz w:val="20"/>
                <w:szCs w:val="22"/>
              </w:rPr>
              <w:t>1129</w:t>
            </w:r>
          </w:p>
        </w:tc>
        <w:tc>
          <w:tcPr>
            <w:tcW w:w="1114" w:type="dxa"/>
            <w:tcBorders>
              <w:bottom w:val="single" w:sz="18" w:space="0" w:color="auto"/>
            </w:tcBorders>
            <w:vAlign w:val="center"/>
          </w:tcPr>
          <w:p w14:paraId="61FC18D6" w14:textId="77777777" w:rsidR="000B7BD1" w:rsidRPr="00B476F0" w:rsidRDefault="000B7BD1" w:rsidP="0099473E">
            <w:pPr>
              <w:pStyle w:val="TableText"/>
              <w:jc w:val="center"/>
              <w:rPr>
                <w:rFonts w:eastAsiaTheme="minorEastAsia"/>
                <w:color w:val="auto"/>
                <w:sz w:val="20"/>
                <w:szCs w:val="20"/>
                <w:lang w:eastAsia="zh-CN"/>
              </w:rPr>
            </w:pPr>
            <w:r w:rsidRPr="00B476F0">
              <w:rPr>
                <w:color w:val="auto"/>
                <w:sz w:val="20"/>
                <w:szCs w:val="20"/>
              </w:rPr>
              <w:t>$6</w:t>
            </w:r>
            <w:r w:rsidRPr="00B476F0">
              <w:rPr>
                <w:rFonts w:eastAsiaTheme="minorEastAsia" w:hint="eastAsia"/>
                <w:color w:val="auto"/>
                <w:sz w:val="20"/>
                <w:szCs w:val="20"/>
                <w:lang w:eastAsia="zh-CN"/>
              </w:rPr>
              <w:t>8</w:t>
            </w:r>
            <w:r w:rsidRPr="00B476F0">
              <w:rPr>
                <w:color w:val="auto"/>
                <w:sz w:val="20"/>
                <w:szCs w:val="20"/>
              </w:rPr>
              <w:t>,</w:t>
            </w:r>
            <w:r w:rsidRPr="00B476F0">
              <w:rPr>
                <w:rFonts w:eastAsiaTheme="minorEastAsia" w:hint="eastAsia"/>
                <w:color w:val="auto"/>
                <w:sz w:val="20"/>
                <w:szCs w:val="20"/>
                <w:lang w:eastAsia="zh-CN"/>
              </w:rPr>
              <w:t>371</w:t>
            </w:r>
          </w:p>
        </w:tc>
      </w:tr>
    </w:tbl>
    <w:p w14:paraId="19BE1FA6" w14:textId="77777777" w:rsidR="00841D0B" w:rsidRPr="00B476F0" w:rsidRDefault="00841D0B" w:rsidP="00841D0B">
      <w:pPr>
        <w:spacing w:line="240" w:lineRule="auto"/>
        <w:rPr>
          <w:rFonts w:eastAsia="宋体"/>
          <w:bCs/>
          <w:color w:val="auto"/>
          <w:sz w:val="20"/>
          <w:szCs w:val="20"/>
        </w:rPr>
      </w:pPr>
    </w:p>
    <w:p w14:paraId="2DD0E445" w14:textId="77777777" w:rsidR="00841D0B" w:rsidRPr="00B476F0" w:rsidRDefault="00841D0B" w:rsidP="00841D0B">
      <w:pPr>
        <w:pStyle w:val="TableText"/>
        <w:rPr>
          <w:rFonts w:eastAsiaTheme="minorEastAsia"/>
          <w:bCs/>
          <w:color w:val="auto"/>
          <w:sz w:val="20"/>
          <w:szCs w:val="20"/>
          <w:lang w:eastAsia="zh-CN"/>
        </w:rPr>
      </w:pPr>
      <w:r w:rsidRPr="00B476F0">
        <w:rPr>
          <w:rFonts w:eastAsia="宋体"/>
          <w:bCs/>
          <w:color w:val="auto"/>
          <w:sz w:val="20"/>
          <w:szCs w:val="20"/>
        </w:rPr>
        <w:t xml:space="preserve">* Population </w:t>
      </w:r>
      <w:r w:rsidRPr="00B476F0">
        <w:rPr>
          <w:rFonts w:eastAsiaTheme="minorEastAsia" w:hint="eastAsia"/>
          <w:bCs/>
          <w:color w:val="auto"/>
          <w:sz w:val="20"/>
          <w:szCs w:val="20"/>
          <w:lang w:eastAsia="zh-CN"/>
        </w:rPr>
        <w:t xml:space="preserve">weighted </w:t>
      </w:r>
      <w:r w:rsidRPr="00B476F0">
        <w:rPr>
          <w:rFonts w:eastAsia="宋体"/>
          <w:bCs/>
          <w:color w:val="auto"/>
          <w:sz w:val="20"/>
          <w:szCs w:val="20"/>
        </w:rPr>
        <w:t>average (</w:t>
      </w:r>
      <w:r w:rsidRPr="00B476F0">
        <w:rPr>
          <w:rFonts w:eastAsiaTheme="minorEastAsia" w:hint="eastAsia"/>
          <w:bCs/>
          <w:color w:val="auto"/>
          <w:sz w:val="20"/>
          <w:szCs w:val="20"/>
          <w:lang w:eastAsia="zh-CN"/>
        </w:rPr>
        <w:t>white male 44%, white female 45%, black male 5%, black female 6%</w:t>
      </w:r>
      <w:r w:rsidRPr="00B476F0">
        <w:rPr>
          <w:rFonts w:eastAsia="宋体"/>
          <w:bCs/>
          <w:color w:val="auto"/>
          <w:sz w:val="20"/>
          <w:szCs w:val="20"/>
        </w:rPr>
        <w:t xml:space="preserve">) for </w:t>
      </w:r>
      <w:r w:rsidRPr="00B476F0">
        <w:rPr>
          <w:rFonts w:eastAsiaTheme="minorEastAsia" w:hint="eastAsia"/>
          <w:bCs/>
          <w:color w:val="auto"/>
          <w:sz w:val="20"/>
          <w:szCs w:val="20"/>
          <w:lang w:eastAsia="zh-CN"/>
        </w:rPr>
        <w:t xml:space="preserve">fibrosis distribution: </w:t>
      </w:r>
      <w:r w:rsidRPr="00B476F0">
        <w:rPr>
          <w:rFonts w:eastAsiaTheme="minorEastAsia"/>
          <w:bCs/>
          <w:color w:val="auto"/>
          <w:sz w:val="20"/>
          <w:szCs w:val="20"/>
          <w:lang w:eastAsia="zh-CN"/>
        </w:rPr>
        <w:t>F0</w:t>
      </w:r>
      <w:r w:rsidRPr="00B476F0">
        <w:rPr>
          <w:rFonts w:eastAsiaTheme="minorEastAsia" w:hint="eastAsia"/>
          <w:bCs/>
          <w:color w:val="auto"/>
          <w:sz w:val="20"/>
          <w:szCs w:val="20"/>
          <w:lang w:eastAsia="zh-CN"/>
        </w:rPr>
        <w:t xml:space="preserve"> 13</w:t>
      </w:r>
      <w:r w:rsidRPr="00B476F0">
        <w:rPr>
          <w:rFonts w:eastAsiaTheme="minorEastAsia"/>
          <w:bCs/>
          <w:color w:val="auto"/>
          <w:sz w:val="20"/>
          <w:szCs w:val="20"/>
          <w:lang w:eastAsia="zh-CN"/>
        </w:rPr>
        <w:t>%</w:t>
      </w:r>
      <w:r w:rsidRPr="00B476F0">
        <w:rPr>
          <w:rFonts w:eastAsiaTheme="minorEastAsia" w:hint="eastAsia"/>
          <w:bCs/>
          <w:color w:val="auto"/>
          <w:sz w:val="20"/>
          <w:szCs w:val="20"/>
          <w:lang w:eastAsia="zh-CN"/>
        </w:rPr>
        <w:t>,</w:t>
      </w:r>
      <w:r w:rsidRPr="00B476F0">
        <w:rPr>
          <w:rFonts w:eastAsiaTheme="minorEastAsia"/>
          <w:bCs/>
          <w:color w:val="auto"/>
          <w:sz w:val="20"/>
          <w:szCs w:val="20"/>
          <w:lang w:eastAsia="zh-CN"/>
        </w:rPr>
        <w:t xml:space="preserve"> F1</w:t>
      </w:r>
      <w:r w:rsidRPr="00B476F0">
        <w:rPr>
          <w:rFonts w:eastAsiaTheme="minorEastAsia" w:hint="eastAsia"/>
          <w:bCs/>
          <w:color w:val="auto"/>
          <w:sz w:val="20"/>
          <w:szCs w:val="20"/>
          <w:lang w:eastAsia="zh-CN"/>
        </w:rPr>
        <w:t xml:space="preserve"> 51</w:t>
      </w:r>
      <w:r w:rsidRPr="00B476F0">
        <w:rPr>
          <w:rFonts w:eastAsiaTheme="minorEastAsia"/>
          <w:bCs/>
          <w:color w:val="auto"/>
          <w:sz w:val="20"/>
          <w:szCs w:val="20"/>
          <w:lang w:eastAsia="zh-CN"/>
        </w:rPr>
        <w:t>%</w:t>
      </w:r>
      <w:r w:rsidRPr="00B476F0">
        <w:rPr>
          <w:rFonts w:eastAsiaTheme="minorEastAsia" w:hint="eastAsia"/>
          <w:bCs/>
          <w:color w:val="auto"/>
          <w:sz w:val="20"/>
          <w:szCs w:val="20"/>
          <w:lang w:eastAsia="zh-CN"/>
        </w:rPr>
        <w:t>,</w:t>
      </w:r>
      <w:r w:rsidRPr="00B476F0">
        <w:rPr>
          <w:rFonts w:eastAsiaTheme="minorEastAsia"/>
          <w:bCs/>
          <w:color w:val="auto"/>
          <w:sz w:val="20"/>
          <w:szCs w:val="20"/>
          <w:lang w:eastAsia="zh-CN"/>
        </w:rPr>
        <w:t xml:space="preserve"> F2</w:t>
      </w:r>
      <w:r w:rsidRPr="00B476F0">
        <w:rPr>
          <w:rFonts w:eastAsiaTheme="minorEastAsia" w:hint="eastAsia"/>
          <w:bCs/>
          <w:color w:val="auto"/>
          <w:sz w:val="20"/>
          <w:szCs w:val="20"/>
          <w:lang w:eastAsia="zh-CN"/>
        </w:rPr>
        <w:t xml:space="preserve"> 13</w:t>
      </w:r>
      <w:r w:rsidRPr="00B476F0">
        <w:rPr>
          <w:rFonts w:eastAsiaTheme="minorEastAsia"/>
          <w:bCs/>
          <w:color w:val="auto"/>
          <w:sz w:val="20"/>
          <w:szCs w:val="20"/>
          <w:lang w:eastAsia="zh-CN"/>
        </w:rPr>
        <w:t xml:space="preserve"> %</w:t>
      </w:r>
      <w:r w:rsidRPr="00B476F0">
        <w:rPr>
          <w:rFonts w:eastAsiaTheme="minorEastAsia" w:hint="eastAsia"/>
          <w:bCs/>
          <w:color w:val="auto"/>
          <w:sz w:val="20"/>
          <w:szCs w:val="20"/>
          <w:lang w:eastAsia="zh-CN"/>
        </w:rPr>
        <w:t>,</w:t>
      </w:r>
      <w:r w:rsidRPr="00B476F0">
        <w:rPr>
          <w:rFonts w:eastAsiaTheme="minorEastAsia"/>
          <w:bCs/>
          <w:color w:val="auto"/>
          <w:sz w:val="20"/>
          <w:szCs w:val="20"/>
          <w:lang w:eastAsia="zh-CN"/>
        </w:rPr>
        <w:t xml:space="preserve"> F3</w:t>
      </w:r>
      <w:r w:rsidRPr="00B476F0">
        <w:rPr>
          <w:rFonts w:eastAsiaTheme="minorEastAsia" w:hint="eastAsia"/>
          <w:bCs/>
          <w:color w:val="auto"/>
          <w:sz w:val="20"/>
          <w:szCs w:val="20"/>
          <w:lang w:eastAsia="zh-CN"/>
        </w:rPr>
        <w:t xml:space="preserve"> 10</w:t>
      </w:r>
      <w:r w:rsidRPr="00B476F0">
        <w:rPr>
          <w:rFonts w:eastAsiaTheme="minorEastAsia"/>
          <w:bCs/>
          <w:color w:val="auto"/>
          <w:sz w:val="20"/>
          <w:szCs w:val="20"/>
          <w:lang w:eastAsia="zh-CN"/>
        </w:rPr>
        <w:t>%</w:t>
      </w:r>
      <w:r w:rsidRPr="00B476F0">
        <w:rPr>
          <w:rFonts w:eastAsiaTheme="minorEastAsia" w:hint="eastAsia"/>
          <w:bCs/>
          <w:color w:val="auto"/>
          <w:sz w:val="20"/>
          <w:szCs w:val="20"/>
          <w:lang w:eastAsia="zh-CN"/>
        </w:rPr>
        <w:t xml:space="preserve">, </w:t>
      </w:r>
      <w:r w:rsidRPr="00B476F0">
        <w:rPr>
          <w:rFonts w:eastAsiaTheme="minorEastAsia"/>
          <w:bCs/>
          <w:color w:val="auto"/>
          <w:sz w:val="20"/>
          <w:szCs w:val="20"/>
          <w:lang w:eastAsia="zh-CN"/>
        </w:rPr>
        <w:t>and F4</w:t>
      </w:r>
      <w:r w:rsidRPr="00B476F0">
        <w:rPr>
          <w:rFonts w:eastAsiaTheme="minorEastAsia" w:hint="eastAsia"/>
          <w:bCs/>
          <w:color w:val="auto"/>
          <w:sz w:val="20"/>
          <w:szCs w:val="20"/>
          <w:lang w:eastAsia="zh-CN"/>
        </w:rPr>
        <w:t xml:space="preserve"> 13</w:t>
      </w:r>
      <w:r w:rsidRPr="00B476F0">
        <w:rPr>
          <w:rFonts w:eastAsiaTheme="minorEastAsia"/>
          <w:bCs/>
          <w:color w:val="auto"/>
          <w:sz w:val="20"/>
          <w:szCs w:val="20"/>
          <w:lang w:eastAsia="zh-CN"/>
        </w:rPr>
        <w:t>%. All incremental cost and QALY are compared to the reference.</w:t>
      </w:r>
    </w:p>
    <w:p w14:paraId="41D1F10D" w14:textId="77777777" w:rsidR="00841D0B" w:rsidRPr="00B476F0" w:rsidRDefault="00841D0B" w:rsidP="00841D0B">
      <w:pPr>
        <w:pStyle w:val="TableText"/>
        <w:spacing w:before="0" w:after="0"/>
        <w:rPr>
          <w:color w:val="auto"/>
          <w:sz w:val="20"/>
          <w:szCs w:val="20"/>
          <w:lang w:eastAsia="zh-CN"/>
        </w:rPr>
      </w:pPr>
      <w:r w:rsidRPr="00B476F0">
        <w:rPr>
          <w:color w:val="auto"/>
          <w:sz w:val="20"/>
          <w:szCs w:val="20"/>
          <w:lang w:eastAsia="zh-CN"/>
        </w:rPr>
        <w:t>ICER = incremental cost-effectiveness ratio; IL-28B = interleukin-28B; QALY = quality-adjusted life-year.</w:t>
      </w:r>
    </w:p>
    <w:p w14:paraId="2E194C3A" w14:textId="77777777" w:rsidR="00841D0B" w:rsidRPr="00B476F0" w:rsidRDefault="00841D0B" w:rsidP="00841D0B">
      <w:pPr>
        <w:spacing w:line="240" w:lineRule="auto"/>
        <w:rPr>
          <w:rFonts w:eastAsiaTheme="minorEastAsia"/>
          <w:color w:val="auto"/>
          <w:sz w:val="20"/>
          <w:szCs w:val="20"/>
          <w:lang w:eastAsia="zh-CN" w:bidi="en-US"/>
        </w:rPr>
      </w:pPr>
    </w:p>
    <w:p w14:paraId="1B8E1202" w14:textId="77777777" w:rsidR="00841D0B" w:rsidRPr="00B476F0" w:rsidRDefault="00841D0B" w:rsidP="00841D0B">
      <w:pPr>
        <w:spacing w:line="240" w:lineRule="auto"/>
        <w:rPr>
          <w:color w:val="auto"/>
          <w:sz w:val="20"/>
          <w:szCs w:val="20"/>
          <w:lang w:eastAsia="zh-CN" w:bidi="en-US"/>
        </w:rPr>
      </w:pPr>
      <w:r w:rsidRPr="00B476F0">
        <w:rPr>
          <w:color w:val="auto"/>
          <w:sz w:val="20"/>
          <w:szCs w:val="20"/>
          <w:lang w:eastAsia="zh-CN" w:bidi="en-US"/>
        </w:rPr>
        <w:t>“Dominated” indicates that the strategy costs more and provides fewer benefits than another strategy or a combination of two strategies.</w:t>
      </w:r>
    </w:p>
    <w:p w14:paraId="34558E66" w14:textId="77777777" w:rsidR="00841D0B" w:rsidRPr="00B476F0" w:rsidRDefault="00841D0B" w:rsidP="00841D0B">
      <w:pPr>
        <w:spacing w:line="240" w:lineRule="auto"/>
        <w:rPr>
          <w:rFonts w:eastAsia="宋体"/>
          <w:bCs/>
          <w:color w:val="auto"/>
        </w:rPr>
      </w:pPr>
      <w:r w:rsidRPr="00B476F0">
        <w:rPr>
          <w:rFonts w:eastAsia="宋体"/>
          <w:bCs/>
          <w:color w:val="auto"/>
        </w:rPr>
        <w:br w:type="page"/>
      </w:r>
    </w:p>
    <w:p w14:paraId="5144B752" w14:textId="77777777" w:rsidR="00726C26" w:rsidRPr="00B476F0" w:rsidRDefault="00726C26" w:rsidP="009A4431">
      <w:pPr>
        <w:spacing w:line="240" w:lineRule="auto"/>
        <w:rPr>
          <w:b/>
          <w:color w:val="auto"/>
          <w:u w:val="single"/>
          <w:lang w:eastAsia="zh-CN"/>
        </w:rPr>
      </w:pPr>
      <w:r w:rsidRPr="00B476F0">
        <w:rPr>
          <w:b/>
          <w:color w:val="auto"/>
          <w:u w:val="single"/>
          <w:lang w:eastAsia="zh-CN"/>
        </w:rPr>
        <w:lastRenderedPageBreak/>
        <w:t xml:space="preserve">Probabilistic Sensitivity </w:t>
      </w:r>
      <w:r w:rsidR="006E1122" w:rsidRPr="00B476F0">
        <w:rPr>
          <w:b/>
          <w:color w:val="auto"/>
          <w:u w:val="single"/>
          <w:lang w:eastAsia="zh-CN"/>
        </w:rPr>
        <w:t>Analyses</w:t>
      </w:r>
    </w:p>
    <w:p w14:paraId="54399D94" w14:textId="77777777" w:rsidR="00E239AF" w:rsidRPr="00B476F0" w:rsidRDefault="00E239AF">
      <w:pPr>
        <w:spacing w:line="240" w:lineRule="auto"/>
        <w:rPr>
          <w:rFonts w:eastAsiaTheme="minorEastAsia"/>
          <w:color w:val="auto"/>
          <w:lang w:eastAsia="zh-CN"/>
        </w:rPr>
      </w:pPr>
    </w:p>
    <w:p w14:paraId="415F19F9" w14:textId="14BD4307" w:rsidR="00A23DB5" w:rsidRPr="00B476F0" w:rsidRDefault="006D1882">
      <w:pPr>
        <w:spacing w:line="360" w:lineRule="auto"/>
        <w:rPr>
          <w:rFonts w:eastAsiaTheme="minorEastAsia"/>
          <w:b/>
          <w:color w:val="auto"/>
          <w:lang w:eastAsia="zh-CN"/>
        </w:rPr>
      </w:pPr>
      <w:r w:rsidRPr="00B476F0">
        <w:rPr>
          <w:b/>
          <w:color w:val="auto"/>
          <w:lang w:eastAsia="zh-CN"/>
        </w:rPr>
        <w:t xml:space="preserve">Figure </w:t>
      </w:r>
      <w:r w:rsidR="00707491">
        <w:rPr>
          <w:rFonts w:eastAsiaTheme="minorEastAsia" w:hint="eastAsia"/>
          <w:b/>
          <w:color w:val="auto"/>
          <w:lang w:eastAsia="zh-CN"/>
        </w:rPr>
        <w:t>S</w:t>
      </w:r>
      <w:r w:rsidRPr="00B476F0">
        <w:rPr>
          <w:rFonts w:eastAsiaTheme="minorEastAsia"/>
          <w:b/>
          <w:color w:val="auto"/>
          <w:lang w:eastAsia="zh-CN"/>
        </w:rPr>
        <w:t>3</w:t>
      </w:r>
      <w:r w:rsidRPr="00B476F0">
        <w:rPr>
          <w:b/>
          <w:color w:val="auto"/>
          <w:lang w:eastAsia="zh-CN"/>
        </w:rPr>
        <w:t>. Cost-effectiveness acceptability curve</w:t>
      </w:r>
    </w:p>
    <w:p w14:paraId="44B0AC40" w14:textId="7795AC38" w:rsidR="00D830E5" w:rsidRPr="00B476F0" w:rsidRDefault="005A7AB1">
      <w:pPr>
        <w:spacing w:line="360" w:lineRule="auto"/>
        <w:rPr>
          <w:rFonts w:eastAsiaTheme="minorEastAsia"/>
          <w:color w:val="auto"/>
          <w:lang w:eastAsia="zh-CN"/>
        </w:rPr>
      </w:pPr>
      <w:r w:rsidRPr="00B476F0">
        <w:rPr>
          <w:rFonts w:eastAsiaTheme="minorEastAsia"/>
          <w:noProof/>
          <w:color w:val="auto"/>
          <w:lang w:eastAsia="zh-CN"/>
        </w:rPr>
        <w:drawing>
          <wp:inline distT="0" distB="0" distL="0" distR="0" wp14:anchorId="4B77583F" wp14:editId="3C81377D">
            <wp:extent cx="5943600" cy="450037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 Figure 3.tif"/>
                    <pic:cNvPicPr/>
                  </pic:nvPicPr>
                  <pic:blipFill>
                    <a:blip r:embed="rId11">
                      <a:extLst>
                        <a:ext uri="{28A0092B-C50C-407E-A947-70E740481C1C}">
                          <a14:useLocalDpi xmlns:a14="http://schemas.microsoft.com/office/drawing/2010/main" val="0"/>
                        </a:ext>
                      </a:extLst>
                    </a:blip>
                    <a:stretch>
                      <a:fillRect/>
                    </a:stretch>
                  </pic:blipFill>
                  <pic:spPr>
                    <a:xfrm>
                      <a:off x="0" y="0"/>
                      <a:ext cx="5943600" cy="4500372"/>
                    </a:xfrm>
                    <a:prstGeom prst="rect">
                      <a:avLst/>
                    </a:prstGeom>
                  </pic:spPr>
                </pic:pic>
              </a:graphicData>
            </a:graphic>
          </wp:inline>
        </w:drawing>
      </w:r>
    </w:p>
    <w:p w14:paraId="034B17C5" w14:textId="77777777" w:rsidR="00D830E5" w:rsidRPr="00B476F0" w:rsidRDefault="00D830E5">
      <w:pPr>
        <w:spacing w:line="240" w:lineRule="auto"/>
        <w:rPr>
          <w:rFonts w:eastAsiaTheme="minorEastAsia"/>
          <w:b/>
          <w:color w:val="auto"/>
          <w:lang w:eastAsia="zh-CN"/>
        </w:rPr>
      </w:pPr>
      <w:r w:rsidRPr="00B476F0">
        <w:rPr>
          <w:rFonts w:eastAsiaTheme="minorEastAsia"/>
          <w:b/>
          <w:color w:val="auto"/>
          <w:lang w:eastAsia="zh-CN"/>
        </w:rPr>
        <w:br w:type="page"/>
      </w:r>
    </w:p>
    <w:p w14:paraId="4FCA86AF" w14:textId="0DB8BD84" w:rsidR="00D830E5" w:rsidRPr="00B476F0" w:rsidRDefault="00D830E5" w:rsidP="00D830E5">
      <w:pPr>
        <w:spacing w:line="360" w:lineRule="auto"/>
        <w:rPr>
          <w:rFonts w:eastAsiaTheme="minorEastAsia"/>
          <w:b/>
          <w:color w:val="auto"/>
          <w:lang w:eastAsia="zh-CN"/>
        </w:rPr>
      </w:pPr>
      <w:r w:rsidRPr="00B476F0">
        <w:rPr>
          <w:rFonts w:eastAsiaTheme="minorEastAsia" w:hint="eastAsia"/>
          <w:b/>
          <w:color w:val="auto"/>
          <w:lang w:eastAsia="zh-CN"/>
        </w:rPr>
        <w:lastRenderedPageBreak/>
        <w:t>Reference</w:t>
      </w:r>
    </w:p>
    <w:p w14:paraId="2AB85D24" w14:textId="77777777" w:rsidR="002859E3" w:rsidRDefault="00D830E5" w:rsidP="002859E3">
      <w:pPr>
        <w:spacing w:line="240" w:lineRule="auto"/>
        <w:ind w:left="720" w:hanging="720"/>
        <w:rPr>
          <w:rFonts w:eastAsiaTheme="minorEastAsia"/>
          <w:color w:val="auto"/>
          <w:lang w:eastAsia="zh-CN"/>
        </w:rPr>
      </w:pPr>
      <w:r w:rsidRPr="00B476F0">
        <w:rPr>
          <w:rFonts w:eastAsiaTheme="minorEastAsia"/>
          <w:color w:val="auto"/>
          <w:lang w:eastAsia="zh-CN"/>
        </w:rPr>
        <w:fldChar w:fldCharType="begin"/>
      </w:r>
      <w:r w:rsidRPr="00B476F0">
        <w:rPr>
          <w:rFonts w:eastAsiaTheme="minorEastAsia"/>
          <w:color w:val="auto"/>
          <w:lang w:eastAsia="zh-CN"/>
        </w:rPr>
        <w:instrText xml:space="preserve"> ADDIN EN.REFLIST </w:instrText>
      </w:r>
      <w:r w:rsidRPr="00B476F0">
        <w:rPr>
          <w:rFonts w:eastAsiaTheme="minorEastAsia"/>
          <w:color w:val="auto"/>
          <w:lang w:eastAsia="zh-CN"/>
        </w:rPr>
        <w:fldChar w:fldCharType="separate"/>
      </w:r>
      <w:r w:rsidR="002859E3">
        <w:rPr>
          <w:rFonts w:eastAsiaTheme="minorEastAsia"/>
          <w:color w:val="auto"/>
          <w:lang w:eastAsia="zh-CN"/>
        </w:rPr>
        <w:t>1. Liu S, Cipriano LE, Holodniy M, Owens DK, Goldhaber-Fiebert JD (2012) New protease inhibitors for the treatment of chronic hepatitis C: a cost-effectiveness analysis. Ann Intern Med 156: 279-290.</w:t>
      </w:r>
    </w:p>
    <w:p w14:paraId="3B8C5506" w14:textId="77777777" w:rsidR="002859E3" w:rsidRDefault="002859E3" w:rsidP="002859E3">
      <w:pPr>
        <w:spacing w:line="240" w:lineRule="auto"/>
        <w:ind w:left="720" w:hanging="720"/>
        <w:rPr>
          <w:rFonts w:eastAsiaTheme="minorEastAsia"/>
          <w:color w:val="auto"/>
          <w:lang w:eastAsia="zh-CN"/>
        </w:rPr>
      </w:pPr>
      <w:r>
        <w:rPr>
          <w:rFonts w:eastAsiaTheme="minorEastAsia"/>
          <w:color w:val="auto"/>
          <w:lang w:eastAsia="zh-CN"/>
        </w:rPr>
        <w:t>2. McHutchison JG, Lawitz EJ, Shiffman ML, Muir AJ, Galler GW, et al. (2009) Peginterferon Alfa-2b or Alfa-2a with Ribavirin for Treatment of Hepatitis C Infection. New England Journal of Medicine 361: 1027-1027.</w:t>
      </w:r>
    </w:p>
    <w:p w14:paraId="08487D78" w14:textId="77777777" w:rsidR="002859E3" w:rsidRDefault="002859E3" w:rsidP="002859E3">
      <w:pPr>
        <w:spacing w:line="240" w:lineRule="auto"/>
        <w:ind w:left="720" w:hanging="720"/>
        <w:rPr>
          <w:rFonts w:eastAsiaTheme="minorEastAsia"/>
          <w:color w:val="auto"/>
          <w:lang w:eastAsia="zh-CN"/>
        </w:rPr>
      </w:pPr>
      <w:r>
        <w:rPr>
          <w:rFonts w:eastAsiaTheme="minorEastAsia"/>
          <w:color w:val="auto"/>
          <w:lang w:eastAsia="zh-CN"/>
        </w:rPr>
        <w:t>3. Thompson AJ, Muir AJ, Sulkowski MS, Ge D, Fellay J, et al. (2010) Interleukin-28B Polymorphism Improves Viral Kinetics and Is the Strongest Pretreatment Predictor of Sustained Virologic Response in Genotype 1 Hepatitis C Virus. Gastroenterology 139: 120-U178.</w:t>
      </w:r>
    </w:p>
    <w:p w14:paraId="55C54D51" w14:textId="77777777" w:rsidR="002859E3" w:rsidRDefault="002859E3" w:rsidP="002859E3">
      <w:pPr>
        <w:spacing w:line="240" w:lineRule="auto"/>
        <w:ind w:left="720" w:hanging="720"/>
        <w:rPr>
          <w:rFonts w:eastAsiaTheme="minorEastAsia"/>
          <w:color w:val="auto"/>
          <w:lang w:eastAsia="zh-CN"/>
        </w:rPr>
      </w:pPr>
      <w:r>
        <w:rPr>
          <w:rFonts w:eastAsiaTheme="minorEastAsia"/>
          <w:color w:val="auto"/>
          <w:lang w:eastAsia="zh-CN"/>
        </w:rPr>
        <w:t>4. Davis GL, Wong JB, McHutchison JG, Manns MP, Harvey J, et al. (2003) Early virologic response to treatment with peginterferon alfa-2b plus ribavirin in patients with chronic hepatitis C. Hepatology 38: 645-652.</w:t>
      </w:r>
    </w:p>
    <w:p w14:paraId="4A8EAF0C" w14:textId="77777777" w:rsidR="00DA4569" w:rsidRDefault="002859E3" w:rsidP="002859E3">
      <w:pPr>
        <w:spacing w:line="240" w:lineRule="auto"/>
        <w:ind w:left="720" w:hanging="720"/>
        <w:rPr>
          <w:rFonts w:eastAsiaTheme="minorEastAsia" w:hint="eastAsia"/>
          <w:color w:val="auto"/>
          <w:lang w:eastAsia="zh-CN"/>
        </w:rPr>
      </w:pPr>
      <w:r>
        <w:rPr>
          <w:rFonts w:eastAsiaTheme="minorEastAsia"/>
          <w:color w:val="auto"/>
          <w:lang w:eastAsia="zh-CN"/>
        </w:rPr>
        <w:t xml:space="preserve">5. </w:t>
      </w:r>
      <w:r w:rsidR="00DA4569">
        <w:rPr>
          <w:rFonts w:eastAsiaTheme="minorEastAsia"/>
          <w:color w:val="auto"/>
          <w:lang w:eastAsia="zh-CN"/>
        </w:rPr>
        <w:t xml:space="preserve">Background Materials for </w:t>
      </w:r>
      <w:proofErr w:type="spellStart"/>
      <w:r w:rsidR="00DA4569">
        <w:rPr>
          <w:rFonts w:eastAsiaTheme="minorEastAsia"/>
          <w:color w:val="auto"/>
          <w:lang w:eastAsia="zh-CN"/>
        </w:rPr>
        <w:t>Boceprevir</w:t>
      </w:r>
      <w:proofErr w:type="spellEnd"/>
      <w:r w:rsidR="00DA4569">
        <w:rPr>
          <w:rFonts w:eastAsiaTheme="minorEastAsia"/>
          <w:color w:val="auto"/>
          <w:lang w:eastAsia="zh-CN"/>
        </w:rPr>
        <w:t xml:space="preserve"> Advisory Committee Division of Antiviral Products (DAVP).</w:t>
      </w:r>
      <w:r w:rsidR="00DA4569">
        <w:rPr>
          <w:rFonts w:eastAsiaTheme="minorEastAsia" w:hint="eastAsia"/>
          <w:color w:val="auto"/>
          <w:lang w:eastAsia="zh-CN"/>
        </w:rPr>
        <w:t xml:space="preserve"> Available</w:t>
      </w:r>
      <w:proofErr w:type="gramStart"/>
      <w:r w:rsidR="00DA4569">
        <w:rPr>
          <w:rFonts w:eastAsiaTheme="minorEastAsia" w:hint="eastAsia"/>
          <w:color w:val="auto"/>
          <w:lang w:eastAsia="zh-CN"/>
        </w:rPr>
        <w:t xml:space="preserve">: </w:t>
      </w:r>
      <w:r w:rsidR="00DA4569">
        <w:rPr>
          <w:rFonts w:eastAsiaTheme="minorEastAsia"/>
          <w:color w:val="auto"/>
          <w:lang w:eastAsia="zh-CN"/>
        </w:rPr>
        <w:t xml:space="preserve"> </w:t>
      </w:r>
      <w:proofErr w:type="gramEnd"/>
      <w:r w:rsidR="00DA4569">
        <w:fldChar w:fldCharType="begin"/>
      </w:r>
      <w:r w:rsidR="00DA4569">
        <w:instrText xml:space="preserve"> HYPERLINK "http://www.fda.gov/downloads/AdvisoryCommittees/CommitteesMeetingMaterials/drugs/AntiviralDrugsAdvisoryCommittee/ucm252341.pdf" </w:instrText>
      </w:r>
      <w:r w:rsidR="00DA4569">
        <w:fldChar w:fldCharType="separate"/>
      </w:r>
      <w:r w:rsidR="00DA4569" w:rsidRPr="003D3A3F">
        <w:rPr>
          <w:rStyle w:val="Hyperlink"/>
          <w:rFonts w:eastAsiaTheme="minorEastAsia"/>
          <w:lang w:eastAsia="zh-CN"/>
        </w:rPr>
        <w:t>http://www.fda.gov/downloads/AdvisoryCommittees/CommitteesMeetingMaterials/drugs/AntiviralDrugsAdvisoryCommittee/ucm252341.pdf</w:t>
      </w:r>
      <w:r w:rsidR="00DA4569">
        <w:rPr>
          <w:rStyle w:val="Hyperlink"/>
          <w:rFonts w:eastAsiaTheme="minorEastAsia"/>
          <w:lang w:eastAsia="zh-CN"/>
        </w:rPr>
        <w:fldChar w:fldCharType="end"/>
      </w:r>
      <w:r w:rsidR="00DA4569">
        <w:rPr>
          <w:rFonts w:eastAsiaTheme="minorEastAsia"/>
          <w:color w:val="auto"/>
          <w:lang w:eastAsia="zh-CN"/>
        </w:rPr>
        <w:t>.</w:t>
      </w:r>
      <w:r w:rsidR="00DA4569">
        <w:rPr>
          <w:rFonts w:eastAsiaTheme="minorEastAsia" w:hint="eastAsia"/>
          <w:color w:val="auto"/>
          <w:lang w:eastAsia="zh-CN"/>
        </w:rPr>
        <w:t xml:space="preserve"> </w:t>
      </w:r>
      <w:proofErr w:type="gramStart"/>
      <w:r w:rsidR="00DA4569">
        <w:rPr>
          <w:rFonts w:eastAsiaTheme="minorEastAsia"/>
          <w:color w:val="auto"/>
          <w:lang w:eastAsia="zh-CN"/>
        </w:rPr>
        <w:t>Accessed 15 May 201</w:t>
      </w:r>
      <w:r w:rsidR="00DA4569">
        <w:rPr>
          <w:rFonts w:eastAsiaTheme="minorEastAsia" w:hint="eastAsia"/>
          <w:color w:val="auto"/>
          <w:lang w:eastAsia="zh-CN"/>
        </w:rPr>
        <w:t>1.</w:t>
      </w:r>
      <w:proofErr w:type="gramEnd"/>
    </w:p>
    <w:p w14:paraId="6458DF1C" w14:textId="5EDE3FF1" w:rsidR="002859E3" w:rsidRDefault="002859E3" w:rsidP="002859E3">
      <w:pPr>
        <w:spacing w:line="240" w:lineRule="auto"/>
        <w:ind w:left="720" w:hanging="720"/>
        <w:rPr>
          <w:rFonts w:eastAsiaTheme="minorEastAsia"/>
          <w:color w:val="auto"/>
          <w:lang w:eastAsia="zh-CN"/>
        </w:rPr>
      </w:pPr>
      <w:r>
        <w:rPr>
          <w:rFonts w:eastAsiaTheme="minorEastAsia"/>
          <w:color w:val="auto"/>
          <w:lang w:eastAsia="zh-CN"/>
        </w:rPr>
        <w:t>6. Poordad F, McCone J, Bacon BR, Bruno S, Manns MP, et al. (2011) Boceprevir for Untreated Chronic HCV Genotype 1 Infection. N Engl J Med 364: 1195-1206.</w:t>
      </w:r>
    </w:p>
    <w:p w14:paraId="59303D8B" w14:textId="77777777" w:rsidR="00DA4569" w:rsidRDefault="002859E3" w:rsidP="00DA4569">
      <w:pPr>
        <w:spacing w:line="240" w:lineRule="auto"/>
        <w:ind w:left="720" w:hanging="720"/>
        <w:rPr>
          <w:rFonts w:eastAsiaTheme="minorEastAsia"/>
          <w:color w:val="auto"/>
          <w:lang w:eastAsia="zh-CN"/>
        </w:rPr>
      </w:pPr>
      <w:r>
        <w:rPr>
          <w:rFonts w:eastAsiaTheme="minorEastAsia"/>
          <w:color w:val="auto"/>
          <w:lang w:eastAsia="zh-CN"/>
        </w:rPr>
        <w:t xml:space="preserve">7. </w:t>
      </w:r>
      <w:r w:rsidR="00DA4569">
        <w:rPr>
          <w:rFonts w:eastAsiaTheme="minorEastAsia"/>
          <w:color w:val="auto"/>
          <w:lang w:eastAsia="zh-CN"/>
        </w:rPr>
        <w:t xml:space="preserve">Merck (2011) FDA Antiviral Drugs Advisory Committee Meeting </w:t>
      </w:r>
      <w:proofErr w:type="spellStart"/>
      <w:r w:rsidR="00DA4569">
        <w:rPr>
          <w:rFonts w:eastAsiaTheme="minorEastAsia"/>
          <w:color w:val="auto"/>
          <w:lang w:eastAsia="zh-CN"/>
        </w:rPr>
        <w:t>Boceprevir</w:t>
      </w:r>
      <w:proofErr w:type="spellEnd"/>
      <w:r w:rsidR="00DA4569">
        <w:rPr>
          <w:rFonts w:eastAsiaTheme="minorEastAsia"/>
          <w:color w:val="auto"/>
          <w:lang w:eastAsia="zh-CN"/>
        </w:rPr>
        <w:t xml:space="preserve"> Capsules (NDA 202-258) Briefing Document.</w:t>
      </w:r>
      <w:r w:rsidR="00DA4569">
        <w:rPr>
          <w:rFonts w:eastAsiaTheme="minorEastAsia" w:hint="eastAsia"/>
          <w:color w:val="auto"/>
          <w:lang w:eastAsia="zh-CN"/>
        </w:rPr>
        <w:t xml:space="preserve"> Available</w:t>
      </w:r>
      <w:proofErr w:type="gramStart"/>
      <w:r w:rsidR="00DA4569">
        <w:rPr>
          <w:rFonts w:eastAsiaTheme="minorEastAsia" w:hint="eastAsia"/>
          <w:color w:val="auto"/>
          <w:lang w:eastAsia="zh-CN"/>
        </w:rPr>
        <w:t xml:space="preserve">: </w:t>
      </w:r>
      <w:proofErr w:type="gramEnd"/>
      <w:r w:rsidR="00DA4569">
        <w:fldChar w:fldCharType="begin"/>
      </w:r>
      <w:r w:rsidR="00DA4569">
        <w:instrText xml:space="preserve"> HYPERLINK "http://www.fda.gov/downloads/AdvisoryCommittees/CommitteesMeetingMaterials/Drugs/AntiviralDrugsAdvisoryCommittee/UCM252343.pdf" </w:instrText>
      </w:r>
      <w:r w:rsidR="00DA4569">
        <w:fldChar w:fldCharType="separate"/>
      </w:r>
      <w:r w:rsidR="00DA4569" w:rsidRPr="003D3A3F">
        <w:rPr>
          <w:rStyle w:val="Hyperlink"/>
          <w:rFonts w:eastAsiaTheme="minorEastAsia"/>
          <w:lang w:eastAsia="zh-CN"/>
        </w:rPr>
        <w:t>http://www.fda.gov/downloads/AdvisoryCommittees/CommitteesMeetingMaterials/Drugs/AntiviralDrugsAdvisoryCommittee/UCM252343.pdf</w:t>
      </w:r>
      <w:r w:rsidR="00DA4569">
        <w:rPr>
          <w:rStyle w:val="Hyperlink"/>
          <w:rFonts w:eastAsiaTheme="minorEastAsia"/>
          <w:lang w:eastAsia="zh-CN"/>
        </w:rPr>
        <w:fldChar w:fldCharType="end"/>
      </w:r>
      <w:r w:rsidR="00DA4569">
        <w:rPr>
          <w:rFonts w:eastAsiaTheme="minorEastAsia"/>
          <w:color w:val="auto"/>
          <w:lang w:eastAsia="zh-CN"/>
        </w:rPr>
        <w:t>.</w:t>
      </w:r>
      <w:r w:rsidR="00DA4569">
        <w:rPr>
          <w:rFonts w:eastAsiaTheme="minorEastAsia" w:hint="eastAsia"/>
          <w:color w:val="auto"/>
          <w:lang w:eastAsia="zh-CN"/>
        </w:rPr>
        <w:t xml:space="preserve"> </w:t>
      </w:r>
      <w:proofErr w:type="gramStart"/>
      <w:r w:rsidR="00DA4569">
        <w:rPr>
          <w:rFonts w:eastAsiaTheme="minorEastAsia"/>
          <w:color w:val="auto"/>
          <w:lang w:eastAsia="zh-CN"/>
        </w:rPr>
        <w:t>Accessed 15 May</w:t>
      </w:r>
      <w:r w:rsidR="00DA4569">
        <w:rPr>
          <w:rFonts w:eastAsiaTheme="minorEastAsia" w:hint="eastAsia"/>
          <w:color w:val="auto"/>
          <w:lang w:eastAsia="zh-CN"/>
        </w:rPr>
        <w:t>.</w:t>
      </w:r>
      <w:proofErr w:type="gramEnd"/>
    </w:p>
    <w:p w14:paraId="26DFFE61" w14:textId="77777777" w:rsidR="00DA4569" w:rsidRDefault="002859E3" w:rsidP="00DA4569">
      <w:pPr>
        <w:spacing w:line="240" w:lineRule="auto"/>
        <w:ind w:left="720" w:hanging="720"/>
        <w:rPr>
          <w:rFonts w:eastAsiaTheme="minorEastAsia"/>
          <w:color w:val="auto"/>
          <w:lang w:eastAsia="zh-CN"/>
        </w:rPr>
      </w:pPr>
      <w:r>
        <w:rPr>
          <w:rFonts w:eastAsiaTheme="minorEastAsia"/>
          <w:color w:val="auto"/>
          <w:lang w:eastAsia="zh-CN"/>
        </w:rPr>
        <w:t xml:space="preserve">8. </w:t>
      </w:r>
      <w:r w:rsidR="00DA4569">
        <w:rPr>
          <w:rFonts w:eastAsiaTheme="minorEastAsia"/>
          <w:color w:val="auto"/>
          <w:lang w:eastAsia="zh-CN"/>
        </w:rPr>
        <w:t xml:space="preserve">Vertex </w:t>
      </w:r>
      <w:r w:rsidR="00DA4569">
        <w:rPr>
          <w:rFonts w:eastAsiaTheme="minorEastAsia" w:hint="eastAsia"/>
          <w:color w:val="auto"/>
          <w:lang w:eastAsia="zh-CN"/>
        </w:rPr>
        <w:t>Pharmaceuticals</w:t>
      </w:r>
      <w:r w:rsidR="00DA4569">
        <w:rPr>
          <w:rFonts w:eastAsiaTheme="minorEastAsia"/>
          <w:color w:val="auto"/>
          <w:lang w:eastAsia="zh-CN"/>
        </w:rPr>
        <w:t xml:space="preserve"> (2011) </w:t>
      </w:r>
      <w:proofErr w:type="spellStart"/>
      <w:r w:rsidR="00DA4569">
        <w:rPr>
          <w:rFonts w:eastAsiaTheme="minorEastAsia"/>
          <w:color w:val="auto"/>
          <w:lang w:eastAsia="zh-CN"/>
        </w:rPr>
        <w:t>Telaprevir</w:t>
      </w:r>
      <w:proofErr w:type="spellEnd"/>
      <w:r w:rsidR="00DA4569">
        <w:rPr>
          <w:rFonts w:eastAsiaTheme="minorEastAsia"/>
          <w:color w:val="auto"/>
          <w:lang w:eastAsia="zh-CN"/>
        </w:rPr>
        <w:t xml:space="preserve"> 375-mg Film-Coated Tablet for the Treatment of Genotype 1 Chronic Hepatitis C, Antiviral Drugs Advisory Committee Briefing Document (</w:t>
      </w:r>
      <w:proofErr w:type="spellStart"/>
      <w:r w:rsidR="00DA4569">
        <w:rPr>
          <w:rFonts w:eastAsiaTheme="minorEastAsia"/>
          <w:color w:val="auto"/>
          <w:lang w:eastAsia="zh-CN"/>
        </w:rPr>
        <w:t>Telaprevir</w:t>
      </w:r>
      <w:proofErr w:type="spellEnd"/>
      <w:r w:rsidR="00DA4569">
        <w:rPr>
          <w:rFonts w:eastAsiaTheme="minorEastAsia"/>
          <w:color w:val="auto"/>
          <w:lang w:eastAsia="zh-CN"/>
        </w:rPr>
        <w:t xml:space="preserve"> NDA 201-917).</w:t>
      </w:r>
      <w:r w:rsidR="00DA4569">
        <w:rPr>
          <w:rFonts w:eastAsiaTheme="minorEastAsia" w:hint="eastAsia"/>
          <w:color w:val="auto"/>
          <w:lang w:eastAsia="zh-CN"/>
        </w:rPr>
        <w:t xml:space="preserve"> Available</w:t>
      </w:r>
      <w:proofErr w:type="gramStart"/>
      <w:r w:rsidR="00DA4569">
        <w:rPr>
          <w:rFonts w:eastAsiaTheme="minorEastAsia" w:hint="eastAsia"/>
          <w:color w:val="auto"/>
          <w:lang w:eastAsia="zh-CN"/>
        </w:rPr>
        <w:t>:</w:t>
      </w:r>
      <w:r w:rsidR="00DA4569">
        <w:rPr>
          <w:rFonts w:eastAsiaTheme="minorEastAsia"/>
          <w:color w:val="auto"/>
          <w:lang w:eastAsia="zh-CN"/>
        </w:rPr>
        <w:t xml:space="preserve"> </w:t>
      </w:r>
      <w:proofErr w:type="gramEnd"/>
      <w:r w:rsidR="00DA4569">
        <w:fldChar w:fldCharType="begin"/>
      </w:r>
      <w:r w:rsidR="00DA4569">
        <w:instrText xml:space="preserve"> HYPERLINK "http://www.fda.gov/downloads/AdvisoryCommittees/CommitteesMeetingMaterials/Drugs/AntiviralDrugsAdvisoryCommittee/UCM252562.pdf" </w:instrText>
      </w:r>
      <w:r w:rsidR="00DA4569">
        <w:fldChar w:fldCharType="separate"/>
      </w:r>
      <w:r w:rsidR="00DA4569" w:rsidRPr="003D3A3F">
        <w:rPr>
          <w:rStyle w:val="Hyperlink"/>
          <w:rFonts w:eastAsiaTheme="minorEastAsia"/>
          <w:lang w:eastAsia="zh-CN"/>
        </w:rPr>
        <w:t>http://www.fda.gov/downloads/AdvisoryCommittees/CommitteesMeetingMaterials/Drugs/AntiviralDrugsAdvisoryCommittee/UCM252562.pdf</w:t>
      </w:r>
      <w:r w:rsidR="00DA4569">
        <w:rPr>
          <w:rStyle w:val="Hyperlink"/>
          <w:rFonts w:eastAsiaTheme="minorEastAsia"/>
          <w:lang w:eastAsia="zh-CN"/>
        </w:rPr>
        <w:fldChar w:fldCharType="end"/>
      </w:r>
      <w:r w:rsidR="00DA4569">
        <w:rPr>
          <w:rFonts w:eastAsiaTheme="minorEastAsia"/>
          <w:color w:val="auto"/>
          <w:lang w:eastAsia="zh-CN"/>
        </w:rPr>
        <w:t>.</w:t>
      </w:r>
      <w:r w:rsidR="00DA4569">
        <w:rPr>
          <w:rFonts w:eastAsiaTheme="minorEastAsia" w:hint="eastAsia"/>
          <w:color w:val="auto"/>
          <w:lang w:eastAsia="zh-CN"/>
        </w:rPr>
        <w:t xml:space="preserve"> </w:t>
      </w:r>
      <w:proofErr w:type="gramStart"/>
      <w:r w:rsidR="00DA4569">
        <w:rPr>
          <w:rFonts w:eastAsiaTheme="minorEastAsia"/>
          <w:color w:val="auto"/>
          <w:lang w:eastAsia="zh-CN"/>
        </w:rPr>
        <w:t>Accessed 15 May</w:t>
      </w:r>
      <w:r w:rsidR="00DA4569">
        <w:rPr>
          <w:rFonts w:eastAsiaTheme="minorEastAsia" w:hint="eastAsia"/>
          <w:color w:val="auto"/>
          <w:lang w:eastAsia="zh-CN"/>
        </w:rPr>
        <w:t>.</w:t>
      </w:r>
      <w:proofErr w:type="gramEnd"/>
    </w:p>
    <w:p w14:paraId="3BBFDF82" w14:textId="10BC679F" w:rsidR="00DA4569" w:rsidRDefault="002859E3" w:rsidP="002859E3">
      <w:pPr>
        <w:spacing w:line="240" w:lineRule="auto"/>
        <w:ind w:left="720" w:hanging="720"/>
        <w:rPr>
          <w:rFonts w:eastAsiaTheme="minorEastAsia" w:hint="eastAsia"/>
          <w:color w:val="auto"/>
          <w:lang w:eastAsia="zh-CN"/>
        </w:rPr>
      </w:pPr>
      <w:r>
        <w:rPr>
          <w:rFonts w:eastAsiaTheme="minorEastAsia"/>
          <w:color w:val="auto"/>
          <w:lang w:eastAsia="zh-CN"/>
        </w:rPr>
        <w:t xml:space="preserve">9. </w:t>
      </w:r>
      <w:proofErr w:type="spellStart"/>
      <w:r w:rsidR="00DA4569">
        <w:rPr>
          <w:rFonts w:eastAsiaTheme="minorEastAsia"/>
          <w:color w:val="auto"/>
          <w:lang w:eastAsia="zh-CN"/>
        </w:rPr>
        <w:t>Birnkrant</w:t>
      </w:r>
      <w:proofErr w:type="spellEnd"/>
      <w:r w:rsidR="00DA4569">
        <w:rPr>
          <w:rFonts w:eastAsiaTheme="minorEastAsia"/>
          <w:color w:val="auto"/>
          <w:lang w:eastAsia="zh-CN"/>
        </w:rPr>
        <w:t xml:space="preserve"> D, Team TR (2011) Advisory Committee Briefing Document for NDA 201-917 </w:t>
      </w:r>
      <w:proofErr w:type="spellStart"/>
      <w:r w:rsidR="00DA4569">
        <w:rPr>
          <w:rFonts w:eastAsiaTheme="minorEastAsia"/>
          <w:color w:val="auto"/>
          <w:lang w:eastAsia="zh-CN"/>
        </w:rPr>
        <w:t>Telaprevir</w:t>
      </w:r>
      <w:proofErr w:type="spellEnd"/>
      <w:r w:rsidR="00DA4569">
        <w:rPr>
          <w:rFonts w:eastAsiaTheme="minorEastAsia"/>
          <w:color w:val="auto"/>
          <w:lang w:eastAsia="zh-CN"/>
        </w:rPr>
        <w:t xml:space="preserve"> 375 mg tablets. Silver Spring: Department of Health &amp; Human Services, Public Health Service, Food and Drug Administration.</w:t>
      </w:r>
      <w:r w:rsidR="00DA4569">
        <w:rPr>
          <w:rFonts w:eastAsiaTheme="minorEastAsia" w:hint="eastAsia"/>
          <w:color w:val="auto"/>
          <w:lang w:eastAsia="zh-CN"/>
        </w:rPr>
        <w:t xml:space="preserve"> Available: </w:t>
      </w:r>
      <w:r w:rsidR="00DA4569" w:rsidRPr="00F11E06">
        <w:rPr>
          <w:rFonts w:eastAsiaTheme="minorEastAsia"/>
          <w:color w:val="auto"/>
          <w:lang w:eastAsia="zh-CN"/>
        </w:rPr>
        <w:t>http://www.fda.gov/downloads/AdvisoryCommittees/CommitteesMeetingMaterials/Drugs/AntiviralDrugsAdvisoryCommittee/UCM252561.pdf</w:t>
      </w:r>
      <w:r w:rsidR="00DA4569">
        <w:rPr>
          <w:rFonts w:eastAsiaTheme="minorEastAsia" w:hint="eastAsia"/>
          <w:color w:val="auto"/>
          <w:lang w:eastAsia="zh-CN"/>
        </w:rPr>
        <w:t xml:space="preserve">. </w:t>
      </w:r>
      <w:proofErr w:type="gramStart"/>
      <w:r w:rsidR="00DA4569">
        <w:rPr>
          <w:rFonts w:eastAsiaTheme="minorEastAsia" w:hint="eastAsia"/>
          <w:color w:val="auto"/>
          <w:lang w:eastAsia="zh-CN"/>
        </w:rPr>
        <w:t>Accessed 1 May 2011.</w:t>
      </w:r>
      <w:proofErr w:type="gramEnd"/>
      <w:r w:rsidR="00DA4569">
        <w:rPr>
          <w:rFonts w:eastAsiaTheme="minorEastAsia" w:hint="eastAsia"/>
          <w:color w:val="auto"/>
          <w:lang w:eastAsia="zh-CN"/>
        </w:rPr>
        <w:t xml:space="preserve"> </w:t>
      </w:r>
    </w:p>
    <w:p w14:paraId="79B166D1" w14:textId="285E5FB7" w:rsidR="002859E3" w:rsidRDefault="002859E3" w:rsidP="002859E3">
      <w:pPr>
        <w:spacing w:line="240" w:lineRule="auto"/>
        <w:ind w:left="720" w:hanging="720"/>
        <w:rPr>
          <w:rFonts w:eastAsiaTheme="minorEastAsia"/>
          <w:color w:val="auto"/>
          <w:lang w:eastAsia="zh-CN"/>
        </w:rPr>
      </w:pPr>
      <w:r>
        <w:rPr>
          <w:rFonts w:eastAsiaTheme="minorEastAsia"/>
          <w:color w:val="auto"/>
          <w:lang w:eastAsia="zh-CN"/>
        </w:rPr>
        <w:t xml:space="preserve">10. </w:t>
      </w:r>
      <w:r w:rsidR="00DA4569">
        <w:rPr>
          <w:rFonts w:eastAsiaTheme="minorEastAsia" w:hint="eastAsia"/>
          <w:color w:val="auto"/>
          <w:lang w:eastAsia="zh-CN"/>
        </w:rPr>
        <w:t xml:space="preserve">NATAP website. </w:t>
      </w:r>
      <w:r w:rsidR="00DA4569">
        <w:rPr>
          <w:rFonts w:eastAsiaTheme="minorEastAsia"/>
          <w:color w:val="auto"/>
          <w:lang w:eastAsia="zh-CN"/>
        </w:rPr>
        <w:t xml:space="preserve">Levin J. </w:t>
      </w:r>
      <w:proofErr w:type="spellStart"/>
      <w:r w:rsidR="00DA4569">
        <w:rPr>
          <w:rFonts w:eastAsiaTheme="minorEastAsia"/>
          <w:color w:val="auto"/>
          <w:lang w:eastAsia="zh-CN"/>
        </w:rPr>
        <w:t>Telaprevir</w:t>
      </w:r>
      <w:proofErr w:type="spellEnd"/>
      <w:r w:rsidR="00DA4569">
        <w:rPr>
          <w:rFonts w:eastAsiaTheme="minorEastAsia"/>
          <w:color w:val="auto"/>
          <w:lang w:eastAsia="zh-CN"/>
        </w:rPr>
        <w:t xml:space="preserve"> in Combination with </w:t>
      </w:r>
      <w:proofErr w:type="spellStart"/>
      <w:r w:rsidR="00DA4569">
        <w:rPr>
          <w:rFonts w:eastAsiaTheme="minorEastAsia"/>
          <w:color w:val="auto"/>
          <w:lang w:eastAsia="zh-CN"/>
        </w:rPr>
        <w:t>Peginterferon</w:t>
      </w:r>
      <w:proofErr w:type="spellEnd"/>
      <w:r w:rsidR="00DA4569">
        <w:rPr>
          <w:rFonts w:eastAsiaTheme="minorEastAsia"/>
          <w:color w:val="auto"/>
          <w:lang w:eastAsia="zh-CN"/>
        </w:rPr>
        <w:t xml:space="preserve"> alfa-2a and Ribavirin in Genotype 1 HCV Treatment-Naïve patients: Final results of Phase 3 ADVANCE Study 2010; Boston, MA, Hynes Convention Center. </w:t>
      </w:r>
      <w:r w:rsidR="00DA4569">
        <w:rPr>
          <w:rFonts w:eastAsiaTheme="minorEastAsia" w:hint="eastAsia"/>
          <w:color w:val="auto"/>
          <w:lang w:eastAsia="zh-CN"/>
        </w:rPr>
        <w:t xml:space="preserve">Available: </w:t>
      </w:r>
      <w:r w:rsidR="00DA4569" w:rsidRPr="00255C21">
        <w:rPr>
          <w:rFonts w:eastAsiaTheme="minorEastAsia"/>
          <w:color w:val="auto"/>
          <w:lang w:eastAsia="zh-CN"/>
        </w:rPr>
        <w:t>http://www.natap.org/2010/AASLD/AASLD_23.htm</w:t>
      </w:r>
      <w:r w:rsidR="00DA4569">
        <w:rPr>
          <w:rFonts w:eastAsiaTheme="minorEastAsia" w:hint="eastAsia"/>
          <w:color w:val="auto"/>
          <w:lang w:eastAsia="zh-CN"/>
        </w:rPr>
        <w:t xml:space="preserve">. </w:t>
      </w:r>
      <w:proofErr w:type="gramStart"/>
      <w:r w:rsidR="00DA4569">
        <w:rPr>
          <w:rFonts w:eastAsiaTheme="minorEastAsia" w:hint="eastAsia"/>
          <w:color w:val="auto"/>
          <w:lang w:eastAsia="zh-CN"/>
        </w:rPr>
        <w:t>Accessed 1 March 2011.</w:t>
      </w:r>
      <w:bookmarkStart w:id="0" w:name="_GoBack"/>
      <w:bookmarkEnd w:id="0"/>
      <w:proofErr w:type="gramEnd"/>
    </w:p>
    <w:p w14:paraId="78742BD0" w14:textId="545FC911" w:rsidR="00607051" w:rsidRPr="003A07B9" w:rsidRDefault="00D830E5" w:rsidP="00D549E0">
      <w:pPr>
        <w:spacing w:line="240" w:lineRule="auto"/>
        <w:rPr>
          <w:rFonts w:eastAsiaTheme="minorEastAsia"/>
          <w:color w:val="auto"/>
          <w:lang w:eastAsia="zh-CN"/>
        </w:rPr>
      </w:pPr>
      <w:r w:rsidRPr="00B476F0">
        <w:rPr>
          <w:rFonts w:eastAsiaTheme="minorEastAsia"/>
          <w:color w:val="auto"/>
          <w:lang w:eastAsia="zh-CN"/>
        </w:rPr>
        <w:fldChar w:fldCharType="end"/>
      </w:r>
    </w:p>
    <w:sectPr w:rsidR="00607051" w:rsidRPr="003A07B9" w:rsidSect="00215C97">
      <w:footerReference w:type="default" r:id="rId12"/>
      <w:pgSz w:w="12240" w:h="15840"/>
      <w:pgMar w:top="720" w:right="1440" w:bottom="720" w:left="144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D9A531" w14:textId="77777777" w:rsidR="003A7D50" w:rsidRDefault="003A7D50" w:rsidP="009C5650">
      <w:pPr>
        <w:spacing w:line="240" w:lineRule="auto"/>
      </w:pPr>
      <w:r>
        <w:separator/>
      </w:r>
    </w:p>
  </w:endnote>
  <w:endnote w:type="continuationSeparator" w:id="0">
    <w:p w14:paraId="5C7CDC55" w14:textId="77777777" w:rsidR="003A7D50" w:rsidRDefault="003A7D50" w:rsidP="009C56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226699"/>
      <w:docPartObj>
        <w:docPartGallery w:val="Page Numbers (Bottom of Page)"/>
        <w:docPartUnique/>
      </w:docPartObj>
    </w:sdtPr>
    <w:sdtEndPr>
      <w:rPr>
        <w:rFonts w:ascii="Times New Roman" w:hAnsi="Times New Roman"/>
      </w:rPr>
    </w:sdtEndPr>
    <w:sdtContent>
      <w:p w14:paraId="1B617BD5" w14:textId="77777777" w:rsidR="006E3A2F" w:rsidRPr="00885196" w:rsidRDefault="006E3A2F">
        <w:pPr>
          <w:pStyle w:val="Footer"/>
          <w:jc w:val="right"/>
          <w:rPr>
            <w:rFonts w:ascii="Times New Roman" w:hAnsi="Times New Roman"/>
          </w:rPr>
        </w:pPr>
        <w:r w:rsidRPr="00885196">
          <w:rPr>
            <w:rFonts w:ascii="Times New Roman" w:hAnsi="Times New Roman"/>
          </w:rPr>
          <w:fldChar w:fldCharType="begin"/>
        </w:r>
        <w:r w:rsidRPr="00885196">
          <w:rPr>
            <w:rFonts w:ascii="Times New Roman" w:hAnsi="Times New Roman"/>
          </w:rPr>
          <w:instrText xml:space="preserve"> PAGE   \* MERGEFORMAT </w:instrText>
        </w:r>
        <w:r w:rsidRPr="00885196">
          <w:rPr>
            <w:rFonts w:ascii="Times New Roman" w:hAnsi="Times New Roman"/>
          </w:rPr>
          <w:fldChar w:fldCharType="separate"/>
        </w:r>
        <w:r w:rsidR="005E121C">
          <w:rPr>
            <w:rFonts w:ascii="Times New Roman" w:hAnsi="Times New Roman"/>
            <w:noProof/>
          </w:rPr>
          <w:t>1</w:t>
        </w:r>
        <w:r w:rsidRPr="00885196">
          <w:rPr>
            <w:rFonts w:ascii="Times New Roman" w:hAnsi="Times New Roman"/>
          </w:rPr>
          <w:fldChar w:fldCharType="end"/>
        </w:r>
      </w:p>
    </w:sdtContent>
  </w:sdt>
  <w:p w14:paraId="05D86011" w14:textId="77777777" w:rsidR="006E3A2F" w:rsidRDefault="006E3A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553C3A" w14:textId="77777777" w:rsidR="003A7D50" w:rsidRDefault="003A7D50" w:rsidP="009C5650">
      <w:pPr>
        <w:spacing w:line="240" w:lineRule="auto"/>
      </w:pPr>
      <w:r>
        <w:separator/>
      </w:r>
    </w:p>
  </w:footnote>
  <w:footnote w:type="continuationSeparator" w:id="0">
    <w:p w14:paraId="6CC5852D" w14:textId="77777777" w:rsidR="003A7D50" w:rsidRDefault="003A7D50" w:rsidP="009C5650">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CD4D51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D16DEC"/>
    <w:multiLevelType w:val="hybridMultilevel"/>
    <w:tmpl w:val="AD7ACF9A"/>
    <w:lvl w:ilvl="0" w:tplc="5BCC1CA0">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69E0D3A"/>
    <w:multiLevelType w:val="hybridMultilevel"/>
    <w:tmpl w:val="7A103256"/>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974801"/>
    <w:multiLevelType w:val="hybridMultilevel"/>
    <w:tmpl w:val="A3661A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AE06FF"/>
    <w:multiLevelType w:val="hybridMultilevel"/>
    <w:tmpl w:val="C57CCA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794D7A"/>
    <w:multiLevelType w:val="hybridMultilevel"/>
    <w:tmpl w:val="E18C46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0E30CA"/>
    <w:multiLevelType w:val="hybridMultilevel"/>
    <w:tmpl w:val="E41CCB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991E9E"/>
    <w:multiLevelType w:val="hybridMultilevel"/>
    <w:tmpl w:val="2046811C"/>
    <w:lvl w:ilvl="0" w:tplc="ABF67A6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
    <w:nsid w:val="13027570"/>
    <w:multiLevelType w:val="hybridMultilevel"/>
    <w:tmpl w:val="AF7A5B96"/>
    <w:lvl w:ilvl="0" w:tplc="897843F6">
      <w:numFmt w:val="bullet"/>
      <w:lvlText w:val=""/>
      <w:lvlJc w:val="left"/>
      <w:pPr>
        <w:ind w:left="720" w:hanging="360"/>
      </w:pPr>
      <w:rPr>
        <w:rFonts w:ascii="Symbol" w:eastAsia="Times New Roman" w:hAnsi="Symbol" w:cs="Times New Roman" w:hint="default"/>
        <w:b w:val="0"/>
        <w:color w:val="000000"/>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4577576"/>
    <w:multiLevelType w:val="hybridMultilevel"/>
    <w:tmpl w:val="09742436"/>
    <w:lvl w:ilvl="0" w:tplc="7B60B27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14AA0444"/>
    <w:multiLevelType w:val="hybridMultilevel"/>
    <w:tmpl w:val="939C6C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62A01AC"/>
    <w:multiLevelType w:val="hybridMultilevel"/>
    <w:tmpl w:val="9BBE7756"/>
    <w:lvl w:ilvl="0" w:tplc="D5F49E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6A160EC"/>
    <w:multiLevelType w:val="hybridMultilevel"/>
    <w:tmpl w:val="8A5665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EB7780E"/>
    <w:multiLevelType w:val="hybridMultilevel"/>
    <w:tmpl w:val="601222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151630A"/>
    <w:multiLevelType w:val="hybridMultilevel"/>
    <w:tmpl w:val="D95E8DA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4894C8D"/>
    <w:multiLevelType w:val="hybridMultilevel"/>
    <w:tmpl w:val="93604D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533501E"/>
    <w:multiLevelType w:val="hybridMultilevel"/>
    <w:tmpl w:val="792624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5C83466"/>
    <w:multiLevelType w:val="hybridMultilevel"/>
    <w:tmpl w:val="086E9CDC"/>
    <w:lvl w:ilvl="0" w:tplc="AC944F42">
      <w:start w:val="2"/>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8">
    <w:nsid w:val="29F85289"/>
    <w:multiLevelType w:val="hybridMultilevel"/>
    <w:tmpl w:val="99EECB50"/>
    <w:lvl w:ilvl="0" w:tplc="1C5A01E8">
      <w:start w:val="10"/>
      <w:numFmt w:val="bullet"/>
      <w:lvlText w:val=""/>
      <w:lvlJc w:val="left"/>
      <w:pPr>
        <w:ind w:left="720" w:hanging="360"/>
      </w:pPr>
      <w:rPr>
        <w:rFonts w:ascii="Symbol" w:eastAsiaTheme="minorHAnsi" w:hAnsi="Symbol" w:cstheme="minorBidi" w:hint="default"/>
        <w: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CB969CD"/>
    <w:multiLevelType w:val="hybridMultilevel"/>
    <w:tmpl w:val="95DEDC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E4D69F9"/>
    <w:multiLevelType w:val="hybridMultilevel"/>
    <w:tmpl w:val="EE26CDBE"/>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CE67ADD"/>
    <w:multiLevelType w:val="hybridMultilevel"/>
    <w:tmpl w:val="D5A6E8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68D4130"/>
    <w:multiLevelType w:val="hybridMultilevel"/>
    <w:tmpl w:val="1FAC91D6"/>
    <w:lvl w:ilvl="0" w:tplc="04090019">
      <w:start w:val="1"/>
      <w:numFmt w:val="lowerLetter"/>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7A40427"/>
    <w:multiLevelType w:val="hybridMultilevel"/>
    <w:tmpl w:val="8C44ACB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C9A5598"/>
    <w:multiLevelType w:val="hybridMultilevel"/>
    <w:tmpl w:val="2BC45F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E6E7C07"/>
    <w:multiLevelType w:val="hybridMultilevel"/>
    <w:tmpl w:val="D95E8DA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2EA0648"/>
    <w:multiLevelType w:val="hybridMultilevel"/>
    <w:tmpl w:val="00761212"/>
    <w:lvl w:ilvl="0" w:tplc="741CF928">
      <w:start w:val="1"/>
      <w:numFmt w:val="lowerLetter"/>
      <w:lvlText w:val="(%1)"/>
      <w:lvlJc w:val="left"/>
      <w:pPr>
        <w:ind w:left="810" w:hanging="360"/>
      </w:pPr>
      <w:rPr>
        <w:rFonts w:eastAsia="Times New Roman" w:hint="default"/>
        <w:color w:val="333333"/>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6A033C4B"/>
    <w:multiLevelType w:val="hybridMultilevel"/>
    <w:tmpl w:val="7896A628"/>
    <w:lvl w:ilvl="0" w:tplc="1CF8A572">
      <w:start w:val="1"/>
      <w:numFmt w:val="decimal"/>
      <w:lvlText w:val="%1."/>
      <w:lvlJc w:val="left"/>
      <w:pPr>
        <w:ind w:left="720" w:hanging="360"/>
      </w:pPr>
      <w:rPr>
        <w:rFonts w:ascii="Calibri" w:hAnsi="Calibri" w:cs="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B557523"/>
    <w:multiLevelType w:val="hybridMultilevel"/>
    <w:tmpl w:val="22C89CD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75424394"/>
    <w:multiLevelType w:val="hybridMultilevel"/>
    <w:tmpl w:val="07EE7318"/>
    <w:lvl w:ilvl="0" w:tplc="55B682B6">
      <w:start w:val="40"/>
      <w:numFmt w:val="bullet"/>
      <w:lvlText w:val=""/>
      <w:lvlJc w:val="left"/>
      <w:pPr>
        <w:ind w:left="720" w:hanging="360"/>
      </w:pPr>
      <w:rPr>
        <w:rFonts w:ascii="Symbol" w:eastAsia="宋体"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75D0B33"/>
    <w:multiLevelType w:val="hybridMultilevel"/>
    <w:tmpl w:val="E36C6C16"/>
    <w:lvl w:ilvl="0" w:tplc="7E061A50">
      <w:numFmt w:val="bullet"/>
      <w:lvlText w:val=""/>
      <w:lvlJc w:val="left"/>
      <w:pPr>
        <w:ind w:left="720" w:hanging="360"/>
      </w:pPr>
      <w:rPr>
        <w:rFonts w:ascii="Symbol" w:eastAsia="Times New Roman" w:hAnsi="Symbol" w:cs="Times New Roman" w:hint="default"/>
        <w:b w:val="0"/>
        <w:color w:val="000000"/>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A7527FE"/>
    <w:multiLevelType w:val="hybridMultilevel"/>
    <w:tmpl w:val="7D80067A"/>
    <w:lvl w:ilvl="0" w:tplc="9DCE567E">
      <w:start w:val="1"/>
      <w:numFmt w:val="lowerLetter"/>
      <w:lvlText w:val="%1."/>
      <w:lvlJc w:val="left"/>
      <w:pPr>
        <w:ind w:left="720" w:hanging="360"/>
      </w:pPr>
      <w:rPr>
        <w:rFonts w:ascii="Calibri" w:hAnsi="Calibr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AF550B6"/>
    <w:multiLevelType w:val="hybridMultilevel"/>
    <w:tmpl w:val="4A9CD7F6"/>
    <w:lvl w:ilvl="0" w:tplc="01348524">
      <w:start w:val="2"/>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num w:numId="1">
    <w:abstractNumId w:val="27"/>
  </w:num>
  <w:num w:numId="2">
    <w:abstractNumId w:val="4"/>
  </w:num>
  <w:num w:numId="3">
    <w:abstractNumId w:val="22"/>
  </w:num>
  <w:num w:numId="4">
    <w:abstractNumId w:val="24"/>
  </w:num>
  <w:num w:numId="5">
    <w:abstractNumId w:val="31"/>
  </w:num>
  <w:num w:numId="6">
    <w:abstractNumId w:val="25"/>
  </w:num>
  <w:num w:numId="7">
    <w:abstractNumId w:val="23"/>
  </w:num>
  <w:num w:numId="8">
    <w:abstractNumId w:val="14"/>
  </w:num>
  <w:num w:numId="9">
    <w:abstractNumId w:val="5"/>
  </w:num>
  <w:num w:numId="10">
    <w:abstractNumId w:val="19"/>
  </w:num>
  <w:num w:numId="11">
    <w:abstractNumId w:val="30"/>
  </w:num>
  <w:num w:numId="12">
    <w:abstractNumId w:val="8"/>
  </w:num>
  <w:num w:numId="13">
    <w:abstractNumId w:val="10"/>
  </w:num>
  <w:num w:numId="14">
    <w:abstractNumId w:val="15"/>
  </w:num>
  <w:num w:numId="15">
    <w:abstractNumId w:val="12"/>
  </w:num>
  <w:num w:numId="16">
    <w:abstractNumId w:val="9"/>
  </w:num>
  <w:num w:numId="17">
    <w:abstractNumId w:val="28"/>
  </w:num>
  <w:num w:numId="18">
    <w:abstractNumId w:val="0"/>
  </w:num>
  <w:num w:numId="19">
    <w:abstractNumId w:val="6"/>
  </w:num>
  <w:num w:numId="20">
    <w:abstractNumId w:val="13"/>
  </w:num>
  <w:num w:numId="21">
    <w:abstractNumId w:val="16"/>
  </w:num>
  <w:num w:numId="22">
    <w:abstractNumId w:val="20"/>
  </w:num>
  <w:num w:numId="23">
    <w:abstractNumId w:val="21"/>
  </w:num>
  <w:num w:numId="24">
    <w:abstractNumId w:val="1"/>
  </w:num>
  <w:num w:numId="25">
    <w:abstractNumId w:val="17"/>
  </w:num>
  <w:num w:numId="26">
    <w:abstractNumId w:val="32"/>
  </w:num>
  <w:num w:numId="27">
    <w:abstractNumId w:val="2"/>
  </w:num>
  <w:num w:numId="28">
    <w:abstractNumId w:val="11"/>
  </w:num>
  <w:num w:numId="29">
    <w:abstractNumId w:val="3"/>
  </w:num>
  <w:num w:numId="30">
    <w:abstractNumId w:val="7"/>
  </w:num>
  <w:num w:numId="31">
    <w:abstractNumId w:val="29"/>
  </w:num>
  <w:num w:numId="32">
    <w:abstractNumId w:val="18"/>
  </w:num>
  <w:num w:numId="33">
    <w:abstractNumId w:val="2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linkStyles/>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ENInstantFormat&gt;"/>
    <w:docVar w:name="EN.Layout" w:val="&lt;ENLayout&gt;&lt;Style&gt;plos2009&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HCV noninvasive fibro markers.enl&lt;/item&gt;&lt;/Libraries&gt;&lt;/ENLibraries&gt;"/>
  </w:docVars>
  <w:rsids>
    <w:rsidRoot w:val="00254179"/>
    <w:rsid w:val="0000040C"/>
    <w:rsid w:val="000006DC"/>
    <w:rsid w:val="000009C1"/>
    <w:rsid w:val="00001252"/>
    <w:rsid w:val="000013A5"/>
    <w:rsid w:val="00001ABD"/>
    <w:rsid w:val="00002475"/>
    <w:rsid w:val="000024AD"/>
    <w:rsid w:val="00002F56"/>
    <w:rsid w:val="00003741"/>
    <w:rsid w:val="00003D7E"/>
    <w:rsid w:val="00003EA7"/>
    <w:rsid w:val="00004030"/>
    <w:rsid w:val="00004446"/>
    <w:rsid w:val="00005640"/>
    <w:rsid w:val="00006B75"/>
    <w:rsid w:val="00006CB4"/>
    <w:rsid w:val="000071F6"/>
    <w:rsid w:val="0000720A"/>
    <w:rsid w:val="000072EA"/>
    <w:rsid w:val="000105E0"/>
    <w:rsid w:val="0001062B"/>
    <w:rsid w:val="00010B35"/>
    <w:rsid w:val="00010BC9"/>
    <w:rsid w:val="00010D73"/>
    <w:rsid w:val="00011044"/>
    <w:rsid w:val="00011624"/>
    <w:rsid w:val="00011679"/>
    <w:rsid w:val="000116C2"/>
    <w:rsid w:val="00011AA5"/>
    <w:rsid w:val="00011C38"/>
    <w:rsid w:val="000124B2"/>
    <w:rsid w:val="00013678"/>
    <w:rsid w:val="00013AD0"/>
    <w:rsid w:val="0001421E"/>
    <w:rsid w:val="000145BE"/>
    <w:rsid w:val="00014648"/>
    <w:rsid w:val="00014975"/>
    <w:rsid w:val="00014B0C"/>
    <w:rsid w:val="00014F91"/>
    <w:rsid w:val="00015015"/>
    <w:rsid w:val="000151E4"/>
    <w:rsid w:val="00015D6F"/>
    <w:rsid w:val="000162A3"/>
    <w:rsid w:val="00016507"/>
    <w:rsid w:val="000165D3"/>
    <w:rsid w:val="0001672D"/>
    <w:rsid w:val="000167D2"/>
    <w:rsid w:val="000170D6"/>
    <w:rsid w:val="00017298"/>
    <w:rsid w:val="00017543"/>
    <w:rsid w:val="00017610"/>
    <w:rsid w:val="000177D1"/>
    <w:rsid w:val="000177EC"/>
    <w:rsid w:val="00017AAA"/>
    <w:rsid w:val="00017AF0"/>
    <w:rsid w:val="00017C3E"/>
    <w:rsid w:val="00017D04"/>
    <w:rsid w:val="000200D4"/>
    <w:rsid w:val="00020EFB"/>
    <w:rsid w:val="000216B7"/>
    <w:rsid w:val="00021DC0"/>
    <w:rsid w:val="000225BF"/>
    <w:rsid w:val="00022685"/>
    <w:rsid w:val="000226D5"/>
    <w:rsid w:val="0002289A"/>
    <w:rsid w:val="00022BED"/>
    <w:rsid w:val="00022FAF"/>
    <w:rsid w:val="00023240"/>
    <w:rsid w:val="00023375"/>
    <w:rsid w:val="00023C60"/>
    <w:rsid w:val="000245F4"/>
    <w:rsid w:val="00024770"/>
    <w:rsid w:val="0002494A"/>
    <w:rsid w:val="00025619"/>
    <w:rsid w:val="000256E9"/>
    <w:rsid w:val="00025776"/>
    <w:rsid w:val="00025AF3"/>
    <w:rsid w:val="00025DC8"/>
    <w:rsid w:val="00025FCC"/>
    <w:rsid w:val="00025FD2"/>
    <w:rsid w:val="0002631D"/>
    <w:rsid w:val="00026484"/>
    <w:rsid w:val="0002664F"/>
    <w:rsid w:val="00026A5C"/>
    <w:rsid w:val="00026ABD"/>
    <w:rsid w:val="00026BEF"/>
    <w:rsid w:val="00026E7E"/>
    <w:rsid w:val="00026EBB"/>
    <w:rsid w:val="00026F9B"/>
    <w:rsid w:val="00026FD7"/>
    <w:rsid w:val="000271D8"/>
    <w:rsid w:val="0002748C"/>
    <w:rsid w:val="000308ED"/>
    <w:rsid w:val="00030F26"/>
    <w:rsid w:val="00031756"/>
    <w:rsid w:val="00032466"/>
    <w:rsid w:val="00032C7B"/>
    <w:rsid w:val="00032CD4"/>
    <w:rsid w:val="000330A2"/>
    <w:rsid w:val="0003334A"/>
    <w:rsid w:val="00033824"/>
    <w:rsid w:val="00033DBE"/>
    <w:rsid w:val="000346C6"/>
    <w:rsid w:val="00034B0D"/>
    <w:rsid w:val="00034F67"/>
    <w:rsid w:val="00035679"/>
    <w:rsid w:val="00036365"/>
    <w:rsid w:val="000367E9"/>
    <w:rsid w:val="0003699D"/>
    <w:rsid w:val="00036D18"/>
    <w:rsid w:val="0003758F"/>
    <w:rsid w:val="00037A60"/>
    <w:rsid w:val="00037A76"/>
    <w:rsid w:val="000401C5"/>
    <w:rsid w:val="000410E4"/>
    <w:rsid w:val="000415DC"/>
    <w:rsid w:val="00042867"/>
    <w:rsid w:val="00043157"/>
    <w:rsid w:val="0004320A"/>
    <w:rsid w:val="0004340C"/>
    <w:rsid w:val="00043803"/>
    <w:rsid w:val="00043A9A"/>
    <w:rsid w:val="00043F39"/>
    <w:rsid w:val="00044534"/>
    <w:rsid w:val="00044718"/>
    <w:rsid w:val="00044A8C"/>
    <w:rsid w:val="0004504C"/>
    <w:rsid w:val="000452FA"/>
    <w:rsid w:val="00045782"/>
    <w:rsid w:val="00045888"/>
    <w:rsid w:val="00046165"/>
    <w:rsid w:val="00046A36"/>
    <w:rsid w:val="00047724"/>
    <w:rsid w:val="0004793E"/>
    <w:rsid w:val="00047B9D"/>
    <w:rsid w:val="00047EE7"/>
    <w:rsid w:val="000500F4"/>
    <w:rsid w:val="000504C0"/>
    <w:rsid w:val="000504C8"/>
    <w:rsid w:val="00050D4E"/>
    <w:rsid w:val="00050FE4"/>
    <w:rsid w:val="000510A5"/>
    <w:rsid w:val="000514B6"/>
    <w:rsid w:val="000515B0"/>
    <w:rsid w:val="000523CD"/>
    <w:rsid w:val="00052515"/>
    <w:rsid w:val="00052A21"/>
    <w:rsid w:val="00052BC6"/>
    <w:rsid w:val="00053141"/>
    <w:rsid w:val="000533D1"/>
    <w:rsid w:val="000533DF"/>
    <w:rsid w:val="00053A0F"/>
    <w:rsid w:val="0005429A"/>
    <w:rsid w:val="00054680"/>
    <w:rsid w:val="0005482F"/>
    <w:rsid w:val="00055398"/>
    <w:rsid w:val="0005545B"/>
    <w:rsid w:val="00055BE7"/>
    <w:rsid w:val="00055C31"/>
    <w:rsid w:val="00055DB6"/>
    <w:rsid w:val="00055F01"/>
    <w:rsid w:val="0005622E"/>
    <w:rsid w:val="00056416"/>
    <w:rsid w:val="00056828"/>
    <w:rsid w:val="00056AD5"/>
    <w:rsid w:val="00056E26"/>
    <w:rsid w:val="000574E1"/>
    <w:rsid w:val="000579EC"/>
    <w:rsid w:val="00060143"/>
    <w:rsid w:val="0006018D"/>
    <w:rsid w:val="0006096E"/>
    <w:rsid w:val="000609BC"/>
    <w:rsid w:val="00060EF1"/>
    <w:rsid w:val="00061931"/>
    <w:rsid w:val="00061A99"/>
    <w:rsid w:val="00061B57"/>
    <w:rsid w:val="00061E15"/>
    <w:rsid w:val="0006299E"/>
    <w:rsid w:val="00062F43"/>
    <w:rsid w:val="0006321F"/>
    <w:rsid w:val="000635EC"/>
    <w:rsid w:val="00063777"/>
    <w:rsid w:val="00063C6C"/>
    <w:rsid w:val="0006412E"/>
    <w:rsid w:val="000643DE"/>
    <w:rsid w:val="00064773"/>
    <w:rsid w:val="00064A9B"/>
    <w:rsid w:val="000653EA"/>
    <w:rsid w:val="0006557D"/>
    <w:rsid w:val="0006566D"/>
    <w:rsid w:val="00066113"/>
    <w:rsid w:val="0006647C"/>
    <w:rsid w:val="00066A73"/>
    <w:rsid w:val="00066C01"/>
    <w:rsid w:val="0006715E"/>
    <w:rsid w:val="000677B5"/>
    <w:rsid w:val="000679AE"/>
    <w:rsid w:val="00067AEE"/>
    <w:rsid w:val="00067D5B"/>
    <w:rsid w:val="00067DF7"/>
    <w:rsid w:val="000703C2"/>
    <w:rsid w:val="00070B99"/>
    <w:rsid w:val="00070EF4"/>
    <w:rsid w:val="00071196"/>
    <w:rsid w:val="0007132C"/>
    <w:rsid w:val="0007178B"/>
    <w:rsid w:val="000717FF"/>
    <w:rsid w:val="00071862"/>
    <w:rsid w:val="00071867"/>
    <w:rsid w:val="000719C1"/>
    <w:rsid w:val="00071A10"/>
    <w:rsid w:val="00071BEE"/>
    <w:rsid w:val="00072399"/>
    <w:rsid w:val="000725B2"/>
    <w:rsid w:val="00072A1B"/>
    <w:rsid w:val="0007398C"/>
    <w:rsid w:val="0007398D"/>
    <w:rsid w:val="00073D0E"/>
    <w:rsid w:val="0007444D"/>
    <w:rsid w:val="000746B4"/>
    <w:rsid w:val="00074733"/>
    <w:rsid w:val="000748F2"/>
    <w:rsid w:val="000754D6"/>
    <w:rsid w:val="000755D4"/>
    <w:rsid w:val="00075A3B"/>
    <w:rsid w:val="00075FCB"/>
    <w:rsid w:val="00076037"/>
    <w:rsid w:val="00076779"/>
    <w:rsid w:val="000769F9"/>
    <w:rsid w:val="00077178"/>
    <w:rsid w:val="000779D8"/>
    <w:rsid w:val="00080217"/>
    <w:rsid w:val="00080282"/>
    <w:rsid w:val="000807D0"/>
    <w:rsid w:val="0008081F"/>
    <w:rsid w:val="00080A5E"/>
    <w:rsid w:val="00080D9A"/>
    <w:rsid w:val="00081CFE"/>
    <w:rsid w:val="000836CC"/>
    <w:rsid w:val="0008378A"/>
    <w:rsid w:val="00083928"/>
    <w:rsid w:val="00083BB2"/>
    <w:rsid w:val="00083E50"/>
    <w:rsid w:val="00083E9C"/>
    <w:rsid w:val="00083EB6"/>
    <w:rsid w:val="0008479A"/>
    <w:rsid w:val="00084A9A"/>
    <w:rsid w:val="00085007"/>
    <w:rsid w:val="000854B8"/>
    <w:rsid w:val="000855F5"/>
    <w:rsid w:val="000859BD"/>
    <w:rsid w:val="00085D13"/>
    <w:rsid w:val="00085FD5"/>
    <w:rsid w:val="00086214"/>
    <w:rsid w:val="000865E6"/>
    <w:rsid w:val="00086710"/>
    <w:rsid w:val="00086886"/>
    <w:rsid w:val="00087081"/>
    <w:rsid w:val="000870B2"/>
    <w:rsid w:val="00087691"/>
    <w:rsid w:val="00087810"/>
    <w:rsid w:val="00087A90"/>
    <w:rsid w:val="00087EC6"/>
    <w:rsid w:val="00087ECE"/>
    <w:rsid w:val="0009020B"/>
    <w:rsid w:val="000902A6"/>
    <w:rsid w:val="00090648"/>
    <w:rsid w:val="00090732"/>
    <w:rsid w:val="0009110B"/>
    <w:rsid w:val="00091D07"/>
    <w:rsid w:val="000929B1"/>
    <w:rsid w:val="00092F42"/>
    <w:rsid w:val="00093273"/>
    <w:rsid w:val="000933C1"/>
    <w:rsid w:val="00093414"/>
    <w:rsid w:val="00093811"/>
    <w:rsid w:val="00093A01"/>
    <w:rsid w:val="0009420F"/>
    <w:rsid w:val="00094A6B"/>
    <w:rsid w:val="00094B18"/>
    <w:rsid w:val="000950B4"/>
    <w:rsid w:val="000964B9"/>
    <w:rsid w:val="000964F7"/>
    <w:rsid w:val="000967F8"/>
    <w:rsid w:val="0009682E"/>
    <w:rsid w:val="0009683F"/>
    <w:rsid w:val="000968CF"/>
    <w:rsid w:val="00096B10"/>
    <w:rsid w:val="00096FBB"/>
    <w:rsid w:val="000970AA"/>
    <w:rsid w:val="0009733C"/>
    <w:rsid w:val="00097615"/>
    <w:rsid w:val="00097A0D"/>
    <w:rsid w:val="00097E57"/>
    <w:rsid w:val="00097FA5"/>
    <w:rsid w:val="00097FD7"/>
    <w:rsid w:val="000A01B9"/>
    <w:rsid w:val="000A0276"/>
    <w:rsid w:val="000A06DD"/>
    <w:rsid w:val="000A0830"/>
    <w:rsid w:val="000A1116"/>
    <w:rsid w:val="000A235F"/>
    <w:rsid w:val="000A2C3B"/>
    <w:rsid w:val="000A2F12"/>
    <w:rsid w:val="000A4405"/>
    <w:rsid w:val="000A4739"/>
    <w:rsid w:val="000A5307"/>
    <w:rsid w:val="000A53CB"/>
    <w:rsid w:val="000A53FC"/>
    <w:rsid w:val="000A54CA"/>
    <w:rsid w:val="000A5AC7"/>
    <w:rsid w:val="000A5B02"/>
    <w:rsid w:val="000A5C5D"/>
    <w:rsid w:val="000A5E7A"/>
    <w:rsid w:val="000A68CE"/>
    <w:rsid w:val="000A6B6D"/>
    <w:rsid w:val="000A7356"/>
    <w:rsid w:val="000A75CD"/>
    <w:rsid w:val="000A786E"/>
    <w:rsid w:val="000B0775"/>
    <w:rsid w:val="000B0883"/>
    <w:rsid w:val="000B14DB"/>
    <w:rsid w:val="000B1562"/>
    <w:rsid w:val="000B1905"/>
    <w:rsid w:val="000B1BBD"/>
    <w:rsid w:val="000B1BF4"/>
    <w:rsid w:val="000B1C0A"/>
    <w:rsid w:val="000B1F82"/>
    <w:rsid w:val="000B314C"/>
    <w:rsid w:val="000B3AB3"/>
    <w:rsid w:val="000B3BB8"/>
    <w:rsid w:val="000B3C75"/>
    <w:rsid w:val="000B3DA1"/>
    <w:rsid w:val="000B4299"/>
    <w:rsid w:val="000B4515"/>
    <w:rsid w:val="000B4716"/>
    <w:rsid w:val="000B4C5A"/>
    <w:rsid w:val="000B5994"/>
    <w:rsid w:val="000B5A55"/>
    <w:rsid w:val="000B63CF"/>
    <w:rsid w:val="000B65AA"/>
    <w:rsid w:val="000B67DC"/>
    <w:rsid w:val="000B6891"/>
    <w:rsid w:val="000B69D0"/>
    <w:rsid w:val="000B6CC1"/>
    <w:rsid w:val="000B78EE"/>
    <w:rsid w:val="000B7BD1"/>
    <w:rsid w:val="000C0160"/>
    <w:rsid w:val="000C0177"/>
    <w:rsid w:val="000C033E"/>
    <w:rsid w:val="000C111D"/>
    <w:rsid w:val="000C11C0"/>
    <w:rsid w:val="000C1239"/>
    <w:rsid w:val="000C17F5"/>
    <w:rsid w:val="000C1B85"/>
    <w:rsid w:val="000C1C3E"/>
    <w:rsid w:val="000C214D"/>
    <w:rsid w:val="000C28D3"/>
    <w:rsid w:val="000C2AE9"/>
    <w:rsid w:val="000C2E7A"/>
    <w:rsid w:val="000C32D2"/>
    <w:rsid w:val="000C3D2E"/>
    <w:rsid w:val="000C45D0"/>
    <w:rsid w:val="000C4969"/>
    <w:rsid w:val="000C4CE0"/>
    <w:rsid w:val="000C5267"/>
    <w:rsid w:val="000C53EC"/>
    <w:rsid w:val="000C556E"/>
    <w:rsid w:val="000C5A35"/>
    <w:rsid w:val="000C5F8E"/>
    <w:rsid w:val="000C6001"/>
    <w:rsid w:val="000C6187"/>
    <w:rsid w:val="000C641B"/>
    <w:rsid w:val="000C692E"/>
    <w:rsid w:val="000C6CBC"/>
    <w:rsid w:val="000C7372"/>
    <w:rsid w:val="000C7E7C"/>
    <w:rsid w:val="000D0708"/>
    <w:rsid w:val="000D08E3"/>
    <w:rsid w:val="000D141D"/>
    <w:rsid w:val="000D18DD"/>
    <w:rsid w:val="000D193A"/>
    <w:rsid w:val="000D1A11"/>
    <w:rsid w:val="000D2CCF"/>
    <w:rsid w:val="000D3E45"/>
    <w:rsid w:val="000D3F36"/>
    <w:rsid w:val="000D40AE"/>
    <w:rsid w:val="000D48A2"/>
    <w:rsid w:val="000D4A1C"/>
    <w:rsid w:val="000D4A35"/>
    <w:rsid w:val="000D4BF1"/>
    <w:rsid w:val="000D512F"/>
    <w:rsid w:val="000D540B"/>
    <w:rsid w:val="000D588B"/>
    <w:rsid w:val="000D5918"/>
    <w:rsid w:val="000D5FE7"/>
    <w:rsid w:val="000D62AA"/>
    <w:rsid w:val="000D6814"/>
    <w:rsid w:val="000D689F"/>
    <w:rsid w:val="000D68F4"/>
    <w:rsid w:val="000D6B64"/>
    <w:rsid w:val="000D71A4"/>
    <w:rsid w:val="000D74B7"/>
    <w:rsid w:val="000D7D35"/>
    <w:rsid w:val="000D7EC1"/>
    <w:rsid w:val="000E0111"/>
    <w:rsid w:val="000E0393"/>
    <w:rsid w:val="000E07CE"/>
    <w:rsid w:val="000E0F09"/>
    <w:rsid w:val="000E159F"/>
    <w:rsid w:val="000E1B4C"/>
    <w:rsid w:val="000E1C4C"/>
    <w:rsid w:val="000E1EC7"/>
    <w:rsid w:val="000E2337"/>
    <w:rsid w:val="000E2363"/>
    <w:rsid w:val="000E30C0"/>
    <w:rsid w:val="000E33E5"/>
    <w:rsid w:val="000E47D5"/>
    <w:rsid w:val="000E49C8"/>
    <w:rsid w:val="000E4E1A"/>
    <w:rsid w:val="000E501D"/>
    <w:rsid w:val="000E511A"/>
    <w:rsid w:val="000E5138"/>
    <w:rsid w:val="000E576D"/>
    <w:rsid w:val="000E58D9"/>
    <w:rsid w:val="000E6189"/>
    <w:rsid w:val="000E677B"/>
    <w:rsid w:val="000E7ABF"/>
    <w:rsid w:val="000F04C5"/>
    <w:rsid w:val="000F0BD7"/>
    <w:rsid w:val="000F19FB"/>
    <w:rsid w:val="000F2085"/>
    <w:rsid w:val="000F2349"/>
    <w:rsid w:val="000F2375"/>
    <w:rsid w:val="000F2D4D"/>
    <w:rsid w:val="000F2DA9"/>
    <w:rsid w:val="000F2E5B"/>
    <w:rsid w:val="000F2E75"/>
    <w:rsid w:val="000F354E"/>
    <w:rsid w:val="000F3D70"/>
    <w:rsid w:val="000F40FD"/>
    <w:rsid w:val="000F4460"/>
    <w:rsid w:val="000F51BB"/>
    <w:rsid w:val="000F539A"/>
    <w:rsid w:val="000F559D"/>
    <w:rsid w:val="000F5628"/>
    <w:rsid w:val="000F5D0E"/>
    <w:rsid w:val="000F60E0"/>
    <w:rsid w:val="000F663A"/>
    <w:rsid w:val="000F6AEB"/>
    <w:rsid w:val="000F6DA1"/>
    <w:rsid w:val="000F7BBA"/>
    <w:rsid w:val="00100066"/>
    <w:rsid w:val="00100292"/>
    <w:rsid w:val="0010068F"/>
    <w:rsid w:val="0010129D"/>
    <w:rsid w:val="00101F0F"/>
    <w:rsid w:val="001020F1"/>
    <w:rsid w:val="00102221"/>
    <w:rsid w:val="0010273A"/>
    <w:rsid w:val="00102C7F"/>
    <w:rsid w:val="00102DA4"/>
    <w:rsid w:val="001033A1"/>
    <w:rsid w:val="0010394E"/>
    <w:rsid w:val="00103C44"/>
    <w:rsid w:val="00103E00"/>
    <w:rsid w:val="0010421A"/>
    <w:rsid w:val="0010465E"/>
    <w:rsid w:val="00104BA6"/>
    <w:rsid w:val="0010502F"/>
    <w:rsid w:val="001051FC"/>
    <w:rsid w:val="001055B0"/>
    <w:rsid w:val="001055BD"/>
    <w:rsid w:val="00105A4F"/>
    <w:rsid w:val="00105A89"/>
    <w:rsid w:val="00105E35"/>
    <w:rsid w:val="00106080"/>
    <w:rsid w:val="001065BF"/>
    <w:rsid w:val="001066C0"/>
    <w:rsid w:val="001067E1"/>
    <w:rsid w:val="0010692D"/>
    <w:rsid w:val="00106AE3"/>
    <w:rsid w:val="00106B20"/>
    <w:rsid w:val="00107262"/>
    <w:rsid w:val="00110867"/>
    <w:rsid w:val="00110AC4"/>
    <w:rsid w:val="0011124F"/>
    <w:rsid w:val="0011133F"/>
    <w:rsid w:val="0011137A"/>
    <w:rsid w:val="00113376"/>
    <w:rsid w:val="00113F1B"/>
    <w:rsid w:val="00114062"/>
    <w:rsid w:val="001149B5"/>
    <w:rsid w:val="00115C67"/>
    <w:rsid w:val="00115DB4"/>
    <w:rsid w:val="00115F55"/>
    <w:rsid w:val="001161D4"/>
    <w:rsid w:val="00116964"/>
    <w:rsid w:val="00116D9E"/>
    <w:rsid w:val="001174B2"/>
    <w:rsid w:val="001175C6"/>
    <w:rsid w:val="00117810"/>
    <w:rsid w:val="001178CC"/>
    <w:rsid w:val="00117C05"/>
    <w:rsid w:val="00120383"/>
    <w:rsid w:val="0012047A"/>
    <w:rsid w:val="00120693"/>
    <w:rsid w:val="00120A88"/>
    <w:rsid w:val="00120FDE"/>
    <w:rsid w:val="001210CC"/>
    <w:rsid w:val="0012143B"/>
    <w:rsid w:val="0012193B"/>
    <w:rsid w:val="00121BD0"/>
    <w:rsid w:val="00121D2E"/>
    <w:rsid w:val="00121F4F"/>
    <w:rsid w:val="00122701"/>
    <w:rsid w:val="00122BE1"/>
    <w:rsid w:val="00122F1C"/>
    <w:rsid w:val="00123036"/>
    <w:rsid w:val="0012377A"/>
    <w:rsid w:val="00123913"/>
    <w:rsid w:val="00123B92"/>
    <w:rsid w:val="00124688"/>
    <w:rsid w:val="00124B00"/>
    <w:rsid w:val="00125023"/>
    <w:rsid w:val="00125377"/>
    <w:rsid w:val="00125A7E"/>
    <w:rsid w:val="00125FE9"/>
    <w:rsid w:val="00126B91"/>
    <w:rsid w:val="00126E36"/>
    <w:rsid w:val="001270F7"/>
    <w:rsid w:val="001276AB"/>
    <w:rsid w:val="001277A2"/>
    <w:rsid w:val="00127806"/>
    <w:rsid w:val="00127AAB"/>
    <w:rsid w:val="00127BBC"/>
    <w:rsid w:val="00127BF1"/>
    <w:rsid w:val="001301CD"/>
    <w:rsid w:val="001303C6"/>
    <w:rsid w:val="00130A18"/>
    <w:rsid w:val="00130E37"/>
    <w:rsid w:val="00130E74"/>
    <w:rsid w:val="001310B4"/>
    <w:rsid w:val="00131DF9"/>
    <w:rsid w:val="001321A0"/>
    <w:rsid w:val="001321E9"/>
    <w:rsid w:val="001325AC"/>
    <w:rsid w:val="001326EB"/>
    <w:rsid w:val="001327B1"/>
    <w:rsid w:val="00132AFD"/>
    <w:rsid w:val="00132EC3"/>
    <w:rsid w:val="00133C2A"/>
    <w:rsid w:val="001343B3"/>
    <w:rsid w:val="001345F4"/>
    <w:rsid w:val="00134624"/>
    <w:rsid w:val="00134A63"/>
    <w:rsid w:val="00134FD6"/>
    <w:rsid w:val="001358FE"/>
    <w:rsid w:val="00135C0D"/>
    <w:rsid w:val="00135D9E"/>
    <w:rsid w:val="0013608D"/>
    <w:rsid w:val="00136252"/>
    <w:rsid w:val="0013710E"/>
    <w:rsid w:val="001372A1"/>
    <w:rsid w:val="001375C3"/>
    <w:rsid w:val="0013763C"/>
    <w:rsid w:val="00137791"/>
    <w:rsid w:val="0013784F"/>
    <w:rsid w:val="00137E6A"/>
    <w:rsid w:val="001400F5"/>
    <w:rsid w:val="001402AF"/>
    <w:rsid w:val="00140311"/>
    <w:rsid w:val="001404C2"/>
    <w:rsid w:val="0014161C"/>
    <w:rsid w:val="001418CA"/>
    <w:rsid w:val="00141EFB"/>
    <w:rsid w:val="0014236B"/>
    <w:rsid w:val="00142378"/>
    <w:rsid w:val="001427F7"/>
    <w:rsid w:val="00142AD9"/>
    <w:rsid w:val="00142F3D"/>
    <w:rsid w:val="00142F77"/>
    <w:rsid w:val="0014311E"/>
    <w:rsid w:val="0014319E"/>
    <w:rsid w:val="00143422"/>
    <w:rsid w:val="001440A4"/>
    <w:rsid w:val="001441D5"/>
    <w:rsid w:val="001444C0"/>
    <w:rsid w:val="001444D2"/>
    <w:rsid w:val="0014478C"/>
    <w:rsid w:val="00144893"/>
    <w:rsid w:val="00145085"/>
    <w:rsid w:val="001452AA"/>
    <w:rsid w:val="001456D1"/>
    <w:rsid w:val="00145889"/>
    <w:rsid w:val="00145BBD"/>
    <w:rsid w:val="00146339"/>
    <w:rsid w:val="001464F3"/>
    <w:rsid w:val="00146679"/>
    <w:rsid w:val="001467E6"/>
    <w:rsid w:val="001472BC"/>
    <w:rsid w:val="001473A9"/>
    <w:rsid w:val="00147A67"/>
    <w:rsid w:val="00150807"/>
    <w:rsid w:val="00150902"/>
    <w:rsid w:val="00150F04"/>
    <w:rsid w:val="00151310"/>
    <w:rsid w:val="001516B8"/>
    <w:rsid w:val="001516DA"/>
    <w:rsid w:val="001518F2"/>
    <w:rsid w:val="00151C1A"/>
    <w:rsid w:val="001522A9"/>
    <w:rsid w:val="00152FB7"/>
    <w:rsid w:val="0015361F"/>
    <w:rsid w:val="001540E8"/>
    <w:rsid w:val="001554D8"/>
    <w:rsid w:val="00156146"/>
    <w:rsid w:val="001567E9"/>
    <w:rsid w:val="00156B1B"/>
    <w:rsid w:val="00156DB2"/>
    <w:rsid w:val="0015727E"/>
    <w:rsid w:val="00157559"/>
    <w:rsid w:val="00160395"/>
    <w:rsid w:val="001605B1"/>
    <w:rsid w:val="00160EA8"/>
    <w:rsid w:val="00161324"/>
    <w:rsid w:val="001616C2"/>
    <w:rsid w:val="00161BC7"/>
    <w:rsid w:val="001624D6"/>
    <w:rsid w:val="00162A31"/>
    <w:rsid w:val="00163A0C"/>
    <w:rsid w:val="00163DBF"/>
    <w:rsid w:val="00163F38"/>
    <w:rsid w:val="0016420E"/>
    <w:rsid w:val="001649E9"/>
    <w:rsid w:val="00164C20"/>
    <w:rsid w:val="00164FD4"/>
    <w:rsid w:val="00164FDE"/>
    <w:rsid w:val="00165205"/>
    <w:rsid w:val="0016540B"/>
    <w:rsid w:val="0016548B"/>
    <w:rsid w:val="0016561E"/>
    <w:rsid w:val="00166478"/>
    <w:rsid w:val="00166860"/>
    <w:rsid w:val="00166A29"/>
    <w:rsid w:val="00166EBE"/>
    <w:rsid w:val="00167049"/>
    <w:rsid w:val="0016710A"/>
    <w:rsid w:val="001672D4"/>
    <w:rsid w:val="00167540"/>
    <w:rsid w:val="001675C0"/>
    <w:rsid w:val="0017014C"/>
    <w:rsid w:val="001702D3"/>
    <w:rsid w:val="0017041B"/>
    <w:rsid w:val="00170538"/>
    <w:rsid w:val="00170A08"/>
    <w:rsid w:val="00170AC5"/>
    <w:rsid w:val="001712F3"/>
    <w:rsid w:val="00171630"/>
    <w:rsid w:val="00171EF7"/>
    <w:rsid w:val="001728AE"/>
    <w:rsid w:val="001729CC"/>
    <w:rsid w:val="001732B2"/>
    <w:rsid w:val="00173922"/>
    <w:rsid w:val="00173A4D"/>
    <w:rsid w:val="00174B6D"/>
    <w:rsid w:val="00174FF7"/>
    <w:rsid w:val="00175032"/>
    <w:rsid w:val="00175440"/>
    <w:rsid w:val="001763A7"/>
    <w:rsid w:val="001766FB"/>
    <w:rsid w:val="00176F7E"/>
    <w:rsid w:val="001771A1"/>
    <w:rsid w:val="00177CA8"/>
    <w:rsid w:val="00177CC8"/>
    <w:rsid w:val="0018019C"/>
    <w:rsid w:val="00180273"/>
    <w:rsid w:val="001802E0"/>
    <w:rsid w:val="00180A6E"/>
    <w:rsid w:val="00180E31"/>
    <w:rsid w:val="00181A25"/>
    <w:rsid w:val="00181A2A"/>
    <w:rsid w:val="00181AA5"/>
    <w:rsid w:val="00181E8A"/>
    <w:rsid w:val="00183447"/>
    <w:rsid w:val="00183E50"/>
    <w:rsid w:val="00184953"/>
    <w:rsid w:val="001849FC"/>
    <w:rsid w:val="00184A01"/>
    <w:rsid w:val="00184BD5"/>
    <w:rsid w:val="00184C06"/>
    <w:rsid w:val="00184CC9"/>
    <w:rsid w:val="00184D76"/>
    <w:rsid w:val="0018510E"/>
    <w:rsid w:val="0018541F"/>
    <w:rsid w:val="001855C9"/>
    <w:rsid w:val="001867B5"/>
    <w:rsid w:val="00186B4F"/>
    <w:rsid w:val="00186F24"/>
    <w:rsid w:val="0018770D"/>
    <w:rsid w:val="001879D0"/>
    <w:rsid w:val="00187E2B"/>
    <w:rsid w:val="001903E2"/>
    <w:rsid w:val="00190670"/>
    <w:rsid w:val="00190F10"/>
    <w:rsid w:val="001914F1"/>
    <w:rsid w:val="00191873"/>
    <w:rsid w:val="00191BEE"/>
    <w:rsid w:val="00191C63"/>
    <w:rsid w:val="0019213B"/>
    <w:rsid w:val="00192187"/>
    <w:rsid w:val="00192C77"/>
    <w:rsid w:val="00192FC7"/>
    <w:rsid w:val="00193713"/>
    <w:rsid w:val="00193B18"/>
    <w:rsid w:val="0019426C"/>
    <w:rsid w:val="00194FA8"/>
    <w:rsid w:val="0019505F"/>
    <w:rsid w:val="001956CA"/>
    <w:rsid w:val="00195B20"/>
    <w:rsid w:val="001962D1"/>
    <w:rsid w:val="00196A09"/>
    <w:rsid w:val="00197025"/>
    <w:rsid w:val="00197ADF"/>
    <w:rsid w:val="00197CBA"/>
    <w:rsid w:val="001A01CA"/>
    <w:rsid w:val="001A02D6"/>
    <w:rsid w:val="001A0DE0"/>
    <w:rsid w:val="001A169C"/>
    <w:rsid w:val="001A1B13"/>
    <w:rsid w:val="001A20C1"/>
    <w:rsid w:val="001A2135"/>
    <w:rsid w:val="001A2541"/>
    <w:rsid w:val="001A2640"/>
    <w:rsid w:val="001A28E3"/>
    <w:rsid w:val="001A2990"/>
    <w:rsid w:val="001A2CF3"/>
    <w:rsid w:val="001A3268"/>
    <w:rsid w:val="001A358F"/>
    <w:rsid w:val="001A37F9"/>
    <w:rsid w:val="001A3BFB"/>
    <w:rsid w:val="001A3E83"/>
    <w:rsid w:val="001A3FD1"/>
    <w:rsid w:val="001A4902"/>
    <w:rsid w:val="001A4FCF"/>
    <w:rsid w:val="001A533B"/>
    <w:rsid w:val="001A53B7"/>
    <w:rsid w:val="001A54F4"/>
    <w:rsid w:val="001A550F"/>
    <w:rsid w:val="001A569F"/>
    <w:rsid w:val="001A5CC3"/>
    <w:rsid w:val="001A5FCF"/>
    <w:rsid w:val="001A6743"/>
    <w:rsid w:val="001A6B9B"/>
    <w:rsid w:val="001A6C53"/>
    <w:rsid w:val="001A6C78"/>
    <w:rsid w:val="001A6DE0"/>
    <w:rsid w:val="001A76E7"/>
    <w:rsid w:val="001B0250"/>
    <w:rsid w:val="001B08C2"/>
    <w:rsid w:val="001B099A"/>
    <w:rsid w:val="001B0A42"/>
    <w:rsid w:val="001B0E3B"/>
    <w:rsid w:val="001B1B4E"/>
    <w:rsid w:val="001B2145"/>
    <w:rsid w:val="001B22BE"/>
    <w:rsid w:val="001B25AC"/>
    <w:rsid w:val="001B27D7"/>
    <w:rsid w:val="001B2817"/>
    <w:rsid w:val="001B2DB1"/>
    <w:rsid w:val="001B3625"/>
    <w:rsid w:val="001B3737"/>
    <w:rsid w:val="001B3E58"/>
    <w:rsid w:val="001B41E2"/>
    <w:rsid w:val="001B4478"/>
    <w:rsid w:val="001B462A"/>
    <w:rsid w:val="001B5152"/>
    <w:rsid w:val="001B58C8"/>
    <w:rsid w:val="001B59D3"/>
    <w:rsid w:val="001B61AB"/>
    <w:rsid w:val="001B66AF"/>
    <w:rsid w:val="001B6F41"/>
    <w:rsid w:val="001B71F7"/>
    <w:rsid w:val="001B723A"/>
    <w:rsid w:val="001B72DC"/>
    <w:rsid w:val="001B76CB"/>
    <w:rsid w:val="001B7895"/>
    <w:rsid w:val="001C00A2"/>
    <w:rsid w:val="001C063E"/>
    <w:rsid w:val="001C06B4"/>
    <w:rsid w:val="001C0784"/>
    <w:rsid w:val="001C0B86"/>
    <w:rsid w:val="001C0D52"/>
    <w:rsid w:val="001C1054"/>
    <w:rsid w:val="001C1440"/>
    <w:rsid w:val="001C1709"/>
    <w:rsid w:val="001C1917"/>
    <w:rsid w:val="001C1CC6"/>
    <w:rsid w:val="001C1E2C"/>
    <w:rsid w:val="001C24AB"/>
    <w:rsid w:val="001C255D"/>
    <w:rsid w:val="001C26CC"/>
    <w:rsid w:val="001C2D0A"/>
    <w:rsid w:val="001C2D74"/>
    <w:rsid w:val="001C2E07"/>
    <w:rsid w:val="001C3767"/>
    <w:rsid w:val="001C3AC7"/>
    <w:rsid w:val="001C3C61"/>
    <w:rsid w:val="001C3E22"/>
    <w:rsid w:val="001C47C3"/>
    <w:rsid w:val="001C4F74"/>
    <w:rsid w:val="001C5274"/>
    <w:rsid w:val="001C5FDA"/>
    <w:rsid w:val="001C62A9"/>
    <w:rsid w:val="001C694D"/>
    <w:rsid w:val="001C6DF9"/>
    <w:rsid w:val="001C7543"/>
    <w:rsid w:val="001C7CAF"/>
    <w:rsid w:val="001D00C1"/>
    <w:rsid w:val="001D0135"/>
    <w:rsid w:val="001D02C6"/>
    <w:rsid w:val="001D047E"/>
    <w:rsid w:val="001D05AC"/>
    <w:rsid w:val="001D078C"/>
    <w:rsid w:val="001D094B"/>
    <w:rsid w:val="001D1B9C"/>
    <w:rsid w:val="001D1FE0"/>
    <w:rsid w:val="001D22ED"/>
    <w:rsid w:val="001D2317"/>
    <w:rsid w:val="001D28DE"/>
    <w:rsid w:val="001D2914"/>
    <w:rsid w:val="001D300B"/>
    <w:rsid w:val="001D33E0"/>
    <w:rsid w:val="001D3B4E"/>
    <w:rsid w:val="001D3CD6"/>
    <w:rsid w:val="001D3DBA"/>
    <w:rsid w:val="001D45FD"/>
    <w:rsid w:val="001D4EA7"/>
    <w:rsid w:val="001D5689"/>
    <w:rsid w:val="001D5751"/>
    <w:rsid w:val="001D57F6"/>
    <w:rsid w:val="001D70E7"/>
    <w:rsid w:val="001D750D"/>
    <w:rsid w:val="001E050E"/>
    <w:rsid w:val="001E08D9"/>
    <w:rsid w:val="001E0C5A"/>
    <w:rsid w:val="001E10CC"/>
    <w:rsid w:val="001E137B"/>
    <w:rsid w:val="001E1C6E"/>
    <w:rsid w:val="001E1E37"/>
    <w:rsid w:val="001E2080"/>
    <w:rsid w:val="001E2421"/>
    <w:rsid w:val="001E244D"/>
    <w:rsid w:val="001E24EA"/>
    <w:rsid w:val="001E26CC"/>
    <w:rsid w:val="001E299A"/>
    <w:rsid w:val="001E2EAE"/>
    <w:rsid w:val="001E3498"/>
    <w:rsid w:val="001E3591"/>
    <w:rsid w:val="001E44B0"/>
    <w:rsid w:val="001E4AD6"/>
    <w:rsid w:val="001E5097"/>
    <w:rsid w:val="001E52EE"/>
    <w:rsid w:val="001E6236"/>
    <w:rsid w:val="001E6568"/>
    <w:rsid w:val="001E6C01"/>
    <w:rsid w:val="001E704D"/>
    <w:rsid w:val="001E7AF2"/>
    <w:rsid w:val="001E7D3C"/>
    <w:rsid w:val="001E7F19"/>
    <w:rsid w:val="001F0041"/>
    <w:rsid w:val="001F0542"/>
    <w:rsid w:val="001F12D6"/>
    <w:rsid w:val="001F1613"/>
    <w:rsid w:val="001F1623"/>
    <w:rsid w:val="001F1767"/>
    <w:rsid w:val="001F2097"/>
    <w:rsid w:val="001F22E6"/>
    <w:rsid w:val="001F2B56"/>
    <w:rsid w:val="001F45AD"/>
    <w:rsid w:val="001F4A3F"/>
    <w:rsid w:val="001F5C50"/>
    <w:rsid w:val="001F5CBC"/>
    <w:rsid w:val="001F5D38"/>
    <w:rsid w:val="001F61E0"/>
    <w:rsid w:val="001F6775"/>
    <w:rsid w:val="001F6BAA"/>
    <w:rsid w:val="001F6FBC"/>
    <w:rsid w:val="001F7125"/>
    <w:rsid w:val="001F7253"/>
    <w:rsid w:val="001F75BD"/>
    <w:rsid w:val="00200128"/>
    <w:rsid w:val="0020025D"/>
    <w:rsid w:val="00200515"/>
    <w:rsid w:val="00200A3B"/>
    <w:rsid w:val="002016EF"/>
    <w:rsid w:val="00201877"/>
    <w:rsid w:val="0020189E"/>
    <w:rsid w:val="00201AF4"/>
    <w:rsid w:val="00201D53"/>
    <w:rsid w:val="00202331"/>
    <w:rsid w:val="0020259E"/>
    <w:rsid w:val="00202701"/>
    <w:rsid w:val="002027B9"/>
    <w:rsid w:val="00203044"/>
    <w:rsid w:val="00203222"/>
    <w:rsid w:val="0020330F"/>
    <w:rsid w:val="00203801"/>
    <w:rsid w:val="00203B9F"/>
    <w:rsid w:val="00203D14"/>
    <w:rsid w:val="00203ECD"/>
    <w:rsid w:val="00204C11"/>
    <w:rsid w:val="00204C42"/>
    <w:rsid w:val="00205342"/>
    <w:rsid w:val="00205413"/>
    <w:rsid w:val="00205B3F"/>
    <w:rsid w:val="002060A7"/>
    <w:rsid w:val="00207085"/>
    <w:rsid w:val="002070C5"/>
    <w:rsid w:val="00207183"/>
    <w:rsid w:val="00210026"/>
    <w:rsid w:val="00210414"/>
    <w:rsid w:val="00210573"/>
    <w:rsid w:val="002105AC"/>
    <w:rsid w:val="0021094F"/>
    <w:rsid w:val="00210BD2"/>
    <w:rsid w:val="00210E76"/>
    <w:rsid w:val="00211356"/>
    <w:rsid w:val="002115A9"/>
    <w:rsid w:val="0021186F"/>
    <w:rsid w:val="002118CD"/>
    <w:rsid w:val="00211AFB"/>
    <w:rsid w:val="00212084"/>
    <w:rsid w:val="00212254"/>
    <w:rsid w:val="0021237A"/>
    <w:rsid w:val="002128C4"/>
    <w:rsid w:val="00212DF3"/>
    <w:rsid w:val="00213121"/>
    <w:rsid w:val="002133F8"/>
    <w:rsid w:val="002136E5"/>
    <w:rsid w:val="00214488"/>
    <w:rsid w:val="002145B5"/>
    <w:rsid w:val="00214F97"/>
    <w:rsid w:val="00215A9F"/>
    <w:rsid w:val="00215C97"/>
    <w:rsid w:val="002162C4"/>
    <w:rsid w:val="0021643E"/>
    <w:rsid w:val="00216530"/>
    <w:rsid w:val="002169C0"/>
    <w:rsid w:val="00216DCC"/>
    <w:rsid w:val="00217474"/>
    <w:rsid w:val="00217E2A"/>
    <w:rsid w:val="002205B7"/>
    <w:rsid w:val="002205BE"/>
    <w:rsid w:val="00220FD5"/>
    <w:rsid w:val="002215BC"/>
    <w:rsid w:val="00221C29"/>
    <w:rsid w:val="00221C4B"/>
    <w:rsid w:val="00221F8E"/>
    <w:rsid w:val="002222AB"/>
    <w:rsid w:val="00222627"/>
    <w:rsid w:val="0022285C"/>
    <w:rsid w:val="00222CDB"/>
    <w:rsid w:val="002235D7"/>
    <w:rsid w:val="00223949"/>
    <w:rsid w:val="002239EA"/>
    <w:rsid w:val="00223A2F"/>
    <w:rsid w:val="00223E91"/>
    <w:rsid w:val="0022503B"/>
    <w:rsid w:val="00225247"/>
    <w:rsid w:val="0022557A"/>
    <w:rsid w:val="0022561E"/>
    <w:rsid w:val="00225F2C"/>
    <w:rsid w:val="00226033"/>
    <w:rsid w:val="00226318"/>
    <w:rsid w:val="0022668A"/>
    <w:rsid w:val="0022692D"/>
    <w:rsid w:val="00226BF1"/>
    <w:rsid w:val="00227403"/>
    <w:rsid w:val="0022768E"/>
    <w:rsid w:val="002276EE"/>
    <w:rsid w:val="00230241"/>
    <w:rsid w:val="0023064F"/>
    <w:rsid w:val="002306BD"/>
    <w:rsid w:val="00230AD7"/>
    <w:rsid w:val="00230BB6"/>
    <w:rsid w:val="00230D6F"/>
    <w:rsid w:val="00230E8D"/>
    <w:rsid w:val="0023105B"/>
    <w:rsid w:val="00231152"/>
    <w:rsid w:val="00231269"/>
    <w:rsid w:val="002315C4"/>
    <w:rsid w:val="002318BD"/>
    <w:rsid w:val="00231D9D"/>
    <w:rsid w:val="002320BB"/>
    <w:rsid w:val="00232261"/>
    <w:rsid w:val="0023250D"/>
    <w:rsid w:val="00232670"/>
    <w:rsid w:val="00232692"/>
    <w:rsid w:val="00233A85"/>
    <w:rsid w:val="002349B8"/>
    <w:rsid w:val="00234D9B"/>
    <w:rsid w:val="00235172"/>
    <w:rsid w:val="00235288"/>
    <w:rsid w:val="0023541C"/>
    <w:rsid w:val="00235AB6"/>
    <w:rsid w:val="00235F3F"/>
    <w:rsid w:val="002360BB"/>
    <w:rsid w:val="00236758"/>
    <w:rsid w:val="00236A7D"/>
    <w:rsid w:val="0023746E"/>
    <w:rsid w:val="002378D2"/>
    <w:rsid w:val="0023798B"/>
    <w:rsid w:val="00237AF5"/>
    <w:rsid w:val="002400CA"/>
    <w:rsid w:val="00240280"/>
    <w:rsid w:val="00240523"/>
    <w:rsid w:val="0024097B"/>
    <w:rsid w:val="00240A48"/>
    <w:rsid w:val="00241159"/>
    <w:rsid w:val="00241483"/>
    <w:rsid w:val="00241845"/>
    <w:rsid w:val="0024193C"/>
    <w:rsid w:val="00241B05"/>
    <w:rsid w:val="00241D49"/>
    <w:rsid w:val="00242205"/>
    <w:rsid w:val="00242AA5"/>
    <w:rsid w:val="00242D5B"/>
    <w:rsid w:val="00242F19"/>
    <w:rsid w:val="00243062"/>
    <w:rsid w:val="002430AE"/>
    <w:rsid w:val="00243741"/>
    <w:rsid w:val="0024381A"/>
    <w:rsid w:val="00243AC0"/>
    <w:rsid w:val="00243D56"/>
    <w:rsid w:val="00243FCE"/>
    <w:rsid w:val="00244E46"/>
    <w:rsid w:val="00244FC9"/>
    <w:rsid w:val="00244FDD"/>
    <w:rsid w:val="002451A1"/>
    <w:rsid w:val="00245215"/>
    <w:rsid w:val="00245BA6"/>
    <w:rsid w:val="00245EF4"/>
    <w:rsid w:val="002462C1"/>
    <w:rsid w:val="002462DD"/>
    <w:rsid w:val="002464C4"/>
    <w:rsid w:val="002466A7"/>
    <w:rsid w:val="00246CCC"/>
    <w:rsid w:val="00246ED3"/>
    <w:rsid w:val="00247C82"/>
    <w:rsid w:val="00250317"/>
    <w:rsid w:val="00250475"/>
    <w:rsid w:val="00250A5B"/>
    <w:rsid w:val="00250DE3"/>
    <w:rsid w:val="00251145"/>
    <w:rsid w:val="00251227"/>
    <w:rsid w:val="0025148F"/>
    <w:rsid w:val="0025164B"/>
    <w:rsid w:val="00251753"/>
    <w:rsid w:val="00251A5F"/>
    <w:rsid w:val="00251FDE"/>
    <w:rsid w:val="0025252F"/>
    <w:rsid w:val="00252C9F"/>
    <w:rsid w:val="00253341"/>
    <w:rsid w:val="00253899"/>
    <w:rsid w:val="002539EA"/>
    <w:rsid w:val="002540CD"/>
    <w:rsid w:val="00254179"/>
    <w:rsid w:val="002544FF"/>
    <w:rsid w:val="00254D48"/>
    <w:rsid w:val="00254DD7"/>
    <w:rsid w:val="00255487"/>
    <w:rsid w:val="00255636"/>
    <w:rsid w:val="00255738"/>
    <w:rsid w:val="00255AB2"/>
    <w:rsid w:val="00255BDD"/>
    <w:rsid w:val="0025630E"/>
    <w:rsid w:val="00256936"/>
    <w:rsid w:val="00256A91"/>
    <w:rsid w:val="00256E56"/>
    <w:rsid w:val="002575F6"/>
    <w:rsid w:val="00260577"/>
    <w:rsid w:val="00260728"/>
    <w:rsid w:val="00260934"/>
    <w:rsid w:val="00260A39"/>
    <w:rsid w:val="00260FA2"/>
    <w:rsid w:val="00261149"/>
    <w:rsid w:val="00261455"/>
    <w:rsid w:val="0026180E"/>
    <w:rsid w:val="00261981"/>
    <w:rsid w:val="00261A2A"/>
    <w:rsid w:val="00261B53"/>
    <w:rsid w:val="00261B5D"/>
    <w:rsid w:val="00261B8C"/>
    <w:rsid w:val="00261CE6"/>
    <w:rsid w:val="002624B6"/>
    <w:rsid w:val="002625D1"/>
    <w:rsid w:val="0026273E"/>
    <w:rsid w:val="002630BB"/>
    <w:rsid w:val="00263156"/>
    <w:rsid w:val="002634F4"/>
    <w:rsid w:val="00263695"/>
    <w:rsid w:val="0026380B"/>
    <w:rsid w:val="0026385E"/>
    <w:rsid w:val="00263880"/>
    <w:rsid w:val="002638EA"/>
    <w:rsid w:val="00263A16"/>
    <w:rsid w:val="00263A35"/>
    <w:rsid w:val="00263B41"/>
    <w:rsid w:val="00263B5F"/>
    <w:rsid w:val="00263F3D"/>
    <w:rsid w:val="002643C1"/>
    <w:rsid w:val="002647EE"/>
    <w:rsid w:val="00264D8A"/>
    <w:rsid w:val="0026534E"/>
    <w:rsid w:val="00265683"/>
    <w:rsid w:val="00265DE2"/>
    <w:rsid w:val="00266266"/>
    <w:rsid w:val="002662EA"/>
    <w:rsid w:val="00266462"/>
    <w:rsid w:val="0026651C"/>
    <w:rsid w:val="00266920"/>
    <w:rsid w:val="00266B77"/>
    <w:rsid w:val="00266E2C"/>
    <w:rsid w:val="00267348"/>
    <w:rsid w:val="00267DFB"/>
    <w:rsid w:val="00270015"/>
    <w:rsid w:val="00270177"/>
    <w:rsid w:val="00270625"/>
    <w:rsid w:val="00270C0C"/>
    <w:rsid w:val="00270FB9"/>
    <w:rsid w:val="00271641"/>
    <w:rsid w:val="00271993"/>
    <w:rsid w:val="00271BC1"/>
    <w:rsid w:val="00271BFF"/>
    <w:rsid w:val="00271E5F"/>
    <w:rsid w:val="00272127"/>
    <w:rsid w:val="0027263D"/>
    <w:rsid w:val="002726AA"/>
    <w:rsid w:val="00272BCB"/>
    <w:rsid w:val="00272D4F"/>
    <w:rsid w:val="00273678"/>
    <w:rsid w:val="00273991"/>
    <w:rsid w:val="002739FD"/>
    <w:rsid w:val="00273A8C"/>
    <w:rsid w:val="00273AF6"/>
    <w:rsid w:val="00273FAF"/>
    <w:rsid w:val="00273FEA"/>
    <w:rsid w:val="0027435B"/>
    <w:rsid w:val="00274980"/>
    <w:rsid w:val="00274EAC"/>
    <w:rsid w:val="00274EDB"/>
    <w:rsid w:val="002752C9"/>
    <w:rsid w:val="00275326"/>
    <w:rsid w:val="002754F5"/>
    <w:rsid w:val="00275710"/>
    <w:rsid w:val="00275856"/>
    <w:rsid w:val="00275CDF"/>
    <w:rsid w:val="0027647C"/>
    <w:rsid w:val="0027665B"/>
    <w:rsid w:val="00276A03"/>
    <w:rsid w:val="00277412"/>
    <w:rsid w:val="0028035B"/>
    <w:rsid w:val="002806C0"/>
    <w:rsid w:val="00280B79"/>
    <w:rsid w:val="002823DD"/>
    <w:rsid w:val="0028319B"/>
    <w:rsid w:val="00283F61"/>
    <w:rsid w:val="0028467C"/>
    <w:rsid w:val="00285380"/>
    <w:rsid w:val="00285620"/>
    <w:rsid w:val="002859E3"/>
    <w:rsid w:val="00285F37"/>
    <w:rsid w:val="002860AE"/>
    <w:rsid w:val="002868C2"/>
    <w:rsid w:val="00287080"/>
    <w:rsid w:val="002877B0"/>
    <w:rsid w:val="002878F9"/>
    <w:rsid w:val="002902CE"/>
    <w:rsid w:val="002905D1"/>
    <w:rsid w:val="002905FD"/>
    <w:rsid w:val="00291474"/>
    <w:rsid w:val="00291816"/>
    <w:rsid w:val="00291A36"/>
    <w:rsid w:val="00291B95"/>
    <w:rsid w:val="002922E8"/>
    <w:rsid w:val="002925C0"/>
    <w:rsid w:val="00292711"/>
    <w:rsid w:val="00292733"/>
    <w:rsid w:val="00292791"/>
    <w:rsid w:val="00292B71"/>
    <w:rsid w:val="00292BD3"/>
    <w:rsid w:val="00293293"/>
    <w:rsid w:val="00293DA9"/>
    <w:rsid w:val="00294099"/>
    <w:rsid w:val="0029410E"/>
    <w:rsid w:val="00294B95"/>
    <w:rsid w:val="00294EEF"/>
    <w:rsid w:val="00294F33"/>
    <w:rsid w:val="00296316"/>
    <w:rsid w:val="002963F1"/>
    <w:rsid w:val="0029663E"/>
    <w:rsid w:val="002969B3"/>
    <w:rsid w:val="002969BF"/>
    <w:rsid w:val="00297104"/>
    <w:rsid w:val="00297864"/>
    <w:rsid w:val="002978F2"/>
    <w:rsid w:val="00297A32"/>
    <w:rsid w:val="00297C64"/>
    <w:rsid w:val="00297D10"/>
    <w:rsid w:val="00297D33"/>
    <w:rsid w:val="002A03E7"/>
    <w:rsid w:val="002A0480"/>
    <w:rsid w:val="002A050A"/>
    <w:rsid w:val="002A05AB"/>
    <w:rsid w:val="002A09EC"/>
    <w:rsid w:val="002A0EA5"/>
    <w:rsid w:val="002A134C"/>
    <w:rsid w:val="002A1615"/>
    <w:rsid w:val="002A1FEE"/>
    <w:rsid w:val="002A269C"/>
    <w:rsid w:val="002A3140"/>
    <w:rsid w:val="002A31BE"/>
    <w:rsid w:val="002A3866"/>
    <w:rsid w:val="002A39A1"/>
    <w:rsid w:val="002A3A22"/>
    <w:rsid w:val="002A3C9C"/>
    <w:rsid w:val="002A40A2"/>
    <w:rsid w:val="002A4121"/>
    <w:rsid w:val="002A4586"/>
    <w:rsid w:val="002A485C"/>
    <w:rsid w:val="002A4960"/>
    <w:rsid w:val="002A4983"/>
    <w:rsid w:val="002A4D33"/>
    <w:rsid w:val="002A511E"/>
    <w:rsid w:val="002A54BF"/>
    <w:rsid w:val="002A63FB"/>
    <w:rsid w:val="002A6614"/>
    <w:rsid w:val="002A6BD0"/>
    <w:rsid w:val="002A6E12"/>
    <w:rsid w:val="002A6F22"/>
    <w:rsid w:val="002A7134"/>
    <w:rsid w:val="002A7C7A"/>
    <w:rsid w:val="002B0063"/>
    <w:rsid w:val="002B02D9"/>
    <w:rsid w:val="002B036B"/>
    <w:rsid w:val="002B04AE"/>
    <w:rsid w:val="002B10FE"/>
    <w:rsid w:val="002B1800"/>
    <w:rsid w:val="002B1B64"/>
    <w:rsid w:val="002B1DAB"/>
    <w:rsid w:val="002B1F53"/>
    <w:rsid w:val="002B1FA4"/>
    <w:rsid w:val="002B23C0"/>
    <w:rsid w:val="002B2867"/>
    <w:rsid w:val="002B2D0C"/>
    <w:rsid w:val="002B2D96"/>
    <w:rsid w:val="002B2FB8"/>
    <w:rsid w:val="002B322E"/>
    <w:rsid w:val="002B3515"/>
    <w:rsid w:val="002B36CC"/>
    <w:rsid w:val="002B481B"/>
    <w:rsid w:val="002B530B"/>
    <w:rsid w:val="002B5663"/>
    <w:rsid w:val="002B6108"/>
    <w:rsid w:val="002B664F"/>
    <w:rsid w:val="002B6DBE"/>
    <w:rsid w:val="002B76EB"/>
    <w:rsid w:val="002B784B"/>
    <w:rsid w:val="002B79B2"/>
    <w:rsid w:val="002B79E3"/>
    <w:rsid w:val="002C0238"/>
    <w:rsid w:val="002C0750"/>
    <w:rsid w:val="002C0860"/>
    <w:rsid w:val="002C09A0"/>
    <w:rsid w:val="002C0E16"/>
    <w:rsid w:val="002C1804"/>
    <w:rsid w:val="002C2C45"/>
    <w:rsid w:val="002C2F3C"/>
    <w:rsid w:val="002C3A0B"/>
    <w:rsid w:val="002C3B46"/>
    <w:rsid w:val="002C3CEC"/>
    <w:rsid w:val="002C3EDF"/>
    <w:rsid w:val="002C446E"/>
    <w:rsid w:val="002C44B0"/>
    <w:rsid w:val="002C4534"/>
    <w:rsid w:val="002C4A11"/>
    <w:rsid w:val="002C4E78"/>
    <w:rsid w:val="002C517D"/>
    <w:rsid w:val="002C56CA"/>
    <w:rsid w:val="002C5D01"/>
    <w:rsid w:val="002C5DB6"/>
    <w:rsid w:val="002C60B9"/>
    <w:rsid w:val="002C6244"/>
    <w:rsid w:val="002C62BA"/>
    <w:rsid w:val="002C6312"/>
    <w:rsid w:val="002C6AD3"/>
    <w:rsid w:val="002C6BE2"/>
    <w:rsid w:val="002C6F59"/>
    <w:rsid w:val="002C7288"/>
    <w:rsid w:val="002C748F"/>
    <w:rsid w:val="002C794E"/>
    <w:rsid w:val="002C7C26"/>
    <w:rsid w:val="002D044B"/>
    <w:rsid w:val="002D0455"/>
    <w:rsid w:val="002D0F0E"/>
    <w:rsid w:val="002D1C94"/>
    <w:rsid w:val="002D231B"/>
    <w:rsid w:val="002D2690"/>
    <w:rsid w:val="002D2810"/>
    <w:rsid w:val="002D2940"/>
    <w:rsid w:val="002D2FDA"/>
    <w:rsid w:val="002D32D3"/>
    <w:rsid w:val="002D337D"/>
    <w:rsid w:val="002D3390"/>
    <w:rsid w:val="002D352C"/>
    <w:rsid w:val="002D3569"/>
    <w:rsid w:val="002D44B3"/>
    <w:rsid w:val="002D4E57"/>
    <w:rsid w:val="002D5283"/>
    <w:rsid w:val="002D5557"/>
    <w:rsid w:val="002D5849"/>
    <w:rsid w:val="002D5A74"/>
    <w:rsid w:val="002D5EFE"/>
    <w:rsid w:val="002D6881"/>
    <w:rsid w:val="002D6A36"/>
    <w:rsid w:val="002D6ACC"/>
    <w:rsid w:val="002D7355"/>
    <w:rsid w:val="002D7F9C"/>
    <w:rsid w:val="002E108C"/>
    <w:rsid w:val="002E14E1"/>
    <w:rsid w:val="002E15A7"/>
    <w:rsid w:val="002E183E"/>
    <w:rsid w:val="002E1CF3"/>
    <w:rsid w:val="002E20D8"/>
    <w:rsid w:val="002E2385"/>
    <w:rsid w:val="002E24A0"/>
    <w:rsid w:val="002E25FD"/>
    <w:rsid w:val="002E275B"/>
    <w:rsid w:val="002E2AF9"/>
    <w:rsid w:val="002E2D61"/>
    <w:rsid w:val="002E2E91"/>
    <w:rsid w:val="002E3C83"/>
    <w:rsid w:val="002E3CA1"/>
    <w:rsid w:val="002E3CAB"/>
    <w:rsid w:val="002E3E6E"/>
    <w:rsid w:val="002E4124"/>
    <w:rsid w:val="002E44D7"/>
    <w:rsid w:val="002E484D"/>
    <w:rsid w:val="002E497B"/>
    <w:rsid w:val="002E4A93"/>
    <w:rsid w:val="002E51DC"/>
    <w:rsid w:val="002E6423"/>
    <w:rsid w:val="002E65E3"/>
    <w:rsid w:val="002E6F5A"/>
    <w:rsid w:val="002E7299"/>
    <w:rsid w:val="002E7351"/>
    <w:rsid w:val="002E746F"/>
    <w:rsid w:val="002E7ED8"/>
    <w:rsid w:val="002F066F"/>
    <w:rsid w:val="002F0882"/>
    <w:rsid w:val="002F0AB3"/>
    <w:rsid w:val="002F0ACB"/>
    <w:rsid w:val="002F0EEA"/>
    <w:rsid w:val="002F1496"/>
    <w:rsid w:val="002F14CA"/>
    <w:rsid w:val="002F153B"/>
    <w:rsid w:val="002F1C9F"/>
    <w:rsid w:val="002F21C5"/>
    <w:rsid w:val="002F268E"/>
    <w:rsid w:val="002F30A1"/>
    <w:rsid w:val="002F351B"/>
    <w:rsid w:val="002F3C0A"/>
    <w:rsid w:val="002F3C1D"/>
    <w:rsid w:val="002F42D2"/>
    <w:rsid w:val="002F45E0"/>
    <w:rsid w:val="002F480C"/>
    <w:rsid w:val="002F4A61"/>
    <w:rsid w:val="002F500C"/>
    <w:rsid w:val="002F5089"/>
    <w:rsid w:val="002F5958"/>
    <w:rsid w:val="002F60F8"/>
    <w:rsid w:val="002F645A"/>
    <w:rsid w:val="002F6648"/>
    <w:rsid w:val="002F67B7"/>
    <w:rsid w:val="002F6E3B"/>
    <w:rsid w:val="002F715F"/>
    <w:rsid w:val="002F72EC"/>
    <w:rsid w:val="002F7A70"/>
    <w:rsid w:val="002F7ABD"/>
    <w:rsid w:val="002F7F75"/>
    <w:rsid w:val="003004BC"/>
    <w:rsid w:val="00300742"/>
    <w:rsid w:val="00300B2F"/>
    <w:rsid w:val="00301BB3"/>
    <w:rsid w:val="00302866"/>
    <w:rsid w:val="0030298B"/>
    <w:rsid w:val="00302FBC"/>
    <w:rsid w:val="00303312"/>
    <w:rsid w:val="00303A94"/>
    <w:rsid w:val="00303DAC"/>
    <w:rsid w:val="00303EA6"/>
    <w:rsid w:val="003042BB"/>
    <w:rsid w:val="00304523"/>
    <w:rsid w:val="0030496C"/>
    <w:rsid w:val="00304F16"/>
    <w:rsid w:val="0030688F"/>
    <w:rsid w:val="00306B3E"/>
    <w:rsid w:val="00306E44"/>
    <w:rsid w:val="00306FD8"/>
    <w:rsid w:val="00307108"/>
    <w:rsid w:val="003072D5"/>
    <w:rsid w:val="003075ED"/>
    <w:rsid w:val="0031030F"/>
    <w:rsid w:val="00310BA8"/>
    <w:rsid w:val="00310ED4"/>
    <w:rsid w:val="00310F5A"/>
    <w:rsid w:val="0031148B"/>
    <w:rsid w:val="00311D1B"/>
    <w:rsid w:val="003124ED"/>
    <w:rsid w:val="00312531"/>
    <w:rsid w:val="0031280C"/>
    <w:rsid w:val="00312BD3"/>
    <w:rsid w:val="00312C16"/>
    <w:rsid w:val="00312C35"/>
    <w:rsid w:val="00312F98"/>
    <w:rsid w:val="003140E7"/>
    <w:rsid w:val="00314418"/>
    <w:rsid w:val="00314541"/>
    <w:rsid w:val="00314841"/>
    <w:rsid w:val="00314B29"/>
    <w:rsid w:val="00314F3F"/>
    <w:rsid w:val="003152F8"/>
    <w:rsid w:val="0031573B"/>
    <w:rsid w:val="00315AC1"/>
    <w:rsid w:val="00315E2C"/>
    <w:rsid w:val="00315F43"/>
    <w:rsid w:val="00315FB4"/>
    <w:rsid w:val="003167DF"/>
    <w:rsid w:val="00316A70"/>
    <w:rsid w:val="00316BE3"/>
    <w:rsid w:val="00316EBE"/>
    <w:rsid w:val="00316EFB"/>
    <w:rsid w:val="00316EFE"/>
    <w:rsid w:val="003178A0"/>
    <w:rsid w:val="00317AB1"/>
    <w:rsid w:val="00317E13"/>
    <w:rsid w:val="00317E38"/>
    <w:rsid w:val="00320104"/>
    <w:rsid w:val="00320377"/>
    <w:rsid w:val="00320385"/>
    <w:rsid w:val="003203F6"/>
    <w:rsid w:val="00320DFF"/>
    <w:rsid w:val="00320FF6"/>
    <w:rsid w:val="003210CA"/>
    <w:rsid w:val="00321235"/>
    <w:rsid w:val="00321531"/>
    <w:rsid w:val="00321BCE"/>
    <w:rsid w:val="00322589"/>
    <w:rsid w:val="0032267D"/>
    <w:rsid w:val="00322826"/>
    <w:rsid w:val="00322AE8"/>
    <w:rsid w:val="00322C12"/>
    <w:rsid w:val="00323016"/>
    <w:rsid w:val="0032358E"/>
    <w:rsid w:val="00323EA5"/>
    <w:rsid w:val="00323F19"/>
    <w:rsid w:val="00324695"/>
    <w:rsid w:val="00324858"/>
    <w:rsid w:val="00324926"/>
    <w:rsid w:val="00324D57"/>
    <w:rsid w:val="00325C91"/>
    <w:rsid w:val="003263E8"/>
    <w:rsid w:val="00326EF7"/>
    <w:rsid w:val="00327617"/>
    <w:rsid w:val="0032773B"/>
    <w:rsid w:val="0032793A"/>
    <w:rsid w:val="00327BEC"/>
    <w:rsid w:val="00327BFB"/>
    <w:rsid w:val="00327C55"/>
    <w:rsid w:val="00327C99"/>
    <w:rsid w:val="003300C8"/>
    <w:rsid w:val="00330259"/>
    <w:rsid w:val="0033046F"/>
    <w:rsid w:val="0033073C"/>
    <w:rsid w:val="003309B7"/>
    <w:rsid w:val="00331ACE"/>
    <w:rsid w:val="00331DB5"/>
    <w:rsid w:val="00332417"/>
    <w:rsid w:val="00332742"/>
    <w:rsid w:val="00332914"/>
    <w:rsid w:val="00332A45"/>
    <w:rsid w:val="00332DB9"/>
    <w:rsid w:val="00332EF1"/>
    <w:rsid w:val="0033304D"/>
    <w:rsid w:val="00333503"/>
    <w:rsid w:val="0033395F"/>
    <w:rsid w:val="00333D27"/>
    <w:rsid w:val="00333E73"/>
    <w:rsid w:val="00334140"/>
    <w:rsid w:val="0033452D"/>
    <w:rsid w:val="00334858"/>
    <w:rsid w:val="003348AF"/>
    <w:rsid w:val="003354ED"/>
    <w:rsid w:val="00335A50"/>
    <w:rsid w:val="00335ED6"/>
    <w:rsid w:val="00335F44"/>
    <w:rsid w:val="003366BB"/>
    <w:rsid w:val="00336C1B"/>
    <w:rsid w:val="00336C92"/>
    <w:rsid w:val="00336FF6"/>
    <w:rsid w:val="00337066"/>
    <w:rsid w:val="00337744"/>
    <w:rsid w:val="003403A9"/>
    <w:rsid w:val="00340767"/>
    <w:rsid w:val="003407BE"/>
    <w:rsid w:val="003413C0"/>
    <w:rsid w:val="00341433"/>
    <w:rsid w:val="00341436"/>
    <w:rsid w:val="00342657"/>
    <w:rsid w:val="00343295"/>
    <w:rsid w:val="00343315"/>
    <w:rsid w:val="00343915"/>
    <w:rsid w:val="00343A39"/>
    <w:rsid w:val="00343BB7"/>
    <w:rsid w:val="00343C28"/>
    <w:rsid w:val="003447D5"/>
    <w:rsid w:val="00344CED"/>
    <w:rsid w:val="003458D9"/>
    <w:rsid w:val="00345AA8"/>
    <w:rsid w:val="003460E4"/>
    <w:rsid w:val="00346178"/>
    <w:rsid w:val="00347F18"/>
    <w:rsid w:val="00350287"/>
    <w:rsid w:val="003504DC"/>
    <w:rsid w:val="00350DE5"/>
    <w:rsid w:val="003516C6"/>
    <w:rsid w:val="00351EE2"/>
    <w:rsid w:val="00352272"/>
    <w:rsid w:val="0035247C"/>
    <w:rsid w:val="00352D72"/>
    <w:rsid w:val="00352F93"/>
    <w:rsid w:val="003530CD"/>
    <w:rsid w:val="00353C46"/>
    <w:rsid w:val="00355184"/>
    <w:rsid w:val="003558F8"/>
    <w:rsid w:val="00355D86"/>
    <w:rsid w:val="00355F83"/>
    <w:rsid w:val="0035666B"/>
    <w:rsid w:val="00356B63"/>
    <w:rsid w:val="00356C0E"/>
    <w:rsid w:val="00357488"/>
    <w:rsid w:val="00357CEA"/>
    <w:rsid w:val="00357D40"/>
    <w:rsid w:val="00361FEF"/>
    <w:rsid w:val="00362406"/>
    <w:rsid w:val="003626CE"/>
    <w:rsid w:val="00362895"/>
    <w:rsid w:val="00363027"/>
    <w:rsid w:val="0036342C"/>
    <w:rsid w:val="003645FE"/>
    <w:rsid w:val="0036480B"/>
    <w:rsid w:val="00364A33"/>
    <w:rsid w:val="00365670"/>
    <w:rsid w:val="00366424"/>
    <w:rsid w:val="003669AA"/>
    <w:rsid w:val="00366C30"/>
    <w:rsid w:val="003679DA"/>
    <w:rsid w:val="00367CA6"/>
    <w:rsid w:val="0037061E"/>
    <w:rsid w:val="0037062A"/>
    <w:rsid w:val="0037063A"/>
    <w:rsid w:val="00371938"/>
    <w:rsid w:val="00371B32"/>
    <w:rsid w:val="003722EC"/>
    <w:rsid w:val="003725B7"/>
    <w:rsid w:val="00373D66"/>
    <w:rsid w:val="00373DE1"/>
    <w:rsid w:val="00373EFF"/>
    <w:rsid w:val="003745F7"/>
    <w:rsid w:val="003746F3"/>
    <w:rsid w:val="00375073"/>
    <w:rsid w:val="00375F15"/>
    <w:rsid w:val="00376112"/>
    <w:rsid w:val="00376DBB"/>
    <w:rsid w:val="00376F3A"/>
    <w:rsid w:val="00376F41"/>
    <w:rsid w:val="00377542"/>
    <w:rsid w:val="00377890"/>
    <w:rsid w:val="003801B4"/>
    <w:rsid w:val="0038025D"/>
    <w:rsid w:val="00380724"/>
    <w:rsid w:val="00380995"/>
    <w:rsid w:val="00381066"/>
    <w:rsid w:val="00381242"/>
    <w:rsid w:val="00381BB0"/>
    <w:rsid w:val="00382EA4"/>
    <w:rsid w:val="003830B5"/>
    <w:rsid w:val="00383191"/>
    <w:rsid w:val="003831DA"/>
    <w:rsid w:val="00383DD8"/>
    <w:rsid w:val="00383F9C"/>
    <w:rsid w:val="003843E2"/>
    <w:rsid w:val="00384CCF"/>
    <w:rsid w:val="00384E4E"/>
    <w:rsid w:val="003850BD"/>
    <w:rsid w:val="00385141"/>
    <w:rsid w:val="00385A4E"/>
    <w:rsid w:val="00385BB8"/>
    <w:rsid w:val="00385FC6"/>
    <w:rsid w:val="003862A9"/>
    <w:rsid w:val="003863C6"/>
    <w:rsid w:val="00386798"/>
    <w:rsid w:val="0038727E"/>
    <w:rsid w:val="00387393"/>
    <w:rsid w:val="00387417"/>
    <w:rsid w:val="0039028F"/>
    <w:rsid w:val="003907B7"/>
    <w:rsid w:val="003918A8"/>
    <w:rsid w:val="00391BA2"/>
    <w:rsid w:val="00391E77"/>
    <w:rsid w:val="00392653"/>
    <w:rsid w:val="003927C6"/>
    <w:rsid w:val="00392F96"/>
    <w:rsid w:val="0039351F"/>
    <w:rsid w:val="00393CD8"/>
    <w:rsid w:val="00394529"/>
    <w:rsid w:val="00394B1F"/>
    <w:rsid w:val="00394D35"/>
    <w:rsid w:val="00395DAC"/>
    <w:rsid w:val="00396B9C"/>
    <w:rsid w:val="00396F3F"/>
    <w:rsid w:val="003973A5"/>
    <w:rsid w:val="003A05B4"/>
    <w:rsid w:val="003A07B9"/>
    <w:rsid w:val="003A08D1"/>
    <w:rsid w:val="003A0B4C"/>
    <w:rsid w:val="003A118C"/>
    <w:rsid w:val="003A294C"/>
    <w:rsid w:val="003A2BDE"/>
    <w:rsid w:val="003A2E2B"/>
    <w:rsid w:val="003A31D8"/>
    <w:rsid w:val="003A31F2"/>
    <w:rsid w:val="003A3287"/>
    <w:rsid w:val="003A3CE7"/>
    <w:rsid w:val="003A4337"/>
    <w:rsid w:val="003A4401"/>
    <w:rsid w:val="003A4DFD"/>
    <w:rsid w:val="003A535D"/>
    <w:rsid w:val="003A5694"/>
    <w:rsid w:val="003A6156"/>
    <w:rsid w:val="003A61A8"/>
    <w:rsid w:val="003A6BBE"/>
    <w:rsid w:val="003A6DF2"/>
    <w:rsid w:val="003A7492"/>
    <w:rsid w:val="003A7D50"/>
    <w:rsid w:val="003A7FD3"/>
    <w:rsid w:val="003B05AF"/>
    <w:rsid w:val="003B06B0"/>
    <w:rsid w:val="003B07AE"/>
    <w:rsid w:val="003B07B8"/>
    <w:rsid w:val="003B0836"/>
    <w:rsid w:val="003B0C29"/>
    <w:rsid w:val="003B131B"/>
    <w:rsid w:val="003B15B1"/>
    <w:rsid w:val="003B1A9A"/>
    <w:rsid w:val="003B1DF7"/>
    <w:rsid w:val="003B2E61"/>
    <w:rsid w:val="003B2F04"/>
    <w:rsid w:val="003B3581"/>
    <w:rsid w:val="003B392A"/>
    <w:rsid w:val="003B398B"/>
    <w:rsid w:val="003B459B"/>
    <w:rsid w:val="003B48E1"/>
    <w:rsid w:val="003B5155"/>
    <w:rsid w:val="003B5228"/>
    <w:rsid w:val="003B54F0"/>
    <w:rsid w:val="003B5830"/>
    <w:rsid w:val="003B598F"/>
    <w:rsid w:val="003B5AC1"/>
    <w:rsid w:val="003B5B41"/>
    <w:rsid w:val="003B5BBA"/>
    <w:rsid w:val="003B630E"/>
    <w:rsid w:val="003B7138"/>
    <w:rsid w:val="003B72B7"/>
    <w:rsid w:val="003B7BD5"/>
    <w:rsid w:val="003B7FA2"/>
    <w:rsid w:val="003C191E"/>
    <w:rsid w:val="003C1B92"/>
    <w:rsid w:val="003C1D1A"/>
    <w:rsid w:val="003C2FC4"/>
    <w:rsid w:val="003C2FF4"/>
    <w:rsid w:val="003C34AD"/>
    <w:rsid w:val="003C3505"/>
    <w:rsid w:val="003C3A8C"/>
    <w:rsid w:val="003C3C4C"/>
    <w:rsid w:val="003C4371"/>
    <w:rsid w:val="003C492E"/>
    <w:rsid w:val="003C4CFB"/>
    <w:rsid w:val="003C5ACD"/>
    <w:rsid w:val="003C5CED"/>
    <w:rsid w:val="003C5D86"/>
    <w:rsid w:val="003C5E80"/>
    <w:rsid w:val="003C6683"/>
    <w:rsid w:val="003C77E0"/>
    <w:rsid w:val="003C7FA1"/>
    <w:rsid w:val="003D07CE"/>
    <w:rsid w:val="003D0A15"/>
    <w:rsid w:val="003D0DC0"/>
    <w:rsid w:val="003D0DD9"/>
    <w:rsid w:val="003D142B"/>
    <w:rsid w:val="003D1E0B"/>
    <w:rsid w:val="003D1E59"/>
    <w:rsid w:val="003D1FB4"/>
    <w:rsid w:val="003D22F0"/>
    <w:rsid w:val="003D2BDF"/>
    <w:rsid w:val="003D2D36"/>
    <w:rsid w:val="003D2DA0"/>
    <w:rsid w:val="003D31F4"/>
    <w:rsid w:val="003D3272"/>
    <w:rsid w:val="003D33EF"/>
    <w:rsid w:val="003D355C"/>
    <w:rsid w:val="003D3591"/>
    <w:rsid w:val="003D36E9"/>
    <w:rsid w:val="003D3BB8"/>
    <w:rsid w:val="003D3C74"/>
    <w:rsid w:val="003D44B1"/>
    <w:rsid w:val="003D46EB"/>
    <w:rsid w:val="003D4F82"/>
    <w:rsid w:val="003D5117"/>
    <w:rsid w:val="003D5337"/>
    <w:rsid w:val="003D5622"/>
    <w:rsid w:val="003D6040"/>
    <w:rsid w:val="003D62A4"/>
    <w:rsid w:val="003D64AD"/>
    <w:rsid w:val="003D7092"/>
    <w:rsid w:val="003D72C6"/>
    <w:rsid w:val="003D7329"/>
    <w:rsid w:val="003E040F"/>
    <w:rsid w:val="003E0F4E"/>
    <w:rsid w:val="003E0F6C"/>
    <w:rsid w:val="003E1706"/>
    <w:rsid w:val="003E1E8E"/>
    <w:rsid w:val="003E252F"/>
    <w:rsid w:val="003E2B59"/>
    <w:rsid w:val="003E2F2E"/>
    <w:rsid w:val="003E336F"/>
    <w:rsid w:val="003E3905"/>
    <w:rsid w:val="003E3E97"/>
    <w:rsid w:val="003E400B"/>
    <w:rsid w:val="003E41CF"/>
    <w:rsid w:val="003E4682"/>
    <w:rsid w:val="003E4927"/>
    <w:rsid w:val="003E4A60"/>
    <w:rsid w:val="003E4AD6"/>
    <w:rsid w:val="003E4ED9"/>
    <w:rsid w:val="003E55A7"/>
    <w:rsid w:val="003E5BAA"/>
    <w:rsid w:val="003E65AF"/>
    <w:rsid w:val="003E69A9"/>
    <w:rsid w:val="003E724C"/>
    <w:rsid w:val="003E7E02"/>
    <w:rsid w:val="003E7F5B"/>
    <w:rsid w:val="003F040D"/>
    <w:rsid w:val="003F0584"/>
    <w:rsid w:val="003F0AD1"/>
    <w:rsid w:val="003F0E70"/>
    <w:rsid w:val="003F1E4E"/>
    <w:rsid w:val="003F200A"/>
    <w:rsid w:val="003F2287"/>
    <w:rsid w:val="003F2C27"/>
    <w:rsid w:val="003F2E27"/>
    <w:rsid w:val="003F3164"/>
    <w:rsid w:val="003F3417"/>
    <w:rsid w:val="003F37D8"/>
    <w:rsid w:val="003F3919"/>
    <w:rsid w:val="003F41B3"/>
    <w:rsid w:val="003F44ED"/>
    <w:rsid w:val="003F456C"/>
    <w:rsid w:val="003F47C2"/>
    <w:rsid w:val="003F496A"/>
    <w:rsid w:val="003F4DC7"/>
    <w:rsid w:val="003F4F8C"/>
    <w:rsid w:val="003F512A"/>
    <w:rsid w:val="003F549E"/>
    <w:rsid w:val="003F567E"/>
    <w:rsid w:val="003F5921"/>
    <w:rsid w:val="003F5A86"/>
    <w:rsid w:val="003F5F87"/>
    <w:rsid w:val="003F6026"/>
    <w:rsid w:val="003F61B9"/>
    <w:rsid w:val="003F70B2"/>
    <w:rsid w:val="003F7732"/>
    <w:rsid w:val="003F77D5"/>
    <w:rsid w:val="004001DA"/>
    <w:rsid w:val="0040073D"/>
    <w:rsid w:val="00400760"/>
    <w:rsid w:val="00400830"/>
    <w:rsid w:val="0040087C"/>
    <w:rsid w:val="00400B5F"/>
    <w:rsid w:val="00401188"/>
    <w:rsid w:val="00401A3F"/>
    <w:rsid w:val="0040268A"/>
    <w:rsid w:val="00403336"/>
    <w:rsid w:val="004034B1"/>
    <w:rsid w:val="00403656"/>
    <w:rsid w:val="00403DAB"/>
    <w:rsid w:val="004042C3"/>
    <w:rsid w:val="004044E4"/>
    <w:rsid w:val="00404C2A"/>
    <w:rsid w:val="004055CC"/>
    <w:rsid w:val="00405A8C"/>
    <w:rsid w:val="00405F48"/>
    <w:rsid w:val="00406BC2"/>
    <w:rsid w:val="00406FFC"/>
    <w:rsid w:val="00407CD6"/>
    <w:rsid w:val="00407D0F"/>
    <w:rsid w:val="00407D43"/>
    <w:rsid w:val="004103F6"/>
    <w:rsid w:val="00411AF6"/>
    <w:rsid w:val="00411E8A"/>
    <w:rsid w:val="00411FF1"/>
    <w:rsid w:val="00412174"/>
    <w:rsid w:val="00412857"/>
    <w:rsid w:val="00412EA6"/>
    <w:rsid w:val="00412EDB"/>
    <w:rsid w:val="00412FE7"/>
    <w:rsid w:val="00413062"/>
    <w:rsid w:val="004132C2"/>
    <w:rsid w:val="00413371"/>
    <w:rsid w:val="00413592"/>
    <w:rsid w:val="004139DA"/>
    <w:rsid w:val="00413AA1"/>
    <w:rsid w:val="00413E80"/>
    <w:rsid w:val="0041412C"/>
    <w:rsid w:val="0041458D"/>
    <w:rsid w:val="00414611"/>
    <w:rsid w:val="004146ED"/>
    <w:rsid w:val="00414BAC"/>
    <w:rsid w:val="00414EEB"/>
    <w:rsid w:val="0041510D"/>
    <w:rsid w:val="004153DF"/>
    <w:rsid w:val="004159EB"/>
    <w:rsid w:val="0041686B"/>
    <w:rsid w:val="00416998"/>
    <w:rsid w:val="00416A35"/>
    <w:rsid w:val="00416C3A"/>
    <w:rsid w:val="00416DAD"/>
    <w:rsid w:val="00416E45"/>
    <w:rsid w:val="004173D2"/>
    <w:rsid w:val="00417DD8"/>
    <w:rsid w:val="00417F1A"/>
    <w:rsid w:val="00420119"/>
    <w:rsid w:val="00420832"/>
    <w:rsid w:val="00420A1A"/>
    <w:rsid w:val="00420AAB"/>
    <w:rsid w:val="00421041"/>
    <w:rsid w:val="00421144"/>
    <w:rsid w:val="004216E2"/>
    <w:rsid w:val="00421748"/>
    <w:rsid w:val="00421A21"/>
    <w:rsid w:val="0042271D"/>
    <w:rsid w:val="004229CB"/>
    <w:rsid w:val="00422B19"/>
    <w:rsid w:val="00422C13"/>
    <w:rsid w:val="00422E1D"/>
    <w:rsid w:val="00422FE1"/>
    <w:rsid w:val="00423065"/>
    <w:rsid w:val="00423335"/>
    <w:rsid w:val="0042391B"/>
    <w:rsid w:val="0042407C"/>
    <w:rsid w:val="004242BD"/>
    <w:rsid w:val="00424419"/>
    <w:rsid w:val="00424422"/>
    <w:rsid w:val="00424868"/>
    <w:rsid w:val="0042488B"/>
    <w:rsid w:val="00424A8D"/>
    <w:rsid w:val="00424FA2"/>
    <w:rsid w:val="00424FB2"/>
    <w:rsid w:val="004251E8"/>
    <w:rsid w:val="0042558A"/>
    <w:rsid w:val="00425591"/>
    <w:rsid w:val="004256D6"/>
    <w:rsid w:val="00425895"/>
    <w:rsid w:val="00425A8D"/>
    <w:rsid w:val="00425F88"/>
    <w:rsid w:val="00426257"/>
    <w:rsid w:val="004267EB"/>
    <w:rsid w:val="004268D3"/>
    <w:rsid w:val="00426BAC"/>
    <w:rsid w:val="00427242"/>
    <w:rsid w:val="0042751F"/>
    <w:rsid w:val="00427563"/>
    <w:rsid w:val="004276DC"/>
    <w:rsid w:val="00427982"/>
    <w:rsid w:val="004301BA"/>
    <w:rsid w:val="0043031F"/>
    <w:rsid w:val="00430489"/>
    <w:rsid w:val="004304BF"/>
    <w:rsid w:val="00430C5C"/>
    <w:rsid w:val="00431037"/>
    <w:rsid w:val="004317BC"/>
    <w:rsid w:val="00431E60"/>
    <w:rsid w:val="00432AAF"/>
    <w:rsid w:val="0043320F"/>
    <w:rsid w:val="00433D86"/>
    <w:rsid w:val="004347EC"/>
    <w:rsid w:val="00435025"/>
    <w:rsid w:val="00435D83"/>
    <w:rsid w:val="00436800"/>
    <w:rsid w:val="00436BDA"/>
    <w:rsid w:val="004371BB"/>
    <w:rsid w:val="0043743D"/>
    <w:rsid w:val="004401B9"/>
    <w:rsid w:val="00440F2F"/>
    <w:rsid w:val="004413FC"/>
    <w:rsid w:val="00441B7A"/>
    <w:rsid w:val="00441E3C"/>
    <w:rsid w:val="004422A3"/>
    <w:rsid w:val="00442579"/>
    <w:rsid w:val="0044285F"/>
    <w:rsid w:val="00443913"/>
    <w:rsid w:val="004448FE"/>
    <w:rsid w:val="00445520"/>
    <w:rsid w:val="004459D1"/>
    <w:rsid w:val="00445F68"/>
    <w:rsid w:val="004461F2"/>
    <w:rsid w:val="00446307"/>
    <w:rsid w:val="0044649E"/>
    <w:rsid w:val="00446823"/>
    <w:rsid w:val="00447521"/>
    <w:rsid w:val="00447630"/>
    <w:rsid w:val="00450152"/>
    <w:rsid w:val="004502E5"/>
    <w:rsid w:val="00450456"/>
    <w:rsid w:val="0045095C"/>
    <w:rsid w:val="00450D1E"/>
    <w:rsid w:val="00450EA6"/>
    <w:rsid w:val="00450EE3"/>
    <w:rsid w:val="00451721"/>
    <w:rsid w:val="00451A75"/>
    <w:rsid w:val="00451BEF"/>
    <w:rsid w:val="00451ECA"/>
    <w:rsid w:val="00452368"/>
    <w:rsid w:val="004527F7"/>
    <w:rsid w:val="00452845"/>
    <w:rsid w:val="00452E95"/>
    <w:rsid w:val="00452F55"/>
    <w:rsid w:val="00452FF6"/>
    <w:rsid w:val="004534A6"/>
    <w:rsid w:val="00453843"/>
    <w:rsid w:val="00453E1C"/>
    <w:rsid w:val="00453F74"/>
    <w:rsid w:val="004543AE"/>
    <w:rsid w:val="00454750"/>
    <w:rsid w:val="00455726"/>
    <w:rsid w:val="00455778"/>
    <w:rsid w:val="00455858"/>
    <w:rsid w:val="00455945"/>
    <w:rsid w:val="00456022"/>
    <w:rsid w:val="00456696"/>
    <w:rsid w:val="004566F6"/>
    <w:rsid w:val="004568F6"/>
    <w:rsid w:val="00456BDD"/>
    <w:rsid w:val="004573CC"/>
    <w:rsid w:val="00457431"/>
    <w:rsid w:val="004576D7"/>
    <w:rsid w:val="00457B99"/>
    <w:rsid w:val="00460835"/>
    <w:rsid w:val="004611AB"/>
    <w:rsid w:val="00461661"/>
    <w:rsid w:val="004618DA"/>
    <w:rsid w:val="00461B19"/>
    <w:rsid w:val="0046392E"/>
    <w:rsid w:val="0046455B"/>
    <w:rsid w:val="00464CB1"/>
    <w:rsid w:val="00465236"/>
    <w:rsid w:val="004653BE"/>
    <w:rsid w:val="00465B50"/>
    <w:rsid w:val="00465D96"/>
    <w:rsid w:val="004662F1"/>
    <w:rsid w:val="00466768"/>
    <w:rsid w:val="00466ABD"/>
    <w:rsid w:val="004671D6"/>
    <w:rsid w:val="004671F0"/>
    <w:rsid w:val="00467895"/>
    <w:rsid w:val="004678B7"/>
    <w:rsid w:val="00467B73"/>
    <w:rsid w:val="004703FA"/>
    <w:rsid w:val="004708AA"/>
    <w:rsid w:val="004708BB"/>
    <w:rsid w:val="0047103B"/>
    <w:rsid w:val="00471E5A"/>
    <w:rsid w:val="004721AB"/>
    <w:rsid w:val="0047246C"/>
    <w:rsid w:val="00472888"/>
    <w:rsid w:val="00472DA1"/>
    <w:rsid w:val="00472E0D"/>
    <w:rsid w:val="004731F7"/>
    <w:rsid w:val="004737F5"/>
    <w:rsid w:val="00473947"/>
    <w:rsid w:val="00473D96"/>
    <w:rsid w:val="004742D7"/>
    <w:rsid w:val="0047433C"/>
    <w:rsid w:val="00474393"/>
    <w:rsid w:val="004751AD"/>
    <w:rsid w:val="0047534C"/>
    <w:rsid w:val="004756C7"/>
    <w:rsid w:val="004759AD"/>
    <w:rsid w:val="00475A5C"/>
    <w:rsid w:val="00475A5D"/>
    <w:rsid w:val="004760FB"/>
    <w:rsid w:val="004762EC"/>
    <w:rsid w:val="0047656B"/>
    <w:rsid w:val="00476B5D"/>
    <w:rsid w:val="00476B78"/>
    <w:rsid w:val="0047703F"/>
    <w:rsid w:val="0047745B"/>
    <w:rsid w:val="0047795B"/>
    <w:rsid w:val="00477990"/>
    <w:rsid w:val="00477C51"/>
    <w:rsid w:val="00477E6A"/>
    <w:rsid w:val="004801C0"/>
    <w:rsid w:val="0048054C"/>
    <w:rsid w:val="004806BA"/>
    <w:rsid w:val="004808A5"/>
    <w:rsid w:val="00480A6F"/>
    <w:rsid w:val="00481F15"/>
    <w:rsid w:val="004824D4"/>
    <w:rsid w:val="00482C75"/>
    <w:rsid w:val="00482FD0"/>
    <w:rsid w:val="00483B12"/>
    <w:rsid w:val="0048413D"/>
    <w:rsid w:val="0048437C"/>
    <w:rsid w:val="00484398"/>
    <w:rsid w:val="004844C2"/>
    <w:rsid w:val="00485148"/>
    <w:rsid w:val="00485492"/>
    <w:rsid w:val="004859D7"/>
    <w:rsid w:val="00486266"/>
    <w:rsid w:val="0048657E"/>
    <w:rsid w:val="0048710B"/>
    <w:rsid w:val="00487A0B"/>
    <w:rsid w:val="0049016B"/>
    <w:rsid w:val="004902F2"/>
    <w:rsid w:val="00491941"/>
    <w:rsid w:val="00491B83"/>
    <w:rsid w:val="00491D52"/>
    <w:rsid w:val="0049225C"/>
    <w:rsid w:val="004926E8"/>
    <w:rsid w:val="00492A68"/>
    <w:rsid w:val="00492B86"/>
    <w:rsid w:val="00492BFB"/>
    <w:rsid w:val="00493093"/>
    <w:rsid w:val="00493183"/>
    <w:rsid w:val="00493A1C"/>
    <w:rsid w:val="00493D2B"/>
    <w:rsid w:val="00493F10"/>
    <w:rsid w:val="00493F57"/>
    <w:rsid w:val="00494181"/>
    <w:rsid w:val="00494A70"/>
    <w:rsid w:val="00494C7B"/>
    <w:rsid w:val="00495411"/>
    <w:rsid w:val="00495AEC"/>
    <w:rsid w:val="004962EC"/>
    <w:rsid w:val="004968F7"/>
    <w:rsid w:val="00496976"/>
    <w:rsid w:val="00496B4C"/>
    <w:rsid w:val="00496BC1"/>
    <w:rsid w:val="00496C4E"/>
    <w:rsid w:val="00496D7F"/>
    <w:rsid w:val="004972CB"/>
    <w:rsid w:val="004A032A"/>
    <w:rsid w:val="004A05CA"/>
    <w:rsid w:val="004A0AF4"/>
    <w:rsid w:val="004A149B"/>
    <w:rsid w:val="004A182A"/>
    <w:rsid w:val="004A1AE1"/>
    <w:rsid w:val="004A1EF5"/>
    <w:rsid w:val="004A1F37"/>
    <w:rsid w:val="004A263E"/>
    <w:rsid w:val="004A2A78"/>
    <w:rsid w:val="004A2A85"/>
    <w:rsid w:val="004A40E9"/>
    <w:rsid w:val="004A5638"/>
    <w:rsid w:val="004A569D"/>
    <w:rsid w:val="004A58DB"/>
    <w:rsid w:val="004A6236"/>
    <w:rsid w:val="004A6E16"/>
    <w:rsid w:val="004A6F40"/>
    <w:rsid w:val="004A7212"/>
    <w:rsid w:val="004A721C"/>
    <w:rsid w:val="004A750F"/>
    <w:rsid w:val="004A75D6"/>
    <w:rsid w:val="004A77F6"/>
    <w:rsid w:val="004B056A"/>
    <w:rsid w:val="004B0F41"/>
    <w:rsid w:val="004B129E"/>
    <w:rsid w:val="004B1D00"/>
    <w:rsid w:val="004B2066"/>
    <w:rsid w:val="004B2284"/>
    <w:rsid w:val="004B278D"/>
    <w:rsid w:val="004B288A"/>
    <w:rsid w:val="004B2A0A"/>
    <w:rsid w:val="004B2EFA"/>
    <w:rsid w:val="004B363A"/>
    <w:rsid w:val="004B38ED"/>
    <w:rsid w:val="004B3AD9"/>
    <w:rsid w:val="004B3C2C"/>
    <w:rsid w:val="004B4431"/>
    <w:rsid w:val="004B4901"/>
    <w:rsid w:val="004B49D5"/>
    <w:rsid w:val="004B4FFD"/>
    <w:rsid w:val="004B585B"/>
    <w:rsid w:val="004B5879"/>
    <w:rsid w:val="004B599B"/>
    <w:rsid w:val="004B5C1D"/>
    <w:rsid w:val="004B63D3"/>
    <w:rsid w:val="004B683B"/>
    <w:rsid w:val="004B6FBB"/>
    <w:rsid w:val="004B74B3"/>
    <w:rsid w:val="004B7780"/>
    <w:rsid w:val="004B79B2"/>
    <w:rsid w:val="004B79CB"/>
    <w:rsid w:val="004B7C6C"/>
    <w:rsid w:val="004C0172"/>
    <w:rsid w:val="004C017E"/>
    <w:rsid w:val="004C02D4"/>
    <w:rsid w:val="004C05D6"/>
    <w:rsid w:val="004C08EE"/>
    <w:rsid w:val="004C0B00"/>
    <w:rsid w:val="004C0B75"/>
    <w:rsid w:val="004C0BD6"/>
    <w:rsid w:val="004C15B5"/>
    <w:rsid w:val="004C1A24"/>
    <w:rsid w:val="004C1BA7"/>
    <w:rsid w:val="004C1F7E"/>
    <w:rsid w:val="004C283D"/>
    <w:rsid w:val="004C291C"/>
    <w:rsid w:val="004C29E3"/>
    <w:rsid w:val="004C2B0B"/>
    <w:rsid w:val="004C2C08"/>
    <w:rsid w:val="004C2CFB"/>
    <w:rsid w:val="004C3317"/>
    <w:rsid w:val="004C363E"/>
    <w:rsid w:val="004C3F60"/>
    <w:rsid w:val="004C46F0"/>
    <w:rsid w:val="004C47DC"/>
    <w:rsid w:val="004C527B"/>
    <w:rsid w:val="004C5602"/>
    <w:rsid w:val="004C5844"/>
    <w:rsid w:val="004C5DBF"/>
    <w:rsid w:val="004C68F2"/>
    <w:rsid w:val="004C6977"/>
    <w:rsid w:val="004C6EF7"/>
    <w:rsid w:val="004C6FFC"/>
    <w:rsid w:val="004C7331"/>
    <w:rsid w:val="004C73A9"/>
    <w:rsid w:val="004C744D"/>
    <w:rsid w:val="004C74CE"/>
    <w:rsid w:val="004C757F"/>
    <w:rsid w:val="004C778E"/>
    <w:rsid w:val="004C7E10"/>
    <w:rsid w:val="004D0289"/>
    <w:rsid w:val="004D1B0D"/>
    <w:rsid w:val="004D1B67"/>
    <w:rsid w:val="004D25F7"/>
    <w:rsid w:val="004D2B69"/>
    <w:rsid w:val="004D3627"/>
    <w:rsid w:val="004D394D"/>
    <w:rsid w:val="004D4128"/>
    <w:rsid w:val="004D4811"/>
    <w:rsid w:val="004D48C4"/>
    <w:rsid w:val="004D4A1F"/>
    <w:rsid w:val="004D5F8D"/>
    <w:rsid w:val="004D6018"/>
    <w:rsid w:val="004D62C4"/>
    <w:rsid w:val="004D6646"/>
    <w:rsid w:val="004D67E7"/>
    <w:rsid w:val="004E092C"/>
    <w:rsid w:val="004E0A38"/>
    <w:rsid w:val="004E0ABD"/>
    <w:rsid w:val="004E0D1C"/>
    <w:rsid w:val="004E159C"/>
    <w:rsid w:val="004E17D1"/>
    <w:rsid w:val="004E1CCD"/>
    <w:rsid w:val="004E1CD5"/>
    <w:rsid w:val="004E2137"/>
    <w:rsid w:val="004E21C0"/>
    <w:rsid w:val="004E294A"/>
    <w:rsid w:val="004E2969"/>
    <w:rsid w:val="004E38B2"/>
    <w:rsid w:val="004E39A0"/>
    <w:rsid w:val="004E3A02"/>
    <w:rsid w:val="004E3EB5"/>
    <w:rsid w:val="004E3F24"/>
    <w:rsid w:val="004E3FCA"/>
    <w:rsid w:val="004E441A"/>
    <w:rsid w:val="004E4BD4"/>
    <w:rsid w:val="004E4CDD"/>
    <w:rsid w:val="004E5AD4"/>
    <w:rsid w:val="004E6091"/>
    <w:rsid w:val="004E6569"/>
    <w:rsid w:val="004E6935"/>
    <w:rsid w:val="004E6E10"/>
    <w:rsid w:val="004E751E"/>
    <w:rsid w:val="004E791A"/>
    <w:rsid w:val="004E7AFC"/>
    <w:rsid w:val="004E7B63"/>
    <w:rsid w:val="004F03F3"/>
    <w:rsid w:val="004F04D3"/>
    <w:rsid w:val="004F0D68"/>
    <w:rsid w:val="004F0E54"/>
    <w:rsid w:val="004F0F02"/>
    <w:rsid w:val="004F17E7"/>
    <w:rsid w:val="004F19B3"/>
    <w:rsid w:val="004F1EF2"/>
    <w:rsid w:val="004F2270"/>
    <w:rsid w:val="004F32BD"/>
    <w:rsid w:val="004F37C2"/>
    <w:rsid w:val="004F4251"/>
    <w:rsid w:val="004F42D4"/>
    <w:rsid w:val="004F4BE5"/>
    <w:rsid w:val="004F4CFA"/>
    <w:rsid w:val="004F4D94"/>
    <w:rsid w:val="004F4F28"/>
    <w:rsid w:val="004F562E"/>
    <w:rsid w:val="004F59C9"/>
    <w:rsid w:val="004F59FE"/>
    <w:rsid w:val="004F5D9B"/>
    <w:rsid w:val="004F6096"/>
    <w:rsid w:val="004F660D"/>
    <w:rsid w:val="004F6799"/>
    <w:rsid w:val="004F6A2F"/>
    <w:rsid w:val="004F6F24"/>
    <w:rsid w:val="004F703F"/>
    <w:rsid w:val="004F70BA"/>
    <w:rsid w:val="004F7629"/>
    <w:rsid w:val="004F7B5D"/>
    <w:rsid w:val="004F7E35"/>
    <w:rsid w:val="005006EA"/>
    <w:rsid w:val="00500AD5"/>
    <w:rsid w:val="00501055"/>
    <w:rsid w:val="0050160F"/>
    <w:rsid w:val="005018BC"/>
    <w:rsid w:val="0050198B"/>
    <w:rsid w:val="00501AAF"/>
    <w:rsid w:val="00501B60"/>
    <w:rsid w:val="00501CA2"/>
    <w:rsid w:val="005025AB"/>
    <w:rsid w:val="00502EAF"/>
    <w:rsid w:val="00503015"/>
    <w:rsid w:val="00503961"/>
    <w:rsid w:val="00503AC6"/>
    <w:rsid w:val="00504271"/>
    <w:rsid w:val="005044F5"/>
    <w:rsid w:val="0050463D"/>
    <w:rsid w:val="00504937"/>
    <w:rsid w:val="00504CF4"/>
    <w:rsid w:val="00504F24"/>
    <w:rsid w:val="00504FD4"/>
    <w:rsid w:val="005050BF"/>
    <w:rsid w:val="0050555D"/>
    <w:rsid w:val="005057EF"/>
    <w:rsid w:val="00505ED3"/>
    <w:rsid w:val="00506666"/>
    <w:rsid w:val="005067DF"/>
    <w:rsid w:val="0050698D"/>
    <w:rsid w:val="00506B62"/>
    <w:rsid w:val="005070D3"/>
    <w:rsid w:val="00507D5C"/>
    <w:rsid w:val="00507FDE"/>
    <w:rsid w:val="005101AE"/>
    <w:rsid w:val="00510218"/>
    <w:rsid w:val="0051040A"/>
    <w:rsid w:val="005108F3"/>
    <w:rsid w:val="00510B54"/>
    <w:rsid w:val="005120E9"/>
    <w:rsid w:val="005122E1"/>
    <w:rsid w:val="005135B8"/>
    <w:rsid w:val="00513CAC"/>
    <w:rsid w:val="00513E14"/>
    <w:rsid w:val="00513E2C"/>
    <w:rsid w:val="00513F71"/>
    <w:rsid w:val="0051405B"/>
    <w:rsid w:val="005142A2"/>
    <w:rsid w:val="00514686"/>
    <w:rsid w:val="00514C8F"/>
    <w:rsid w:val="005154FC"/>
    <w:rsid w:val="00515761"/>
    <w:rsid w:val="00516733"/>
    <w:rsid w:val="00516990"/>
    <w:rsid w:val="00516EF3"/>
    <w:rsid w:val="0051788A"/>
    <w:rsid w:val="00517E8B"/>
    <w:rsid w:val="00517F3E"/>
    <w:rsid w:val="0052037F"/>
    <w:rsid w:val="0052070C"/>
    <w:rsid w:val="00520870"/>
    <w:rsid w:val="00520BAD"/>
    <w:rsid w:val="00520BEA"/>
    <w:rsid w:val="00520F9D"/>
    <w:rsid w:val="0052177D"/>
    <w:rsid w:val="0052189F"/>
    <w:rsid w:val="005227A2"/>
    <w:rsid w:val="00522829"/>
    <w:rsid w:val="005229F7"/>
    <w:rsid w:val="00522AA9"/>
    <w:rsid w:val="005241F2"/>
    <w:rsid w:val="005246E7"/>
    <w:rsid w:val="00524BFC"/>
    <w:rsid w:val="00524F4F"/>
    <w:rsid w:val="00524F60"/>
    <w:rsid w:val="00525012"/>
    <w:rsid w:val="0052513C"/>
    <w:rsid w:val="00525A77"/>
    <w:rsid w:val="00525D36"/>
    <w:rsid w:val="00526660"/>
    <w:rsid w:val="005269EA"/>
    <w:rsid w:val="00526E41"/>
    <w:rsid w:val="00526E73"/>
    <w:rsid w:val="005270D9"/>
    <w:rsid w:val="0052718B"/>
    <w:rsid w:val="005272E4"/>
    <w:rsid w:val="005279B8"/>
    <w:rsid w:val="005279F2"/>
    <w:rsid w:val="00527E9D"/>
    <w:rsid w:val="00530093"/>
    <w:rsid w:val="00530169"/>
    <w:rsid w:val="005317AA"/>
    <w:rsid w:val="00531A96"/>
    <w:rsid w:val="00532239"/>
    <w:rsid w:val="005323E9"/>
    <w:rsid w:val="00532ADA"/>
    <w:rsid w:val="00532B0E"/>
    <w:rsid w:val="00532BBD"/>
    <w:rsid w:val="00532C7F"/>
    <w:rsid w:val="00533181"/>
    <w:rsid w:val="0053354F"/>
    <w:rsid w:val="00533617"/>
    <w:rsid w:val="00533A4C"/>
    <w:rsid w:val="00533BD3"/>
    <w:rsid w:val="005342A4"/>
    <w:rsid w:val="005342BB"/>
    <w:rsid w:val="0053464D"/>
    <w:rsid w:val="005347C0"/>
    <w:rsid w:val="00535363"/>
    <w:rsid w:val="00535873"/>
    <w:rsid w:val="00535887"/>
    <w:rsid w:val="005363CC"/>
    <w:rsid w:val="00536493"/>
    <w:rsid w:val="0053660E"/>
    <w:rsid w:val="00536B18"/>
    <w:rsid w:val="00536C1F"/>
    <w:rsid w:val="005370BB"/>
    <w:rsid w:val="005379FA"/>
    <w:rsid w:val="00537A01"/>
    <w:rsid w:val="00537E4D"/>
    <w:rsid w:val="00540977"/>
    <w:rsid w:val="005415CC"/>
    <w:rsid w:val="005415D2"/>
    <w:rsid w:val="00541D66"/>
    <w:rsid w:val="00541F82"/>
    <w:rsid w:val="00541FE2"/>
    <w:rsid w:val="005421CC"/>
    <w:rsid w:val="0054239A"/>
    <w:rsid w:val="00542849"/>
    <w:rsid w:val="0054297C"/>
    <w:rsid w:val="0054298A"/>
    <w:rsid w:val="00543016"/>
    <w:rsid w:val="00543434"/>
    <w:rsid w:val="00543D4F"/>
    <w:rsid w:val="00543F75"/>
    <w:rsid w:val="00544945"/>
    <w:rsid w:val="0054497F"/>
    <w:rsid w:val="00544A2B"/>
    <w:rsid w:val="00544D38"/>
    <w:rsid w:val="00544EEA"/>
    <w:rsid w:val="00545B37"/>
    <w:rsid w:val="00545C13"/>
    <w:rsid w:val="00546661"/>
    <w:rsid w:val="00546DEE"/>
    <w:rsid w:val="00546E86"/>
    <w:rsid w:val="00547AA4"/>
    <w:rsid w:val="00547D62"/>
    <w:rsid w:val="00547DFE"/>
    <w:rsid w:val="005504C8"/>
    <w:rsid w:val="005507F0"/>
    <w:rsid w:val="00550F8E"/>
    <w:rsid w:val="00551375"/>
    <w:rsid w:val="0055158C"/>
    <w:rsid w:val="00551764"/>
    <w:rsid w:val="0055194D"/>
    <w:rsid w:val="00551A8A"/>
    <w:rsid w:val="00552A71"/>
    <w:rsid w:val="00552ED6"/>
    <w:rsid w:val="005533E0"/>
    <w:rsid w:val="005536C7"/>
    <w:rsid w:val="00553DC5"/>
    <w:rsid w:val="0055405A"/>
    <w:rsid w:val="00554706"/>
    <w:rsid w:val="00555214"/>
    <w:rsid w:val="005557C1"/>
    <w:rsid w:val="00555E19"/>
    <w:rsid w:val="0055627B"/>
    <w:rsid w:val="00556693"/>
    <w:rsid w:val="00556A88"/>
    <w:rsid w:val="00556C47"/>
    <w:rsid w:val="005571F8"/>
    <w:rsid w:val="005573F2"/>
    <w:rsid w:val="005579A5"/>
    <w:rsid w:val="00557C1E"/>
    <w:rsid w:val="0056011D"/>
    <w:rsid w:val="00561D5D"/>
    <w:rsid w:val="00562136"/>
    <w:rsid w:val="00562414"/>
    <w:rsid w:val="005629ED"/>
    <w:rsid w:val="005633FC"/>
    <w:rsid w:val="00563702"/>
    <w:rsid w:val="0056405F"/>
    <w:rsid w:val="005641B2"/>
    <w:rsid w:val="00564286"/>
    <w:rsid w:val="005643DD"/>
    <w:rsid w:val="005645D6"/>
    <w:rsid w:val="00564A53"/>
    <w:rsid w:val="00564C2B"/>
    <w:rsid w:val="005656C9"/>
    <w:rsid w:val="005658AE"/>
    <w:rsid w:val="00565AB5"/>
    <w:rsid w:val="00565B67"/>
    <w:rsid w:val="00565F07"/>
    <w:rsid w:val="00565F89"/>
    <w:rsid w:val="0056653C"/>
    <w:rsid w:val="00566A9E"/>
    <w:rsid w:val="0056700B"/>
    <w:rsid w:val="005674E8"/>
    <w:rsid w:val="00567658"/>
    <w:rsid w:val="005678E6"/>
    <w:rsid w:val="00567CC4"/>
    <w:rsid w:val="005700E1"/>
    <w:rsid w:val="00570209"/>
    <w:rsid w:val="0057046C"/>
    <w:rsid w:val="005708AA"/>
    <w:rsid w:val="005722D1"/>
    <w:rsid w:val="005722F3"/>
    <w:rsid w:val="00572AFF"/>
    <w:rsid w:val="00573335"/>
    <w:rsid w:val="00573337"/>
    <w:rsid w:val="005738CC"/>
    <w:rsid w:val="0057460C"/>
    <w:rsid w:val="005749A6"/>
    <w:rsid w:val="0057566E"/>
    <w:rsid w:val="00575B41"/>
    <w:rsid w:val="00575CB3"/>
    <w:rsid w:val="0057625F"/>
    <w:rsid w:val="00576413"/>
    <w:rsid w:val="005769BA"/>
    <w:rsid w:val="00576D24"/>
    <w:rsid w:val="0057733E"/>
    <w:rsid w:val="005775BB"/>
    <w:rsid w:val="00577635"/>
    <w:rsid w:val="00577714"/>
    <w:rsid w:val="00577D03"/>
    <w:rsid w:val="00577E35"/>
    <w:rsid w:val="005801E1"/>
    <w:rsid w:val="0058022B"/>
    <w:rsid w:val="00580544"/>
    <w:rsid w:val="0058061B"/>
    <w:rsid w:val="00580A6E"/>
    <w:rsid w:val="00580B38"/>
    <w:rsid w:val="00583138"/>
    <w:rsid w:val="005832AA"/>
    <w:rsid w:val="00583C87"/>
    <w:rsid w:val="00584545"/>
    <w:rsid w:val="005853B0"/>
    <w:rsid w:val="005853EC"/>
    <w:rsid w:val="005859A7"/>
    <w:rsid w:val="00585C43"/>
    <w:rsid w:val="00586790"/>
    <w:rsid w:val="00586CB0"/>
    <w:rsid w:val="00586F7B"/>
    <w:rsid w:val="0058729C"/>
    <w:rsid w:val="0058734B"/>
    <w:rsid w:val="00587526"/>
    <w:rsid w:val="005875FB"/>
    <w:rsid w:val="00587C13"/>
    <w:rsid w:val="00587E62"/>
    <w:rsid w:val="00587FF4"/>
    <w:rsid w:val="0059014D"/>
    <w:rsid w:val="005906EB"/>
    <w:rsid w:val="00590A85"/>
    <w:rsid w:val="00591A8C"/>
    <w:rsid w:val="00591E48"/>
    <w:rsid w:val="0059224C"/>
    <w:rsid w:val="005932C2"/>
    <w:rsid w:val="005933CF"/>
    <w:rsid w:val="00593E20"/>
    <w:rsid w:val="0059452B"/>
    <w:rsid w:val="00594BF9"/>
    <w:rsid w:val="00594F31"/>
    <w:rsid w:val="005950B8"/>
    <w:rsid w:val="00595254"/>
    <w:rsid w:val="00595342"/>
    <w:rsid w:val="0059556F"/>
    <w:rsid w:val="005959C4"/>
    <w:rsid w:val="00595B04"/>
    <w:rsid w:val="00595C84"/>
    <w:rsid w:val="00595D83"/>
    <w:rsid w:val="0059600F"/>
    <w:rsid w:val="005962FD"/>
    <w:rsid w:val="005966C7"/>
    <w:rsid w:val="00596C5D"/>
    <w:rsid w:val="00596CCE"/>
    <w:rsid w:val="005971BF"/>
    <w:rsid w:val="005975DA"/>
    <w:rsid w:val="005978A9"/>
    <w:rsid w:val="005979D8"/>
    <w:rsid w:val="005A10F7"/>
    <w:rsid w:val="005A179B"/>
    <w:rsid w:val="005A1C01"/>
    <w:rsid w:val="005A2008"/>
    <w:rsid w:val="005A2491"/>
    <w:rsid w:val="005A24BB"/>
    <w:rsid w:val="005A2AF1"/>
    <w:rsid w:val="005A30C9"/>
    <w:rsid w:val="005A30D5"/>
    <w:rsid w:val="005A323C"/>
    <w:rsid w:val="005A37C7"/>
    <w:rsid w:val="005A3AA4"/>
    <w:rsid w:val="005A3D8D"/>
    <w:rsid w:val="005A3F21"/>
    <w:rsid w:val="005A46D0"/>
    <w:rsid w:val="005A478A"/>
    <w:rsid w:val="005A47CD"/>
    <w:rsid w:val="005A4E20"/>
    <w:rsid w:val="005A512D"/>
    <w:rsid w:val="005A5866"/>
    <w:rsid w:val="005A6A38"/>
    <w:rsid w:val="005A6C07"/>
    <w:rsid w:val="005A7619"/>
    <w:rsid w:val="005A778B"/>
    <w:rsid w:val="005A7AB1"/>
    <w:rsid w:val="005B0004"/>
    <w:rsid w:val="005B0803"/>
    <w:rsid w:val="005B09A6"/>
    <w:rsid w:val="005B0E71"/>
    <w:rsid w:val="005B11DF"/>
    <w:rsid w:val="005B1933"/>
    <w:rsid w:val="005B274D"/>
    <w:rsid w:val="005B2D6F"/>
    <w:rsid w:val="005B2E63"/>
    <w:rsid w:val="005B3CF0"/>
    <w:rsid w:val="005B41DC"/>
    <w:rsid w:val="005B4B76"/>
    <w:rsid w:val="005B5277"/>
    <w:rsid w:val="005B5749"/>
    <w:rsid w:val="005B59E9"/>
    <w:rsid w:val="005B6B83"/>
    <w:rsid w:val="005B6E9A"/>
    <w:rsid w:val="005B78AD"/>
    <w:rsid w:val="005B7B2C"/>
    <w:rsid w:val="005C058A"/>
    <w:rsid w:val="005C0877"/>
    <w:rsid w:val="005C0C66"/>
    <w:rsid w:val="005C1695"/>
    <w:rsid w:val="005C2123"/>
    <w:rsid w:val="005C23D5"/>
    <w:rsid w:val="005C2522"/>
    <w:rsid w:val="005C29D6"/>
    <w:rsid w:val="005C2EBA"/>
    <w:rsid w:val="005C3112"/>
    <w:rsid w:val="005C3528"/>
    <w:rsid w:val="005C356F"/>
    <w:rsid w:val="005C3599"/>
    <w:rsid w:val="005C3A95"/>
    <w:rsid w:val="005C3B80"/>
    <w:rsid w:val="005C43A3"/>
    <w:rsid w:val="005C43D6"/>
    <w:rsid w:val="005C43FB"/>
    <w:rsid w:val="005C4619"/>
    <w:rsid w:val="005C492D"/>
    <w:rsid w:val="005C4A42"/>
    <w:rsid w:val="005C4A4F"/>
    <w:rsid w:val="005C4B4C"/>
    <w:rsid w:val="005C4FCD"/>
    <w:rsid w:val="005C5CBA"/>
    <w:rsid w:val="005C5F56"/>
    <w:rsid w:val="005C6C9D"/>
    <w:rsid w:val="005C71CF"/>
    <w:rsid w:val="005C7340"/>
    <w:rsid w:val="005C7AE5"/>
    <w:rsid w:val="005C7EAE"/>
    <w:rsid w:val="005D0114"/>
    <w:rsid w:val="005D01C5"/>
    <w:rsid w:val="005D0537"/>
    <w:rsid w:val="005D0829"/>
    <w:rsid w:val="005D1DA5"/>
    <w:rsid w:val="005D2361"/>
    <w:rsid w:val="005D2603"/>
    <w:rsid w:val="005D2B02"/>
    <w:rsid w:val="005D3505"/>
    <w:rsid w:val="005D366D"/>
    <w:rsid w:val="005D3A34"/>
    <w:rsid w:val="005D43D2"/>
    <w:rsid w:val="005D445B"/>
    <w:rsid w:val="005D491F"/>
    <w:rsid w:val="005D4BE3"/>
    <w:rsid w:val="005D5364"/>
    <w:rsid w:val="005D5A8D"/>
    <w:rsid w:val="005D5BDE"/>
    <w:rsid w:val="005D5BFA"/>
    <w:rsid w:val="005D5C9F"/>
    <w:rsid w:val="005D6031"/>
    <w:rsid w:val="005D630E"/>
    <w:rsid w:val="005D6411"/>
    <w:rsid w:val="005D67C5"/>
    <w:rsid w:val="005D7215"/>
    <w:rsid w:val="005D783B"/>
    <w:rsid w:val="005D7E48"/>
    <w:rsid w:val="005E0126"/>
    <w:rsid w:val="005E0374"/>
    <w:rsid w:val="005E0B01"/>
    <w:rsid w:val="005E0C3D"/>
    <w:rsid w:val="005E121C"/>
    <w:rsid w:val="005E1267"/>
    <w:rsid w:val="005E181B"/>
    <w:rsid w:val="005E19B3"/>
    <w:rsid w:val="005E1CE0"/>
    <w:rsid w:val="005E2355"/>
    <w:rsid w:val="005E2928"/>
    <w:rsid w:val="005E2AE9"/>
    <w:rsid w:val="005E2BB7"/>
    <w:rsid w:val="005E2F73"/>
    <w:rsid w:val="005E3FD9"/>
    <w:rsid w:val="005E45B5"/>
    <w:rsid w:val="005E4664"/>
    <w:rsid w:val="005E4BFF"/>
    <w:rsid w:val="005E5139"/>
    <w:rsid w:val="005E549A"/>
    <w:rsid w:val="005E58D0"/>
    <w:rsid w:val="005E59C0"/>
    <w:rsid w:val="005E5DD8"/>
    <w:rsid w:val="005E6EB4"/>
    <w:rsid w:val="005E7232"/>
    <w:rsid w:val="005F0C63"/>
    <w:rsid w:val="005F0C8F"/>
    <w:rsid w:val="005F1130"/>
    <w:rsid w:val="005F1319"/>
    <w:rsid w:val="005F14A9"/>
    <w:rsid w:val="005F1853"/>
    <w:rsid w:val="005F1D87"/>
    <w:rsid w:val="005F2033"/>
    <w:rsid w:val="005F222F"/>
    <w:rsid w:val="005F22DF"/>
    <w:rsid w:val="005F238B"/>
    <w:rsid w:val="005F2CD8"/>
    <w:rsid w:val="005F2DAC"/>
    <w:rsid w:val="005F309F"/>
    <w:rsid w:val="005F3B9E"/>
    <w:rsid w:val="005F3D3B"/>
    <w:rsid w:val="005F43F8"/>
    <w:rsid w:val="005F4490"/>
    <w:rsid w:val="005F4824"/>
    <w:rsid w:val="005F4C5B"/>
    <w:rsid w:val="005F4D84"/>
    <w:rsid w:val="005F4E2D"/>
    <w:rsid w:val="005F5273"/>
    <w:rsid w:val="005F55EF"/>
    <w:rsid w:val="005F5D23"/>
    <w:rsid w:val="005F60E3"/>
    <w:rsid w:val="005F6EA2"/>
    <w:rsid w:val="005F6F23"/>
    <w:rsid w:val="005F71BD"/>
    <w:rsid w:val="005F751A"/>
    <w:rsid w:val="006006DA"/>
    <w:rsid w:val="006007CA"/>
    <w:rsid w:val="006008B4"/>
    <w:rsid w:val="00600E0C"/>
    <w:rsid w:val="00600F5B"/>
    <w:rsid w:val="0060158D"/>
    <w:rsid w:val="00601BE7"/>
    <w:rsid w:val="00602217"/>
    <w:rsid w:val="00602B2B"/>
    <w:rsid w:val="00602CD3"/>
    <w:rsid w:val="006037D0"/>
    <w:rsid w:val="006042FA"/>
    <w:rsid w:val="00604479"/>
    <w:rsid w:val="006049F6"/>
    <w:rsid w:val="00604B8A"/>
    <w:rsid w:val="00605085"/>
    <w:rsid w:val="006053C2"/>
    <w:rsid w:val="00605A69"/>
    <w:rsid w:val="00605AD1"/>
    <w:rsid w:val="006061D0"/>
    <w:rsid w:val="00606666"/>
    <w:rsid w:val="006068B3"/>
    <w:rsid w:val="00606A27"/>
    <w:rsid w:val="00606B2D"/>
    <w:rsid w:val="00606BBE"/>
    <w:rsid w:val="00606CD6"/>
    <w:rsid w:val="00607051"/>
    <w:rsid w:val="00607197"/>
    <w:rsid w:val="0060729E"/>
    <w:rsid w:val="006077A7"/>
    <w:rsid w:val="00607B96"/>
    <w:rsid w:val="00607F5F"/>
    <w:rsid w:val="006102AB"/>
    <w:rsid w:val="00610B0E"/>
    <w:rsid w:val="00611035"/>
    <w:rsid w:val="00611074"/>
    <w:rsid w:val="006111D4"/>
    <w:rsid w:val="00611B90"/>
    <w:rsid w:val="00611E88"/>
    <w:rsid w:val="00612007"/>
    <w:rsid w:val="0061242A"/>
    <w:rsid w:val="00612BA4"/>
    <w:rsid w:val="00612FA1"/>
    <w:rsid w:val="006131B5"/>
    <w:rsid w:val="006137DA"/>
    <w:rsid w:val="00613854"/>
    <w:rsid w:val="00614AF7"/>
    <w:rsid w:val="00614BE0"/>
    <w:rsid w:val="00615012"/>
    <w:rsid w:val="00615056"/>
    <w:rsid w:val="00615171"/>
    <w:rsid w:val="00615277"/>
    <w:rsid w:val="00615297"/>
    <w:rsid w:val="0061582F"/>
    <w:rsid w:val="00615A68"/>
    <w:rsid w:val="00616528"/>
    <w:rsid w:val="0061658B"/>
    <w:rsid w:val="00616883"/>
    <w:rsid w:val="00616E86"/>
    <w:rsid w:val="00617077"/>
    <w:rsid w:val="00617228"/>
    <w:rsid w:val="0061737F"/>
    <w:rsid w:val="006177CE"/>
    <w:rsid w:val="006179B2"/>
    <w:rsid w:val="00617BB5"/>
    <w:rsid w:val="00617BD3"/>
    <w:rsid w:val="00617C21"/>
    <w:rsid w:val="0062090C"/>
    <w:rsid w:val="00620B2B"/>
    <w:rsid w:val="006211C9"/>
    <w:rsid w:val="00621207"/>
    <w:rsid w:val="0062177E"/>
    <w:rsid w:val="00621F11"/>
    <w:rsid w:val="00621FB2"/>
    <w:rsid w:val="00622BFA"/>
    <w:rsid w:val="00623635"/>
    <w:rsid w:val="006237FE"/>
    <w:rsid w:val="006238D8"/>
    <w:rsid w:val="00623C28"/>
    <w:rsid w:val="00623EC1"/>
    <w:rsid w:val="0062420C"/>
    <w:rsid w:val="0062425A"/>
    <w:rsid w:val="00625EB1"/>
    <w:rsid w:val="00626688"/>
    <w:rsid w:val="00626AF2"/>
    <w:rsid w:val="00626F5D"/>
    <w:rsid w:val="00627001"/>
    <w:rsid w:val="0062724D"/>
    <w:rsid w:val="00630327"/>
    <w:rsid w:val="006306C8"/>
    <w:rsid w:val="006307B7"/>
    <w:rsid w:val="00630CDC"/>
    <w:rsid w:val="00630DF5"/>
    <w:rsid w:val="00630F5A"/>
    <w:rsid w:val="006310B8"/>
    <w:rsid w:val="00631536"/>
    <w:rsid w:val="00631A74"/>
    <w:rsid w:val="00631B4E"/>
    <w:rsid w:val="00631E77"/>
    <w:rsid w:val="0063245F"/>
    <w:rsid w:val="0063380B"/>
    <w:rsid w:val="00633826"/>
    <w:rsid w:val="00633B8A"/>
    <w:rsid w:val="00633CBB"/>
    <w:rsid w:val="00633FA0"/>
    <w:rsid w:val="0063440B"/>
    <w:rsid w:val="00634736"/>
    <w:rsid w:val="00634A6B"/>
    <w:rsid w:val="00634D2A"/>
    <w:rsid w:val="00635D1B"/>
    <w:rsid w:val="0063638F"/>
    <w:rsid w:val="00636755"/>
    <w:rsid w:val="0063756D"/>
    <w:rsid w:val="00640066"/>
    <w:rsid w:val="00640740"/>
    <w:rsid w:val="00640BE7"/>
    <w:rsid w:val="00640FCA"/>
    <w:rsid w:val="00640FF1"/>
    <w:rsid w:val="006411E1"/>
    <w:rsid w:val="00641BA1"/>
    <w:rsid w:val="0064203F"/>
    <w:rsid w:val="0064217F"/>
    <w:rsid w:val="0064220D"/>
    <w:rsid w:val="00642DAD"/>
    <w:rsid w:val="006432D6"/>
    <w:rsid w:val="006433CF"/>
    <w:rsid w:val="00643826"/>
    <w:rsid w:val="006438F2"/>
    <w:rsid w:val="00643A13"/>
    <w:rsid w:val="00643EC3"/>
    <w:rsid w:val="00644237"/>
    <w:rsid w:val="006443A8"/>
    <w:rsid w:val="00644A9E"/>
    <w:rsid w:val="00644CCC"/>
    <w:rsid w:val="00645586"/>
    <w:rsid w:val="006458D0"/>
    <w:rsid w:val="00645A5B"/>
    <w:rsid w:val="00645D1A"/>
    <w:rsid w:val="00645F56"/>
    <w:rsid w:val="00646460"/>
    <w:rsid w:val="00646739"/>
    <w:rsid w:val="00646B55"/>
    <w:rsid w:val="00647209"/>
    <w:rsid w:val="006472E2"/>
    <w:rsid w:val="006475BE"/>
    <w:rsid w:val="00651173"/>
    <w:rsid w:val="006512B0"/>
    <w:rsid w:val="00651623"/>
    <w:rsid w:val="0065180F"/>
    <w:rsid w:val="00651F55"/>
    <w:rsid w:val="006520C7"/>
    <w:rsid w:val="006521AA"/>
    <w:rsid w:val="00652206"/>
    <w:rsid w:val="006522AD"/>
    <w:rsid w:val="006525C0"/>
    <w:rsid w:val="0065263A"/>
    <w:rsid w:val="006528EC"/>
    <w:rsid w:val="00652B0B"/>
    <w:rsid w:val="00652CA6"/>
    <w:rsid w:val="00652EDA"/>
    <w:rsid w:val="00652FC1"/>
    <w:rsid w:val="00653227"/>
    <w:rsid w:val="006538A8"/>
    <w:rsid w:val="006538DD"/>
    <w:rsid w:val="00653D72"/>
    <w:rsid w:val="00653E0C"/>
    <w:rsid w:val="00653E28"/>
    <w:rsid w:val="0065403C"/>
    <w:rsid w:val="006546C4"/>
    <w:rsid w:val="0065474B"/>
    <w:rsid w:val="00654A53"/>
    <w:rsid w:val="006557AA"/>
    <w:rsid w:val="00655DE9"/>
    <w:rsid w:val="00655E5D"/>
    <w:rsid w:val="00655EBA"/>
    <w:rsid w:val="0065638E"/>
    <w:rsid w:val="006565D1"/>
    <w:rsid w:val="0065677E"/>
    <w:rsid w:val="0065741A"/>
    <w:rsid w:val="00657747"/>
    <w:rsid w:val="00657CD4"/>
    <w:rsid w:val="00657E16"/>
    <w:rsid w:val="006601E7"/>
    <w:rsid w:val="0066042F"/>
    <w:rsid w:val="006609C5"/>
    <w:rsid w:val="00660B32"/>
    <w:rsid w:val="00660CAE"/>
    <w:rsid w:val="00661107"/>
    <w:rsid w:val="006611EC"/>
    <w:rsid w:val="0066143F"/>
    <w:rsid w:val="006617A1"/>
    <w:rsid w:val="00661A33"/>
    <w:rsid w:val="00661EDF"/>
    <w:rsid w:val="00662096"/>
    <w:rsid w:val="006624EB"/>
    <w:rsid w:val="00663445"/>
    <w:rsid w:val="006638AC"/>
    <w:rsid w:val="0066411D"/>
    <w:rsid w:val="006644C5"/>
    <w:rsid w:val="006645E1"/>
    <w:rsid w:val="00665AF4"/>
    <w:rsid w:val="00665BE7"/>
    <w:rsid w:val="00665C4B"/>
    <w:rsid w:val="00666714"/>
    <w:rsid w:val="00667A3D"/>
    <w:rsid w:val="00667DEA"/>
    <w:rsid w:val="00667EA3"/>
    <w:rsid w:val="00667FA6"/>
    <w:rsid w:val="006700D9"/>
    <w:rsid w:val="006705D6"/>
    <w:rsid w:val="00670F1B"/>
    <w:rsid w:val="0067163C"/>
    <w:rsid w:val="006721C3"/>
    <w:rsid w:val="00672468"/>
    <w:rsid w:val="006724D3"/>
    <w:rsid w:val="006726CD"/>
    <w:rsid w:val="0067294B"/>
    <w:rsid w:val="00672C06"/>
    <w:rsid w:val="00672EFC"/>
    <w:rsid w:val="006731B3"/>
    <w:rsid w:val="006731E8"/>
    <w:rsid w:val="00673610"/>
    <w:rsid w:val="0067376A"/>
    <w:rsid w:val="006739CD"/>
    <w:rsid w:val="00673E39"/>
    <w:rsid w:val="00673F5A"/>
    <w:rsid w:val="0067410B"/>
    <w:rsid w:val="006741A8"/>
    <w:rsid w:val="006741EA"/>
    <w:rsid w:val="0067480F"/>
    <w:rsid w:val="00674B18"/>
    <w:rsid w:val="00674B33"/>
    <w:rsid w:val="00674D66"/>
    <w:rsid w:val="00674E91"/>
    <w:rsid w:val="00675372"/>
    <w:rsid w:val="00675374"/>
    <w:rsid w:val="00675964"/>
    <w:rsid w:val="006759FC"/>
    <w:rsid w:val="006762BC"/>
    <w:rsid w:val="006762D3"/>
    <w:rsid w:val="00676672"/>
    <w:rsid w:val="00677032"/>
    <w:rsid w:val="00677C3A"/>
    <w:rsid w:val="00680386"/>
    <w:rsid w:val="00680462"/>
    <w:rsid w:val="00680CA5"/>
    <w:rsid w:val="00680E40"/>
    <w:rsid w:val="0068104D"/>
    <w:rsid w:val="0068128C"/>
    <w:rsid w:val="0068136C"/>
    <w:rsid w:val="00681790"/>
    <w:rsid w:val="00681BEA"/>
    <w:rsid w:val="006820E5"/>
    <w:rsid w:val="00682278"/>
    <w:rsid w:val="006822BE"/>
    <w:rsid w:val="0068327E"/>
    <w:rsid w:val="006845E8"/>
    <w:rsid w:val="006846F1"/>
    <w:rsid w:val="00684852"/>
    <w:rsid w:val="00684917"/>
    <w:rsid w:val="00684A56"/>
    <w:rsid w:val="00684D4E"/>
    <w:rsid w:val="00684FFD"/>
    <w:rsid w:val="006857BC"/>
    <w:rsid w:val="00685D41"/>
    <w:rsid w:val="00685E11"/>
    <w:rsid w:val="006860A9"/>
    <w:rsid w:val="006861A6"/>
    <w:rsid w:val="0068641C"/>
    <w:rsid w:val="006864DC"/>
    <w:rsid w:val="0068659B"/>
    <w:rsid w:val="00686637"/>
    <w:rsid w:val="00686744"/>
    <w:rsid w:val="00686ADE"/>
    <w:rsid w:val="006875E4"/>
    <w:rsid w:val="00687DAA"/>
    <w:rsid w:val="0069047F"/>
    <w:rsid w:val="006907F4"/>
    <w:rsid w:val="00690ACA"/>
    <w:rsid w:val="00690F62"/>
    <w:rsid w:val="00691047"/>
    <w:rsid w:val="00691369"/>
    <w:rsid w:val="0069153B"/>
    <w:rsid w:val="00691AB3"/>
    <w:rsid w:val="00691C76"/>
    <w:rsid w:val="00691F88"/>
    <w:rsid w:val="0069209D"/>
    <w:rsid w:val="006926D7"/>
    <w:rsid w:val="00692743"/>
    <w:rsid w:val="00692C79"/>
    <w:rsid w:val="00693048"/>
    <w:rsid w:val="006934C6"/>
    <w:rsid w:val="00693C6A"/>
    <w:rsid w:val="00694C6E"/>
    <w:rsid w:val="00694E6C"/>
    <w:rsid w:val="00695E0B"/>
    <w:rsid w:val="00696D02"/>
    <w:rsid w:val="0069709D"/>
    <w:rsid w:val="0069742A"/>
    <w:rsid w:val="00697A45"/>
    <w:rsid w:val="00697ED4"/>
    <w:rsid w:val="006A0806"/>
    <w:rsid w:val="006A083E"/>
    <w:rsid w:val="006A1079"/>
    <w:rsid w:val="006A1684"/>
    <w:rsid w:val="006A1702"/>
    <w:rsid w:val="006A1D77"/>
    <w:rsid w:val="006A1E67"/>
    <w:rsid w:val="006A1EAC"/>
    <w:rsid w:val="006A208C"/>
    <w:rsid w:val="006A226E"/>
    <w:rsid w:val="006A23B1"/>
    <w:rsid w:val="006A241F"/>
    <w:rsid w:val="006A266E"/>
    <w:rsid w:val="006A2F0B"/>
    <w:rsid w:val="006A2F93"/>
    <w:rsid w:val="006A342C"/>
    <w:rsid w:val="006A3482"/>
    <w:rsid w:val="006A34A6"/>
    <w:rsid w:val="006A3AA6"/>
    <w:rsid w:val="006A3AF0"/>
    <w:rsid w:val="006A3B4E"/>
    <w:rsid w:val="006A3DDC"/>
    <w:rsid w:val="006A44D6"/>
    <w:rsid w:val="006A45C5"/>
    <w:rsid w:val="006A45C8"/>
    <w:rsid w:val="006A45E9"/>
    <w:rsid w:val="006A50BD"/>
    <w:rsid w:val="006A5185"/>
    <w:rsid w:val="006A5777"/>
    <w:rsid w:val="006A6078"/>
    <w:rsid w:val="006A6609"/>
    <w:rsid w:val="006A77DD"/>
    <w:rsid w:val="006B0059"/>
    <w:rsid w:val="006B02AB"/>
    <w:rsid w:val="006B0B41"/>
    <w:rsid w:val="006B1968"/>
    <w:rsid w:val="006B2508"/>
    <w:rsid w:val="006B272D"/>
    <w:rsid w:val="006B2862"/>
    <w:rsid w:val="006B2BAE"/>
    <w:rsid w:val="006B2CB2"/>
    <w:rsid w:val="006B2DF3"/>
    <w:rsid w:val="006B2EC7"/>
    <w:rsid w:val="006B34A8"/>
    <w:rsid w:val="006B3C5C"/>
    <w:rsid w:val="006B4582"/>
    <w:rsid w:val="006B49BB"/>
    <w:rsid w:val="006B4CF9"/>
    <w:rsid w:val="006B5299"/>
    <w:rsid w:val="006B54A8"/>
    <w:rsid w:val="006B5956"/>
    <w:rsid w:val="006B6DE9"/>
    <w:rsid w:val="006B7E76"/>
    <w:rsid w:val="006C0E24"/>
    <w:rsid w:val="006C0EA3"/>
    <w:rsid w:val="006C10F4"/>
    <w:rsid w:val="006C1E6B"/>
    <w:rsid w:val="006C29FF"/>
    <w:rsid w:val="006C2F22"/>
    <w:rsid w:val="006C310A"/>
    <w:rsid w:val="006C33BA"/>
    <w:rsid w:val="006C34C7"/>
    <w:rsid w:val="006C370E"/>
    <w:rsid w:val="006C3F79"/>
    <w:rsid w:val="006C4261"/>
    <w:rsid w:val="006C44C1"/>
    <w:rsid w:val="006C45CC"/>
    <w:rsid w:val="006C5D05"/>
    <w:rsid w:val="006C63F2"/>
    <w:rsid w:val="006C649C"/>
    <w:rsid w:val="006C6771"/>
    <w:rsid w:val="006C68F6"/>
    <w:rsid w:val="006D0353"/>
    <w:rsid w:val="006D0E4A"/>
    <w:rsid w:val="006D1882"/>
    <w:rsid w:val="006D1F74"/>
    <w:rsid w:val="006D2168"/>
    <w:rsid w:val="006D234A"/>
    <w:rsid w:val="006D2419"/>
    <w:rsid w:val="006D27A5"/>
    <w:rsid w:val="006D2C6B"/>
    <w:rsid w:val="006D3074"/>
    <w:rsid w:val="006D3539"/>
    <w:rsid w:val="006D3544"/>
    <w:rsid w:val="006D3A30"/>
    <w:rsid w:val="006D3AEF"/>
    <w:rsid w:val="006D451D"/>
    <w:rsid w:val="006D4987"/>
    <w:rsid w:val="006D4A61"/>
    <w:rsid w:val="006D4A65"/>
    <w:rsid w:val="006D5187"/>
    <w:rsid w:val="006D5E12"/>
    <w:rsid w:val="006D6359"/>
    <w:rsid w:val="006D6418"/>
    <w:rsid w:val="006D6665"/>
    <w:rsid w:val="006D689E"/>
    <w:rsid w:val="006D696F"/>
    <w:rsid w:val="006D70EC"/>
    <w:rsid w:val="006D7B1A"/>
    <w:rsid w:val="006D7D1F"/>
    <w:rsid w:val="006D7F97"/>
    <w:rsid w:val="006E03EB"/>
    <w:rsid w:val="006E0AD2"/>
    <w:rsid w:val="006E10F4"/>
    <w:rsid w:val="006E1122"/>
    <w:rsid w:val="006E1D85"/>
    <w:rsid w:val="006E1D90"/>
    <w:rsid w:val="006E1EA1"/>
    <w:rsid w:val="006E1EA2"/>
    <w:rsid w:val="006E1F08"/>
    <w:rsid w:val="006E2508"/>
    <w:rsid w:val="006E2B0B"/>
    <w:rsid w:val="006E2B24"/>
    <w:rsid w:val="006E2E2F"/>
    <w:rsid w:val="006E2FAC"/>
    <w:rsid w:val="006E323A"/>
    <w:rsid w:val="006E3654"/>
    <w:rsid w:val="006E3A2F"/>
    <w:rsid w:val="006E3DC8"/>
    <w:rsid w:val="006E4433"/>
    <w:rsid w:val="006E4A37"/>
    <w:rsid w:val="006E4AEB"/>
    <w:rsid w:val="006E521B"/>
    <w:rsid w:val="006E586F"/>
    <w:rsid w:val="006E5907"/>
    <w:rsid w:val="006E5D86"/>
    <w:rsid w:val="006E62CD"/>
    <w:rsid w:val="006E63D6"/>
    <w:rsid w:val="006E6491"/>
    <w:rsid w:val="006E6E9D"/>
    <w:rsid w:val="006E6F93"/>
    <w:rsid w:val="006E72B4"/>
    <w:rsid w:val="006E7384"/>
    <w:rsid w:val="006E76E0"/>
    <w:rsid w:val="006E7809"/>
    <w:rsid w:val="006E7CB8"/>
    <w:rsid w:val="006E7E79"/>
    <w:rsid w:val="006E7F0A"/>
    <w:rsid w:val="006F084D"/>
    <w:rsid w:val="006F08DB"/>
    <w:rsid w:val="006F0D3A"/>
    <w:rsid w:val="006F1E46"/>
    <w:rsid w:val="006F2AD6"/>
    <w:rsid w:val="006F2C8E"/>
    <w:rsid w:val="006F2CFD"/>
    <w:rsid w:val="006F36C8"/>
    <w:rsid w:val="006F38AC"/>
    <w:rsid w:val="006F390B"/>
    <w:rsid w:val="006F3BB2"/>
    <w:rsid w:val="006F40E2"/>
    <w:rsid w:val="006F4338"/>
    <w:rsid w:val="006F4380"/>
    <w:rsid w:val="006F44C2"/>
    <w:rsid w:val="006F4838"/>
    <w:rsid w:val="006F4B5E"/>
    <w:rsid w:val="006F4D13"/>
    <w:rsid w:val="006F4D2D"/>
    <w:rsid w:val="006F50C9"/>
    <w:rsid w:val="006F542B"/>
    <w:rsid w:val="006F56CF"/>
    <w:rsid w:val="006F6779"/>
    <w:rsid w:val="006F67ED"/>
    <w:rsid w:val="006F69CD"/>
    <w:rsid w:val="006F76CF"/>
    <w:rsid w:val="006F777D"/>
    <w:rsid w:val="006F7B42"/>
    <w:rsid w:val="0070009B"/>
    <w:rsid w:val="007000FF"/>
    <w:rsid w:val="0070028E"/>
    <w:rsid w:val="00700A86"/>
    <w:rsid w:val="00700B2A"/>
    <w:rsid w:val="0070160B"/>
    <w:rsid w:val="00701696"/>
    <w:rsid w:val="00701B45"/>
    <w:rsid w:val="00701F4E"/>
    <w:rsid w:val="00702C5E"/>
    <w:rsid w:val="0070335F"/>
    <w:rsid w:val="0070406D"/>
    <w:rsid w:val="007043A3"/>
    <w:rsid w:val="00705745"/>
    <w:rsid w:val="0070589F"/>
    <w:rsid w:val="00705FE7"/>
    <w:rsid w:val="00706033"/>
    <w:rsid w:val="00706204"/>
    <w:rsid w:val="007063A0"/>
    <w:rsid w:val="00706A7C"/>
    <w:rsid w:val="00706B21"/>
    <w:rsid w:val="00706F40"/>
    <w:rsid w:val="00707491"/>
    <w:rsid w:val="007075B2"/>
    <w:rsid w:val="007079F8"/>
    <w:rsid w:val="00707D74"/>
    <w:rsid w:val="00707D7C"/>
    <w:rsid w:val="00707DA1"/>
    <w:rsid w:val="00710517"/>
    <w:rsid w:val="0071069D"/>
    <w:rsid w:val="00710D40"/>
    <w:rsid w:val="00710F5A"/>
    <w:rsid w:val="00711089"/>
    <w:rsid w:val="007111FD"/>
    <w:rsid w:val="007121D1"/>
    <w:rsid w:val="007123C0"/>
    <w:rsid w:val="007123E7"/>
    <w:rsid w:val="00712775"/>
    <w:rsid w:val="00713690"/>
    <w:rsid w:val="00713ADA"/>
    <w:rsid w:val="00713C1A"/>
    <w:rsid w:val="0071403B"/>
    <w:rsid w:val="007140BE"/>
    <w:rsid w:val="007141AB"/>
    <w:rsid w:val="007145C9"/>
    <w:rsid w:val="00714B0B"/>
    <w:rsid w:val="00714C41"/>
    <w:rsid w:val="00714EAA"/>
    <w:rsid w:val="00714EB7"/>
    <w:rsid w:val="007150C8"/>
    <w:rsid w:val="007151C2"/>
    <w:rsid w:val="00715497"/>
    <w:rsid w:val="0071563F"/>
    <w:rsid w:val="00715864"/>
    <w:rsid w:val="00715C14"/>
    <w:rsid w:val="00715F32"/>
    <w:rsid w:val="00715FB7"/>
    <w:rsid w:val="00716170"/>
    <w:rsid w:val="00716C58"/>
    <w:rsid w:val="0071710A"/>
    <w:rsid w:val="00717B14"/>
    <w:rsid w:val="00717F4A"/>
    <w:rsid w:val="00717FA1"/>
    <w:rsid w:val="00720236"/>
    <w:rsid w:val="00720591"/>
    <w:rsid w:val="00720E8C"/>
    <w:rsid w:val="00720F65"/>
    <w:rsid w:val="00720F94"/>
    <w:rsid w:val="007210BC"/>
    <w:rsid w:val="00721139"/>
    <w:rsid w:val="00721325"/>
    <w:rsid w:val="007218F5"/>
    <w:rsid w:val="007220B1"/>
    <w:rsid w:val="007225F8"/>
    <w:rsid w:val="00722DF7"/>
    <w:rsid w:val="00723172"/>
    <w:rsid w:val="007231A8"/>
    <w:rsid w:val="00723A9C"/>
    <w:rsid w:val="0072419F"/>
    <w:rsid w:val="0072438F"/>
    <w:rsid w:val="00724A8A"/>
    <w:rsid w:val="00724ED4"/>
    <w:rsid w:val="00725716"/>
    <w:rsid w:val="007259B2"/>
    <w:rsid w:val="007261EC"/>
    <w:rsid w:val="00726254"/>
    <w:rsid w:val="00726263"/>
    <w:rsid w:val="00726294"/>
    <w:rsid w:val="007265D9"/>
    <w:rsid w:val="00726963"/>
    <w:rsid w:val="00726A67"/>
    <w:rsid w:val="00726C26"/>
    <w:rsid w:val="00726C8C"/>
    <w:rsid w:val="00726DD9"/>
    <w:rsid w:val="00727654"/>
    <w:rsid w:val="00727CCE"/>
    <w:rsid w:val="00727D5D"/>
    <w:rsid w:val="00730027"/>
    <w:rsid w:val="007306DD"/>
    <w:rsid w:val="007307A9"/>
    <w:rsid w:val="00730F57"/>
    <w:rsid w:val="00731356"/>
    <w:rsid w:val="00731906"/>
    <w:rsid w:val="00731B0E"/>
    <w:rsid w:val="00731E10"/>
    <w:rsid w:val="00731EEE"/>
    <w:rsid w:val="0073205F"/>
    <w:rsid w:val="00732346"/>
    <w:rsid w:val="00732681"/>
    <w:rsid w:val="00732CDB"/>
    <w:rsid w:val="00732FC0"/>
    <w:rsid w:val="00733142"/>
    <w:rsid w:val="0073340B"/>
    <w:rsid w:val="0073354B"/>
    <w:rsid w:val="00733A96"/>
    <w:rsid w:val="00733ADE"/>
    <w:rsid w:val="00734CCF"/>
    <w:rsid w:val="00735E93"/>
    <w:rsid w:val="00736216"/>
    <w:rsid w:val="0073778C"/>
    <w:rsid w:val="00737AC2"/>
    <w:rsid w:val="00737CC8"/>
    <w:rsid w:val="0074054C"/>
    <w:rsid w:val="00740619"/>
    <w:rsid w:val="00740D80"/>
    <w:rsid w:val="00740DCA"/>
    <w:rsid w:val="00741103"/>
    <w:rsid w:val="00741EF4"/>
    <w:rsid w:val="007424B6"/>
    <w:rsid w:val="00742590"/>
    <w:rsid w:val="007427E8"/>
    <w:rsid w:val="00742A5B"/>
    <w:rsid w:val="00742B02"/>
    <w:rsid w:val="00742C8C"/>
    <w:rsid w:val="00742F80"/>
    <w:rsid w:val="00743128"/>
    <w:rsid w:val="00743F4A"/>
    <w:rsid w:val="00743FBF"/>
    <w:rsid w:val="007445F4"/>
    <w:rsid w:val="00744B8C"/>
    <w:rsid w:val="00744CCF"/>
    <w:rsid w:val="00745257"/>
    <w:rsid w:val="007454C9"/>
    <w:rsid w:val="0074567A"/>
    <w:rsid w:val="00745680"/>
    <w:rsid w:val="00745A07"/>
    <w:rsid w:val="00745E77"/>
    <w:rsid w:val="00745F75"/>
    <w:rsid w:val="00745F8D"/>
    <w:rsid w:val="00746252"/>
    <w:rsid w:val="00746536"/>
    <w:rsid w:val="007467CD"/>
    <w:rsid w:val="00746D32"/>
    <w:rsid w:val="00747BD8"/>
    <w:rsid w:val="0075047A"/>
    <w:rsid w:val="007506EC"/>
    <w:rsid w:val="00750BC5"/>
    <w:rsid w:val="00750DB0"/>
    <w:rsid w:val="00750F78"/>
    <w:rsid w:val="0075104E"/>
    <w:rsid w:val="00751E14"/>
    <w:rsid w:val="00751E99"/>
    <w:rsid w:val="00751EF1"/>
    <w:rsid w:val="00752256"/>
    <w:rsid w:val="00752836"/>
    <w:rsid w:val="007528D3"/>
    <w:rsid w:val="00752A65"/>
    <w:rsid w:val="00752A8D"/>
    <w:rsid w:val="007531F5"/>
    <w:rsid w:val="0075397D"/>
    <w:rsid w:val="00754096"/>
    <w:rsid w:val="00754312"/>
    <w:rsid w:val="00754428"/>
    <w:rsid w:val="00755064"/>
    <w:rsid w:val="0075511F"/>
    <w:rsid w:val="00755BA8"/>
    <w:rsid w:val="00756A36"/>
    <w:rsid w:val="00756BB5"/>
    <w:rsid w:val="007571D3"/>
    <w:rsid w:val="00757948"/>
    <w:rsid w:val="00757AF3"/>
    <w:rsid w:val="00757D2A"/>
    <w:rsid w:val="00757E68"/>
    <w:rsid w:val="007600EA"/>
    <w:rsid w:val="00760238"/>
    <w:rsid w:val="007611BC"/>
    <w:rsid w:val="007617DB"/>
    <w:rsid w:val="00762267"/>
    <w:rsid w:val="00762434"/>
    <w:rsid w:val="00762649"/>
    <w:rsid w:val="00762D53"/>
    <w:rsid w:val="00765071"/>
    <w:rsid w:val="0076511A"/>
    <w:rsid w:val="00765EA2"/>
    <w:rsid w:val="00766CA3"/>
    <w:rsid w:val="007677DA"/>
    <w:rsid w:val="00767E20"/>
    <w:rsid w:val="007701E8"/>
    <w:rsid w:val="00770A4A"/>
    <w:rsid w:val="00770AB1"/>
    <w:rsid w:val="00770C03"/>
    <w:rsid w:val="0077111F"/>
    <w:rsid w:val="007719CD"/>
    <w:rsid w:val="00771C00"/>
    <w:rsid w:val="00771E17"/>
    <w:rsid w:val="00772107"/>
    <w:rsid w:val="00772595"/>
    <w:rsid w:val="00772A3F"/>
    <w:rsid w:val="00772C71"/>
    <w:rsid w:val="007735AD"/>
    <w:rsid w:val="007736DA"/>
    <w:rsid w:val="00773B85"/>
    <w:rsid w:val="00773F27"/>
    <w:rsid w:val="007742E0"/>
    <w:rsid w:val="007751C8"/>
    <w:rsid w:val="00775373"/>
    <w:rsid w:val="0077592C"/>
    <w:rsid w:val="0077609B"/>
    <w:rsid w:val="00776748"/>
    <w:rsid w:val="00776814"/>
    <w:rsid w:val="00776C13"/>
    <w:rsid w:val="0077711C"/>
    <w:rsid w:val="0077717A"/>
    <w:rsid w:val="00777308"/>
    <w:rsid w:val="007775A8"/>
    <w:rsid w:val="0077762F"/>
    <w:rsid w:val="00777AA9"/>
    <w:rsid w:val="00777BE2"/>
    <w:rsid w:val="00780117"/>
    <w:rsid w:val="0078017B"/>
    <w:rsid w:val="007803D1"/>
    <w:rsid w:val="00780481"/>
    <w:rsid w:val="0078070D"/>
    <w:rsid w:val="0078104C"/>
    <w:rsid w:val="0078125D"/>
    <w:rsid w:val="0078145F"/>
    <w:rsid w:val="00781A78"/>
    <w:rsid w:val="00781B7C"/>
    <w:rsid w:val="00781C2B"/>
    <w:rsid w:val="00781D2D"/>
    <w:rsid w:val="00782136"/>
    <w:rsid w:val="0078223C"/>
    <w:rsid w:val="00782420"/>
    <w:rsid w:val="007829B4"/>
    <w:rsid w:val="007836DF"/>
    <w:rsid w:val="0078372A"/>
    <w:rsid w:val="007838A1"/>
    <w:rsid w:val="00783AF4"/>
    <w:rsid w:val="00783D29"/>
    <w:rsid w:val="00784E30"/>
    <w:rsid w:val="0078561C"/>
    <w:rsid w:val="0078581C"/>
    <w:rsid w:val="0078622B"/>
    <w:rsid w:val="007864EF"/>
    <w:rsid w:val="007866B1"/>
    <w:rsid w:val="007866C8"/>
    <w:rsid w:val="007870AD"/>
    <w:rsid w:val="007877F0"/>
    <w:rsid w:val="007879C2"/>
    <w:rsid w:val="0079052E"/>
    <w:rsid w:val="00790C51"/>
    <w:rsid w:val="00790C93"/>
    <w:rsid w:val="00790CC0"/>
    <w:rsid w:val="00790D90"/>
    <w:rsid w:val="00791162"/>
    <w:rsid w:val="0079137B"/>
    <w:rsid w:val="00791A0F"/>
    <w:rsid w:val="00793DFE"/>
    <w:rsid w:val="007948C4"/>
    <w:rsid w:val="00795441"/>
    <w:rsid w:val="00795627"/>
    <w:rsid w:val="007959BD"/>
    <w:rsid w:val="007962BA"/>
    <w:rsid w:val="00796532"/>
    <w:rsid w:val="007973AF"/>
    <w:rsid w:val="00797500"/>
    <w:rsid w:val="00797D3B"/>
    <w:rsid w:val="00797DED"/>
    <w:rsid w:val="007A0191"/>
    <w:rsid w:val="007A1217"/>
    <w:rsid w:val="007A1772"/>
    <w:rsid w:val="007A1D84"/>
    <w:rsid w:val="007A1DDE"/>
    <w:rsid w:val="007A1F2F"/>
    <w:rsid w:val="007A2317"/>
    <w:rsid w:val="007A240B"/>
    <w:rsid w:val="007A2D6D"/>
    <w:rsid w:val="007A2F60"/>
    <w:rsid w:val="007A3190"/>
    <w:rsid w:val="007A31E4"/>
    <w:rsid w:val="007A3623"/>
    <w:rsid w:val="007A3B67"/>
    <w:rsid w:val="007A4162"/>
    <w:rsid w:val="007A4199"/>
    <w:rsid w:val="007A46C7"/>
    <w:rsid w:val="007A5213"/>
    <w:rsid w:val="007A5278"/>
    <w:rsid w:val="007A538C"/>
    <w:rsid w:val="007A5403"/>
    <w:rsid w:val="007A5725"/>
    <w:rsid w:val="007A57F8"/>
    <w:rsid w:val="007A6501"/>
    <w:rsid w:val="007A6D4E"/>
    <w:rsid w:val="007A7929"/>
    <w:rsid w:val="007A79E3"/>
    <w:rsid w:val="007B0231"/>
    <w:rsid w:val="007B036B"/>
    <w:rsid w:val="007B0D74"/>
    <w:rsid w:val="007B0EE6"/>
    <w:rsid w:val="007B0FDA"/>
    <w:rsid w:val="007B1214"/>
    <w:rsid w:val="007B1494"/>
    <w:rsid w:val="007B1806"/>
    <w:rsid w:val="007B183A"/>
    <w:rsid w:val="007B19E2"/>
    <w:rsid w:val="007B1DD7"/>
    <w:rsid w:val="007B22BF"/>
    <w:rsid w:val="007B2787"/>
    <w:rsid w:val="007B2BC6"/>
    <w:rsid w:val="007B2EB0"/>
    <w:rsid w:val="007B38D1"/>
    <w:rsid w:val="007B3D03"/>
    <w:rsid w:val="007B4240"/>
    <w:rsid w:val="007B45CE"/>
    <w:rsid w:val="007B47EB"/>
    <w:rsid w:val="007B5838"/>
    <w:rsid w:val="007B58B0"/>
    <w:rsid w:val="007B596E"/>
    <w:rsid w:val="007B62D3"/>
    <w:rsid w:val="007B64EE"/>
    <w:rsid w:val="007B6865"/>
    <w:rsid w:val="007B6997"/>
    <w:rsid w:val="007B6C87"/>
    <w:rsid w:val="007B72FF"/>
    <w:rsid w:val="007B75CF"/>
    <w:rsid w:val="007B7708"/>
    <w:rsid w:val="007B7857"/>
    <w:rsid w:val="007B79B2"/>
    <w:rsid w:val="007B7CB2"/>
    <w:rsid w:val="007B7E7F"/>
    <w:rsid w:val="007C02AF"/>
    <w:rsid w:val="007C04E8"/>
    <w:rsid w:val="007C0A6B"/>
    <w:rsid w:val="007C0BBC"/>
    <w:rsid w:val="007C13E6"/>
    <w:rsid w:val="007C1B91"/>
    <w:rsid w:val="007C1EB6"/>
    <w:rsid w:val="007C222C"/>
    <w:rsid w:val="007C2931"/>
    <w:rsid w:val="007C316D"/>
    <w:rsid w:val="007C3BFB"/>
    <w:rsid w:val="007C4067"/>
    <w:rsid w:val="007C44A1"/>
    <w:rsid w:val="007C4867"/>
    <w:rsid w:val="007C4A45"/>
    <w:rsid w:val="007C4AE3"/>
    <w:rsid w:val="007C4C7D"/>
    <w:rsid w:val="007C6393"/>
    <w:rsid w:val="007C6959"/>
    <w:rsid w:val="007C6F66"/>
    <w:rsid w:val="007C72C5"/>
    <w:rsid w:val="007C7D2F"/>
    <w:rsid w:val="007D0459"/>
    <w:rsid w:val="007D0524"/>
    <w:rsid w:val="007D079A"/>
    <w:rsid w:val="007D0CB0"/>
    <w:rsid w:val="007D1614"/>
    <w:rsid w:val="007D1745"/>
    <w:rsid w:val="007D1C56"/>
    <w:rsid w:val="007D1D26"/>
    <w:rsid w:val="007D206B"/>
    <w:rsid w:val="007D21DD"/>
    <w:rsid w:val="007D22F6"/>
    <w:rsid w:val="007D2568"/>
    <w:rsid w:val="007D25D1"/>
    <w:rsid w:val="007D27A3"/>
    <w:rsid w:val="007D2B08"/>
    <w:rsid w:val="007D2E25"/>
    <w:rsid w:val="007D30D6"/>
    <w:rsid w:val="007D3A9F"/>
    <w:rsid w:val="007D413A"/>
    <w:rsid w:val="007D4250"/>
    <w:rsid w:val="007D425A"/>
    <w:rsid w:val="007D42DC"/>
    <w:rsid w:val="007D446B"/>
    <w:rsid w:val="007D4564"/>
    <w:rsid w:val="007D45BE"/>
    <w:rsid w:val="007D5EC7"/>
    <w:rsid w:val="007D608A"/>
    <w:rsid w:val="007D62BF"/>
    <w:rsid w:val="007D6BA6"/>
    <w:rsid w:val="007D6C04"/>
    <w:rsid w:val="007D6CD1"/>
    <w:rsid w:val="007D72AA"/>
    <w:rsid w:val="007D72C9"/>
    <w:rsid w:val="007D7317"/>
    <w:rsid w:val="007D774B"/>
    <w:rsid w:val="007E0058"/>
    <w:rsid w:val="007E0126"/>
    <w:rsid w:val="007E0176"/>
    <w:rsid w:val="007E083B"/>
    <w:rsid w:val="007E0BC8"/>
    <w:rsid w:val="007E1806"/>
    <w:rsid w:val="007E249F"/>
    <w:rsid w:val="007E3772"/>
    <w:rsid w:val="007E3B02"/>
    <w:rsid w:val="007E3C6C"/>
    <w:rsid w:val="007E4748"/>
    <w:rsid w:val="007E495B"/>
    <w:rsid w:val="007E4A87"/>
    <w:rsid w:val="007E4AD2"/>
    <w:rsid w:val="007E50D0"/>
    <w:rsid w:val="007E57BF"/>
    <w:rsid w:val="007E5F5E"/>
    <w:rsid w:val="007E6407"/>
    <w:rsid w:val="007E6674"/>
    <w:rsid w:val="007E67D6"/>
    <w:rsid w:val="007E698F"/>
    <w:rsid w:val="007E6BB0"/>
    <w:rsid w:val="007E78C3"/>
    <w:rsid w:val="007E7A97"/>
    <w:rsid w:val="007E7D17"/>
    <w:rsid w:val="007E7DCD"/>
    <w:rsid w:val="007E7EFF"/>
    <w:rsid w:val="007F0489"/>
    <w:rsid w:val="007F08E2"/>
    <w:rsid w:val="007F1047"/>
    <w:rsid w:val="007F11AB"/>
    <w:rsid w:val="007F1548"/>
    <w:rsid w:val="007F16B9"/>
    <w:rsid w:val="007F1A5F"/>
    <w:rsid w:val="007F2A79"/>
    <w:rsid w:val="007F2B6F"/>
    <w:rsid w:val="007F348B"/>
    <w:rsid w:val="007F40BE"/>
    <w:rsid w:val="007F413C"/>
    <w:rsid w:val="007F4AB9"/>
    <w:rsid w:val="007F4D04"/>
    <w:rsid w:val="007F4DFB"/>
    <w:rsid w:val="007F562F"/>
    <w:rsid w:val="007F5A5E"/>
    <w:rsid w:val="007F65B0"/>
    <w:rsid w:val="007F6E39"/>
    <w:rsid w:val="007F6F7F"/>
    <w:rsid w:val="007F7430"/>
    <w:rsid w:val="007F75AA"/>
    <w:rsid w:val="007F7764"/>
    <w:rsid w:val="007F7B30"/>
    <w:rsid w:val="008001AB"/>
    <w:rsid w:val="008001DB"/>
    <w:rsid w:val="00800354"/>
    <w:rsid w:val="0080068A"/>
    <w:rsid w:val="008009BE"/>
    <w:rsid w:val="00800BC8"/>
    <w:rsid w:val="00800E47"/>
    <w:rsid w:val="0080132A"/>
    <w:rsid w:val="0080190C"/>
    <w:rsid w:val="00801AA1"/>
    <w:rsid w:val="00801D67"/>
    <w:rsid w:val="00802031"/>
    <w:rsid w:val="0080252C"/>
    <w:rsid w:val="008026C3"/>
    <w:rsid w:val="00803192"/>
    <w:rsid w:val="008033DC"/>
    <w:rsid w:val="00803A92"/>
    <w:rsid w:val="00804237"/>
    <w:rsid w:val="008047C1"/>
    <w:rsid w:val="00804C01"/>
    <w:rsid w:val="00804CA5"/>
    <w:rsid w:val="008054F7"/>
    <w:rsid w:val="00805AED"/>
    <w:rsid w:val="00805D01"/>
    <w:rsid w:val="00805DE9"/>
    <w:rsid w:val="00805E6D"/>
    <w:rsid w:val="00805EDC"/>
    <w:rsid w:val="00805FA1"/>
    <w:rsid w:val="00806A0F"/>
    <w:rsid w:val="00806D89"/>
    <w:rsid w:val="00807095"/>
    <w:rsid w:val="008079CD"/>
    <w:rsid w:val="0081037A"/>
    <w:rsid w:val="00810D31"/>
    <w:rsid w:val="00811054"/>
    <w:rsid w:val="0081134D"/>
    <w:rsid w:val="008113E7"/>
    <w:rsid w:val="0081141B"/>
    <w:rsid w:val="00811585"/>
    <w:rsid w:val="00811A87"/>
    <w:rsid w:val="008123F8"/>
    <w:rsid w:val="008125D4"/>
    <w:rsid w:val="0081276B"/>
    <w:rsid w:val="00812E81"/>
    <w:rsid w:val="00812FBD"/>
    <w:rsid w:val="008132EC"/>
    <w:rsid w:val="008136B8"/>
    <w:rsid w:val="00813A18"/>
    <w:rsid w:val="00814A7C"/>
    <w:rsid w:val="00814D24"/>
    <w:rsid w:val="00814DFF"/>
    <w:rsid w:val="00814E35"/>
    <w:rsid w:val="00814E7A"/>
    <w:rsid w:val="00814ED5"/>
    <w:rsid w:val="0081503D"/>
    <w:rsid w:val="00815214"/>
    <w:rsid w:val="00815DA6"/>
    <w:rsid w:val="00816460"/>
    <w:rsid w:val="008166DA"/>
    <w:rsid w:val="00816719"/>
    <w:rsid w:val="008167FA"/>
    <w:rsid w:val="00816BD0"/>
    <w:rsid w:val="00816C73"/>
    <w:rsid w:val="0081706F"/>
    <w:rsid w:val="008173F9"/>
    <w:rsid w:val="00817AF2"/>
    <w:rsid w:val="00817E3F"/>
    <w:rsid w:val="00817E50"/>
    <w:rsid w:val="00817EB8"/>
    <w:rsid w:val="0082003C"/>
    <w:rsid w:val="008206EF"/>
    <w:rsid w:val="00820B2D"/>
    <w:rsid w:val="00820C4E"/>
    <w:rsid w:val="00820D16"/>
    <w:rsid w:val="008210D4"/>
    <w:rsid w:val="00821183"/>
    <w:rsid w:val="00821BD3"/>
    <w:rsid w:val="00821D21"/>
    <w:rsid w:val="00821F26"/>
    <w:rsid w:val="0082232C"/>
    <w:rsid w:val="00822335"/>
    <w:rsid w:val="00823043"/>
    <w:rsid w:val="00823B19"/>
    <w:rsid w:val="00823EE6"/>
    <w:rsid w:val="008241B3"/>
    <w:rsid w:val="00824340"/>
    <w:rsid w:val="00824864"/>
    <w:rsid w:val="00824DC7"/>
    <w:rsid w:val="008252F7"/>
    <w:rsid w:val="0082543F"/>
    <w:rsid w:val="00825C3C"/>
    <w:rsid w:val="00825CB6"/>
    <w:rsid w:val="00826514"/>
    <w:rsid w:val="008271C0"/>
    <w:rsid w:val="0082758B"/>
    <w:rsid w:val="00827ACC"/>
    <w:rsid w:val="00827B9A"/>
    <w:rsid w:val="00827F5C"/>
    <w:rsid w:val="008306E8"/>
    <w:rsid w:val="00830B30"/>
    <w:rsid w:val="00830D62"/>
    <w:rsid w:val="00830D8A"/>
    <w:rsid w:val="00830DFB"/>
    <w:rsid w:val="008319E0"/>
    <w:rsid w:val="0083223E"/>
    <w:rsid w:val="00832ABF"/>
    <w:rsid w:val="00832B97"/>
    <w:rsid w:val="00832CCA"/>
    <w:rsid w:val="008330EB"/>
    <w:rsid w:val="008335E6"/>
    <w:rsid w:val="00834388"/>
    <w:rsid w:val="00834812"/>
    <w:rsid w:val="008349D4"/>
    <w:rsid w:val="00835E6B"/>
    <w:rsid w:val="008374CA"/>
    <w:rsid w:val="00840486"/>
    <w:rsid w:val="00840919"/>
    <w:rsid w:val="00840E49"/>
    <w:rsid w:val="00841D0B"/>
    <w:rsid w:val="00841DCA"/>
    <w:rsid w:val="00841E6F"/>
    <w:rsid w:val="0084242B"/>
    <w:rsid w:val="00842B14"/>
    <w:rsid w:val="00842C39"/>
    <w:rsid w:val="0084335D"/>
    <w:rsid w:val="0084389E"/>
    <w:rsid w:val="0084419C"/>
    <w:rsid w:val="0084440F"/>
    <w:rsid w:val="0084483B"/>
    <w:rsid w:val="00844A33"/>
    <w:rsid w:val="00844E43"/>
    <w:rsid w:val="00844F7A"/>
    <w:rsid w:val="008454CC"/>
    <w:rsid w:val="00845538"/>
    <w:rsid w:val="00845BC2"/>
    <w:rsid w:val="00845C2F"/>
    <w:rsid w:val="00846506"/>
    <w:rsid w:val="00846589"/>
    <w:rsid w:val="00846BB3"/>
    <w:rsid w:val="00846F55"/>
    <w:rsid w:val="00846FF5"/>
    <w:rsid w:val="008473D0"/>
    <w:rsid w:val="008474C3"/>
    <w:rsid w:val="00847BAC"/>
    <w:rsid w:val="00847DAF"/>
    <w:rsid w:val="00850164"/>
    <w:rsid w:val="008507BC"/>
    <w:rsid w:val="00851283"/>
    <w:rsid w:val="00851395"/>
    <w:rsid w:val="00852A77"/>
    <w:rsid w:val="00853747"/>
    <w:rsid w:val="00853AAE"/>
    <w:rsid w:val="00853F2B"/>
    <w:rsid w:val="008547D1"/>
    <w:rsid w:val="00855305"/>
    <w:rsid w:val="008556AB"/>
    <w:rsid w:val="00855B74"/>
    <w:rsid w:val="00856363"/>
    <w:rsid w:val="00856456"/>
    <w:rsid w:val="008564E4"/>
    <w:rsid w:val="00856746"/>
    <w:rsid w:val="00856C11"/>
    <w:rsid w:val="00856CD0"/>
    <w:rsid w:val="00856F9A"/>
    <w:rsid w:val="00857470"/>
    <w:rsid w:val="0085763B"/>
    <w:rsid w:val="00857EBB"/>
    <w:rsid w:val="00857F6A"/>
    <w:rsid w:val="00857FFD"/>
    <w:rsid w:val="0086026F"/>
    <w:rsid w:val="008608BB"/>
    <w:rsid w:val="008609AF"/>
    <w:rsid w:val="00860CD6"/>
    <w:rsid w:val="0086111D"/>
    <w:rsid w:val="00861467"/>
    <w:rsid w:val="008616DC"/>
    <w:rsid w:val="00861BB2"/>
    <w:rsid w:val="00861E49"/>
    <w:rsid w:val="008620E0"/>
    <w:rsid w:val="0086286B"/>
    <w:rsid w:val="00862C65"/>
    <w:rsid w:val="00862E66"/>
    <w:rsid w:val="008634AE"/>
    <w:rsid w:val="00863894"/>
    <w:rsid w:val="008638A0"/>
    <w:rsid w:val="00864355"/>
    <w:rsid w:val="008646F6"/>
    <w:rsid w:val="008648C5"/>
    <w:rsid w:val="00864C38"/>
    <w:rsid w:val="00865A84"/>
    <w:rsid w:val="008677FB"/>
    <w:rsid w:val="008678A4"/>
    <w:rsid w:val="00870740"/>
    <w:rsid w:val="00870B8D"/>
    <w:rsid w:val="0087107F"/>
    <w:rsid w:val="008711D2"/>
    <w:rsid w:val="00871ECC"/>
    <w:rsid w:val="0087227B"/>
    <w:rsid w:val="00872E28"/>
    <w:rsid w:val="00873320"/>
    <w:rsid w:val="00873499"/>
    <w:rsid w:val="00873CCB"/>
    <w:rsid w:val="00873D3E"/>
    <w:rsid w:val="00873DE8"/>
    <w:rsid w:val="008740A1"/>
    <w:rsid w:val="00874B73"/>
    <w:rsid w:val="00875003"/>
    <w:rsid w:val="008752A5"/>
    <w:rsid w:val="00875CE8"/>
    <w:rsid w:val="008760D2"/>
    <w:rsid w:val="00876A65"/>
    <w:rsid w:val="00877F39"/>
    <w:rsid w:val="00880546"/>
    <w:rsid w:val="00880793"/>
    <w:rsid w:val="00880970"/>
    <w:rsid w:val="00880973"/>
    <w:rsid w:val="00880D1C"/>
    <w:rsid w:val="0088106B"/>
    <w:rsid w:val="00881121"/>
    <w:rsid w:val="0088142A"/>
    <w:rsid w:val="0088144D"/>
    <w:rsid w:val="00881821"/>
    <w:rsid w:val="00881D44"/>
    <w:rsid w:val="00881DE7"/>
    <w:rsid w:val="008828C0"/>
    <w:rsid w:val="00882B43"/>
    <w:rsid w:val="00882E28"/>
    <w:rsid w:val="00883344"/>
    <w:rsid w:val="00883388"/>
    <w:rsid w:val="0088377A"/>
    <w:rsid w:val="008838CF"/>
    <w:rsid w:val="00883D30"/>
    <w:rsid w:val="00883D78"/>
    <w:rsid w:val="00883DD2"/>
    <w:rsid w:val="00883DEE"/>
    <w:rsid w:val="008840D5"/>
    <w:rsid w:val="00884158"/>
    <w:rsid w:val="0088459F"/>
    <w:rsid w:val="008845A1"/>
    <w:rsid w:val="00884A25"/>
    <w:rsid w:val="0088501E"/>
    <w:rsid w:val="00885024"/>
    <w:rsid w:val="00885196"/>
    <w:rsid w:val="008858AF"/>
    <w:rsid w:val="008860BC"/>
    <w:rsid w:val="008860E6"/>
    <w:rsid w:val="008862A6"/>
    <w:rsid w:val="008868AE"/>
    <w:rsid w:val="00886975"/>
    <w:rsid w:val="008869E1"/>
    <w:rsid w:val="008869E7"/>
    <w:rsid w:val="00886AF9"/>
    <w:rsid w:val="00886BD4"/>
    <w:rsid w:val="00886D78"/>
    <w:rsid w:val="0088700F"/>
    <w:rsid w:val="00887289"/>
    <w:rsid w:val="008873D5"/>
    <w:rsid w:val="0088750D"/>
    <w:rsid w:val="0088767F"/>
    <w:rsid w:val="008877DD"/>
    <w:rsid w:val="00890CE5"/>
    <w:rsid w:val="00890E6E"/>
    <w:rsid w:val="00891751"/>
    <w:rsid w:val="00891840"/>
    <w:rsid w:val="00891A81"/>
    <w:rsid w:val="00891FF6"/>
    <w:rsid w:val="008922EF"/>
    <w:rsid w:val="00892AE5"/>
    <w:rsid w:val="00892AEB"/>
    <w:rsid w:val="00892AFC"/>
    <w:rsid w:val="00892F77"/>
    <w:rsid w:val="00893177"/>
    <w:rsid w:val="008935F8"/>
    <w:rsid w:val="008937A5"/>
    <w:rsid w:val="008937CC"/>
    <w:rsid w:val="00893ABB"/>
    <w:rsid w:val="00893AFA"/>
    <w:rsid w:val="008940B8"/>
    <w:rsid w:val="0089415D"/>
    <w:rsid w:val="00894941"/>
    <w:rsid w:val="00894D42"/>
    <w:rsid w:val="00894DEA"/>
    <w:rsid w:val="0089521C"/>
    <w:rsid w:val="00895312"/>
    <w:rsid w:val="008958D7"/>
    <w:rsid w:val="00895A43"/>
    <w:rsid w:val="00895D5C"/>
    <w:rsid w:val="0089627F"/>
    <w:rsid w:val="00896338"/>
    <w:rsid w:val="00896744"/>
    <w:rsid w:val="00896C2C"/>
    <w:rsid w:val="00896D08"/>
    <w:rsid w:val="00896E7C"/>
    <w:rsid w:val="00897558"/>
    <w:rsid w:val="00897704"/>
    <w:rsid w:val="00897751"/>
    <w:rsid w:val="008978BA"/>
    <w:rsid w:val="0089794B"/>
    <w:rsid w:val="00897B0F"/>
    <w:rsid w:val="00897C73"/>
    <w:rsid w:val="008A0131"/>
    <w:rsid w:val="008A0880"/>
    <w:rsid w:val="008A14B8"/>
    <w:rsid w:val="008A1605"/>
    <w:rsid w:val="008A195B"/>
    <w:rsid w:val="008A1A57"/>
    <w:rsid w:val="008A26EC"/>
    <w:rsid w:val="008A2DD9"/>
    <w:rsid w:val="008A2F46"/>
    <w:rsid w:val="008A3012"/>
    <w:rsid w:val="008A3850"/>
    <w:rsid w:val="008A3BE9"/>
    <w:rsid w:val="008A41AC"/>
    <w:rsid w:val="008A48DF"/>
    <w:rsid w:val="008A4DB9"/>
    <w:rsid w:val="008A4EF3"/>
    <w:rsid w:val="008A68DB"/>
    <w:rsid w:val="008A6EC8"/>
    <w:rsid w:val="008A71A0"/>
    <w:rsid w:val="008A7330"/>
    <w:rsid w:val="008A78A6"/>
    <w:rsid w:val="008A79D0"/>
    <w:rsid w:val="008B059D"/>
    <w:rsid w:val="008B0B48"/>
    <w:rsid w:val="008B1F06"/>
    <w:rsid w:val="008B22B1"/>
    <w:rsid w:val="008B2978"/>
    <w:rsid w:val="008B2BF0"/>
    <w:rsid w:val="008B2C31"/>
    <w:rsid w:val="008B2FC4"/>
    <w:rsid w:val="008B33C8"/>
    <w:rsid w:val="008B3442"/>
    <w:rsid w:val="008B3E87"/>
    <w:rsid w:val="008B448D"/>
    <w:rsid w:val="008B46CD"/>
    <w:rsid w:val="008B51FD"/>
    <w:rsid w:val="008B527B"/>
    <w:rsid w:val="008B55CB"/>
    <w:rsid w:val="008B5986"/>
    <w:rsid w:val="008B60E0"/>
    <w:rsid w:val="008B703D"/>
    <w:rsid w:val="008B72B4"/>
    <w:rsid w:val="008B73A8"/>
    <w:rsid w:val="008B7482"/>
    <w:rsid w:val="008B7A46"/>
    <w:rsid w:val="008C04A8"/>
    <w:rsid w:val="008C0BCE"/>
    <w:rsid w:val="008C0F0B"/>
    <w:rsid w:val="008C16DE"/>
    <w:rsid w:val="008C2271"/>
    <w:rsid w:val="008C243C"/>
    <w:rsid w:val="008C257C"/>
    <w:rsid w:val="008C2C68"/>
    <w:rsid w:val="008C42CF"/>
    <w:rsid w:val="008C44B7"/>
    <w:rsid w:val="008C48B0"/>
    <w:rsid w:val="008C4CE9"/>
    <w:rsid w:val="008C4E8A"/>
    <w:rsid w:val="008C4E9E"/>
    <w:rsid w:val="008C52D5"/>
    <w:rsid w:val="008C53A1"/>
    <w:rsid w:val="008C5513"/>
    <w:rsid w:val="008C57A2"/>
    <w:rsid w:val="008C63E0"/>
    <w:rsid w:val="008C661C"/>
    <w:rsid w:val="008C666F"/>
    <w:rsid w:val="008C69AC"/>
    <w:rsid w:val="008C6C4D"/>
    <w:rsid w:val="008C6D17"/>
    <w:rsid w:val="008C6D2C"/>
    <w:rsid w:val="008C6F68"/>
    <w:rsid w:val="008C7349"/>
    <w:rsid w:val="008C7B59"/>
    <w:rsid w:val="008C7B83"/>
    <w:rsid w:val="008D0427"/>
    <w:rsid w:val="008D049F"/>
    <w:rsid w:val="008D0CEF"/>
    <w:rsid w:val="008D0D53"/>
    <w:rsid w:val="008D0F86"/>
    <w:rsid w:val="008D18FD"/>
    <w:rsid w:val="008D1AE3"/>
    <w:rsid w:val="008D259D"/>
    <w:rsid w:val="008D28AE"/>
    <w:rsid w:val="008D2AE3"/>
    <w:rsid w:val="008D3071"/>
    <w:rsid w:val="008D31D7"/>
    <w:rsid w:val="008D3455"/>
    <w:rsid w:val="008D36AD"/>
    <w:rsid w:val="008D3BDC"/>
    <w:rsid w:val="008D3D01"/>
    <w:rsid w:val="008D3F7B"/>
    <w:rsid w:val="008D4385"/>
    <w:rsid w:val="008D4589"/>
    <w:rsid w:val="008D5AE4"/>
    <w:rsid w:val="008D6081"/>
    <w:rsid w:val="008D6171"/>
    <w:rsid w:val="008D61C8"/>
    <w:rsid w:val="008D7265"/>
    <w:rsid w:val="008D76FE"/>
    <w:rsid w:val="008D7D8F"/>
    <w:rsid w:val="008E0634"/>
    <w:rsid w:val="008E125F"/>
    <w:rsid w:val="008E160D"/>
    <w:rsid w:val="008E1AB9"/>
    <w:rsid w:val="008E2396"/>
    <w:rsid w:val="008E2B49"/>
    <w:rsid w:val="008E2F78"/>
    <w:rsid w:val="008E318D"/>
    <w:rsid w:val="008E37D9"/>
    <w:rsid w:val="008E3D70"/>
    <w:rsid w:val="008E3D79"/>
    <w:rsid w:val="008E423C"/>
    <w:rsid w:val="008E45B7"/>
    <w:rsid w:val="008E4685"/>
    <w:rsid w:val="008E468E"/>
    <w:rsid w:val="008E4F60"/>
    <w:rsid w:val="008E521B"/>
    <w:rsid w:val="008E56C8"/>
    <w:rsid w:val="008E5930"/>
    <w:rsid w:val="008E5C83"/>
    <w:rsid w:val="008E5F08"/>
    <w:rsid w:val="008E65E8"/>
    <w:rsid w:val="008E67F3"/>
    <w:rsid w:val="008E69B4"/>
    <w:rsid w:val="008E6D1E"/>
    <w:rsid w:val="008E6E5F"/>
    <w:rsid w:val="008E70BF"/>
    <w:rsid w:val="008E70F8"/>
    <w:rsid w:val="008E7110"/>
    <w:rsid w:val="008E73EE"/>
    <w:rsid w:val="008E744E"/>
    <w:rsid w:val="008E7719"/>
    <w:rsid w:val="008E7F5D"/>
    <w:rsid w:val="008F021B"/>
    <w:rsid w:val="008F0422"/>
    <w:rsid w:val="008F0617"/>
    <w:rsid w:val="008F0F79"/>
    <w:rsid w:val="008F12DC"/>
    <w:rsid w:val="008F1371"/>
    <w:rsid w:val="008F198A"/>
    <w:rsid w:val="008F2496"/>
    <w:rsid w:val="008F2597"/>
    <w:rsid w:val="008F2678"/>
    <w:rsid w:val="008F2806"/>
    <w:rsid w:val="008F3222"/>
    <w:rsid w:val="008F3DE9"/>
    <w:rsid w:val="008F40F9"/>
    <w:rsid w:val="008F47A4"/>
    <w:rsid w:val="008F4DD0"/>
    <w:rsid w:val="008F4FE4"/>
    <w:rsid w:val="008F54D2"/>
    <w:rsid w:val="008F559A"/>
    <w:rsid w:val="008F57E8"/>
    <w:rsid w:val="008F58DD"/>
    <w:rsid w:val="008F5AE3"/>
    <w:rsid w:val="008F5EF7"/>
    <w:rsid w:val="008F640D"/>
    <w:rsid w:val="008F66E3"/>
    <w:rsid w:val="008F6776"/>
    <w:rsid w:val="008F69DA"/>
    <w:rsid w:val="008F6EE4"/>
    <w:rsid w:val="008F73AB"/>
    <w:rsid w:val="008F7695"/>
    <w:rsid w:val="008F785D"/>
    <w:rsid w:val="009001A5"/>
    <w:rsid w:val="00900B27"/>
    <w:rsid w:val="00900F21"/>
    <w:rsid w:val="00901D02"/>
    <w:rsid w:val="009021C0"/>
    <w:rsid w:val="0090238A"/>
    <w:rsid w:val="00902649"/>
    <w:rsid w:val="00902A9C"/>
    <w:rsid w:val="00902D75"/>
    <w:rsid w:val="00903019"/>
    <w:rsid w:val="0090382E"/>
    <w:rsid w:val="00903893"/>
    <w:rsid w:val="00903B45"/>
    <w:rsid w:val="00904408"/>
    <w:rsid w:val="00904D4D"/>
    <w:rsid w:val="00904E9D"/>
    <w:rsid w:val="00905802"/>
    <w:rsid w:val="00905AA4"/>
    <w:rsid w:val="00905BFA"/>
    <w:rsid w:val="00905F8F"/>
    <w:rsid w:val="00906716"/>
    <w:rsid w:val="00906A15"/>
    <w:rsid w:val="009070E4"/>
    <w:rsid w:val="00907521"/>
    <w:rsid w:val="0090767A"/>
    <w:rsid w:val="00907E88"/>
    <w:rsid w:val="00910026"/>
    <w:rsid w:val="009101D6"/>
    <w:rsid w:val="009103B6"/>
    <w:rsid w:val="00911B69"/>
    <w:rsid w:val="00912B35"/>
    <w:rsid w:val="009131E5"/>
    <w:rsid w:val="00913E33"/>
    <w:rsid w:val="009140D7"/>
    <w:rsid w:val="0091428C"/>
    <w:rsid w:val="009149C5"/>
    <w:rsid w:val="00914A62"/>
    <w:rsid w:val="00914B38"/>
    <w:rsid w:val="00914BD8"/>
    <w:rsid w:val="00914D09"/>
    <w:rsid w:val="00914D66"/>
    <w:rsid w:val="009152FE"/>
    <w:rsid w:val="009159AD"/>
    <w:rsid w:val="00915B95"/>
    <w:rsid w:val="00915C19"/>
    <w:rsid w:val="00915D41"/>
    <w:rsid w:val="00915FE3"/>
    <w:rsid w:val="00916013"/>
    <w:rsid w:val="009162C4"/>
    <w:rsid w:val="0091654F"/>
    <w:rsid w:val="00916A24"/>
    <w:rsid w:val="00916C2E"/>
    <w:rsid w:val="00916FB4"/>
    <w:rsid w:val="009171C1"/>
    <w:rsid w:val="009171D9"/>
    <w:rsid w:val="009178D2"/>
    <w:rsid w:val="009179B8"/>
    <w:rsid w:val="00917DB2"/>
    <w:rsid w:val="009202AA"/>
    <w:rsid w:val="00920527"/>
    <w:rsid w:val="0092069B"/>
    <w:rsid w:val="00920BFE"/>
    <w:rsid w:val="0092153E"/>
    <w:rsid w:val="009215EC"/>
    <w:rsid w:val="0092177B"/>
    <w:rsid w:val="00921B8F"/>
    <w:rsid w:val="00922027"/>
    <w:rsid w:val="009224F3"/>
    <w:rsid w:val="00922AAB"/>
    <w:rsid w:val="00922AC4"/>
    <w:rsid w:val="0092341D"/>
    <w:rsid w:val="00923540"/>
    <w:rsid w:val="00923783"/>
    <w:rsid w:val="00924067"/>
    <w:rsid w:val="00924716"/>
    <w:rsid w:val="009248E9"/>
    <w:rsid w:val="009249A1"/>
    <w:rsid w:val="0092529F"/>
    <w:rsid w:val="00925B7C"/>
    <w:rsid w:val="00925B8D"/>
    <w:rsid w:val="00925E7A"/>
    <w:rsid w:val="00925EB2"/>
    <w:rsid w:val="0092606C"/>
    <w:rsid w:val="0092631D"/>
    <w:rsid w:val="009267D2"/>
    <w:rsid w:val="009270E5"/>
    <w:rsid w:val="009272AD"/>
    <w:rsid w:val="009274B1"/>
    <w:rsid w:val="00927DCC"/>
    <w:rsid w:val="009302C9"/>
    <w:rsid w:val="00930378"/>
    <w:rsid w:val="00930A77"/>
    <w:rsid w:val="00930AD9"/>
    <w:rsid w:val="0093146D"/>
    <w:rsid w:val="0093159E"/>
    <w:rsid w:val="00931AC4"/>
    <w:rsid w:val="00931FD7"/>
    <w:rsid w:val="00932E18"/>
    <w:rsid w:val="0093351C"/>
    <w:rsid w:val="00934157"/>
    <w:rsid w:val="009342CF"/>
    <w:rsid w:val="00934976"/>
    <w:rsid w:val="00934AA2"/>
    <w:rsid w:val="00934AE4"/>
    <w:rsid w:val="00934D3C"/>
    <w:rsid w:val="00935182"/>
    <w:rsid w:val="00935314"/>
    <w:rsid w:val="00935665"/>
    <w:rsid w:val="00935C42"/>
    <w:rsid w:val="00935E8A"/>
    <w:rsid w:val="009370E9"/>
    <w:rsid w:val="00937485"/>
    <w:rsid w:val="00937757"/>
    <w:rsid w:val="0093799C"/>
    <w:rsid w:val="00937DE7"/>
    <w:rsid w:val="00940D0B"/>
    <w:rsid w:val="00941801"/>
    <w:rsid w:val="00941CC8"/>
    <w:rsid w:val="00941E78"/>
    <w:rsid w:val="00942E4C"/>
    <w:rsid w:val="009432F4"/>
    <w:rsid w:val="0094394F"/>
    <w:rsid w:val="00943F94"/>
    <w:rsid w:val="00944626"/>
    <w:rsid w:val="00944ECB"/>
    <w:rsid w:val="00945477"/>
    <w:rsid w:val="009456F7"/>
    <w:rsid w:val="00945D3F"/>
    <w:rsid w:val="00946167"/>
    <w:rsid w:val="009463DD"/>
    <w:rsid w:val="00946D4D"/>
    <w:rsid w:val="0094755D"/>
    <w:rsid w:val="00947B0F"/>
    <w:rsid w:val="00947E7B"/>
    <w:rsid w:val="00950428"/>
    <w:rsid w:val="00950A05"/>
    <w:rsid w:val="00950B2C"/>
    <w:rsid w:val="00950D01"/>
    <w:rsid w:val="00950D52"/>
    <w:rsid w:val="00951A73"/>
    <w:rsid w:val="00951AF9"/>
    <w:rsid w:val="00951D03"/>
    <w:rsid w:val="00951F59"/>
    <w:rsid w:val="00952404"/>
    <w:rsid w:val="0095276C"/>
    <w:rsid w:val="009533CD"/>
    <w:rsid w:val="00953AC1"/>
    <w:rsid w:val="00953D9B"/>
    <w:rsid w:val="00954337"/>
    <w:rsid w:val="009545E4"/>
    <w:rsid w:val="009545EB"/>
    <w:rsid w:val="0095460E"/>
    <w:rsid w:val="00954F12"/>
    <w:rsid w:val="009550AA"/>
    <w:rsid w:val="00955F96"/>
    <w:rsid w:val="009560F0"/>
    <w:rsid w:val="009561F6"/>
    <w:rsid w:val="00956508"/>
    <w:rsid w:val="00956E0A"/>
    <w:rsid w:val="0095727E"/>
    <w:rsid w:val="009572B4"/>
    <w:rsid w:val="00957991"/>
    <w:rsid w:val="00957D1E"/>
    <w:rsid w:val="00957E03"/>
    <w:rsid w:val="00960495"/>
    <w:rsid w:val="0096076D"/>
    <w:rsid w:val="00960B9B"/>
    <w:rsid w:val="00960F31"/>
    <w:rsid w:val="00961A9F"/>
    <w:rsid w:val="00961E5C"/>
    <w:rsid w:val="00961F53"/>
    <w:rsid w:val="00961F9B"/>
    <w:rsid w:val="00962074"/>
    <w:rsid w:val="00962197"/>
    <w:rsid w:val="00962423"/>
    <w:rsid w:val="009626B8"/>
    <w:rsid w:val="00962BB8"/>
    <w:rsid w:val="00963092"/>
    <w:rsid w:val="009632DD"/>
    <w:rsid w:val="00963530"/>
    <w:rsid w:val="009635E6"/>
    <w:rsid w:val="009636DC"/>
    <w:rsid w:val="009639A3"/>
    <w:rsid w:val="00963CA8"/>
    <w:rsid w:val="00963F91"/>
    <w:rsid w:val="0096433C"/>
    <w:rsid w:val="009647EA"/>
    <w:rsid w:val="009649E0"/>
    <w:rsid w:val="00964C25"/>
    <w:rsid w:val="00964D48"/>
    <w:rsid w:val="00965764"/>
    <w:rsid w:val="0096585D"/>
    <w:rsid w:val="00965C58"/>
    <w:rsid w:val="00966819"/>
    <w:rsid w:val="00966930"/>
    <w:rsid w:val="00966E21"/>
    <w:rsid w:val="00966F33"/>
    <w:rsid w:val="00966F4F"/>
    <w:rsid w:val="00967016"/>
    <w:rsid w:val="00967348"/>
    <w:rsid w:val="009677C9"/>
    <w:rsid w:val="00970039"/>
    <w:rsid w:val="0097015C"/>
    <w:rsid w:val="00970581"/>
    <w:rsid w:val="00970ABC"/>
    <w:rsid w:val="00971A5A"/>
    <w:rsid w:val="00972350"/>
    <w:rsid w:val="009727EC"/>
    <w:rsid w:val="00972C25"/>
    <w:rsid w:val="00972EBF"/>
    <w:rsid w:val="009730C5"/>
    <w:rsid w:val="0097313A"/>
    <w:rsid w:val="009738EC"/>
    <w:rsid w:val="00973AF7"/>
    <w:rsid w:val="00973F84"/>
    <w:rsid w:val="009742C0"/>
    <w:rsid w:val="009744C5"/>
    <w:rsid w:val="0097490D"/>
    <w:rsid w:val="00974957"/>
    <w:rsid w:val="00974F5C"/>
    <w:rsid w:val="00975416"/>
    <w:rsid w:val="009754B5"/>
    <w:rsid w:val="009758B4"/>
    <w:rsid w:val="00976CD7"/>
    <w:rsid w:val="0097700D"/>
    <w:rsid w:val="009773A3"/>
    <w:rsid w:val="00977436"/>
    <w:rsid w:val="00977907"/>
    <w:rsid w:val="0097796B"/>
    <w:rsid w:val="0098059B"/>
    <w:rsid w:val="00980662"/>
    <w:rsid w:val="00981E69"/>
    <w:rsid w:val="00982087"/>
    <w:rsid w:val="0098229B"/>
    <w:rsid w:val="00982401"/>
    <w:rsid w:val="00982836"/>
    <w:rsid w:val="0098286D"/>
    <w:rsid w:val="00982C70"/>
    <w:rsid w:val="00983412"/>
    <w:rsid w:val="009838F9"/>
    <w:rsid w:val="009840CA"/>
    <w:rsid w:val="009840CD"/>
    <w:rsid w:val="009840EE"/>
    <w:rsid w:val="00984482"/>
    <w:rsid w:val="0098505E"/>
    <w:rsid w:val="00985A8A"/>
    <w:rsid w:val="00985F36"/>
    <w:rsid w:val="0098606A"/>
    <w:rsid w:val="009866BE"/>
    <w:rsid w:val="00986712"/>
    <w:rsid w:val="00986DF3"/>
    <w:rsid w:val="00986F44"/>
    <w:rsid w:val="009874E3"/>
    <w:rsid w:val="00987DDE"/>
    <w:rsid w:val="00987EA5"/>
    <w:rsid w:val="0099023F"/>
    <w:rsid w:val="009905D9"/>
    <w:rsid w:val="00990849"/>
    <w:rsid w:val="009908BD"/>
    <w:rsid w:val="0099090F"/>
    <w:rsid w:val="00990CEC"/>
    <w:rsid w:val="00990E30"/>
    <w:rsid w:val="009912F9"/>
    <w:rsid w:val="00992103"/>
    <w:rsid w:val="00992267"/>
    <w:rsid w:val="00992422"/>
    <w:rsid w:val="0099249B"/>
    <w:rsid w:val="009926A1"/>
    <w:rsid w:val="00992C7F"/>
    <w:rsid w:val="00992CED"/>
    <w:rsid w:val="009932FF"/>
    <w:rsid w:val="009933EE"/>
    <w:rsid w:val="00993741"/>
    <w:rsid w:val="00994013"/>
    <w:rsid w:val="00994125"/>
    <w:rsid w:val="0099473E"/>
    <w:rsid w:val="00994884"/>
    <w:rsid w:val="00994F6C"/>
    <w:rsid w:val="00995263"/>
    <w:rsid w:val="0099534B"/>
    <w:rsid w:val="00995D15"/>
    <w:rsid w:val="00996348"/>
    <w:rsid w:val="009968F8"/>
    <w:rsid w:val="00996968"/>
    <w:rsid w:val="00996E8B"/>
    <w:rsid w:val="009974AC"/>
    <w:rsid w:val="009974C4"/>
    <w:rsid w:val="0099784A"/>
    <w:rsid w:val="00997E7A"/>
    <w:rsid w:val="009A0A24"/>
    <w:rsid w:val="009A0A83"/>
    <w:rsid w:val="009A0E65"/>
    <w:rsid w:val="009A14C8"/>
    <w:rsid w:val="009A155F"/>
    <w:rsid w:val="009A1952"/>
    <w:rsid w:val="009A19C6"/>
    <w:rsid w:val="009A254B"/>
    <w:rsid w:val="009A2F44"/>
    <w:rsid w:val="009A3099"/>
    <w:rsid w:val="009A3150"/>
    <w:rsid w:val="009A4431"/>
    <w:rsid w:val="009A4699"/>
    <w:rsid w:val="009A4DAD"/>
    <w:rsid w:val="009A51E8"/>
    <w:rsid w:val="009A5951"/>
    <w:rsid w:val="009A5D60"/>
    <w:rsid w:val="009A5F56"/>
    <w:rsid w:val="009A62B7"/>
    <w:rsid w:val="009A6345"/>
    <w:rsid w:val="009A65B6"/>
    <w:rsid w:val="009A66D0"/>
    <w:rsid w:val="009A699E"/>
    <w:rsid w:val="009A6A6B"/>
    <w:rsid w:val="009A6A83"/>
    <w:rsid w:val="009A731B"/>
    <w:rsid w:val="009A76DF"/>
    <w:rsid w:val="009A7822"/>
    <w:rsid w:val="009A7921"/>
    <w:rsid w:val="009A794C"/>
    <w:rsid w:val="009A798E"/>
    <w:rsid w:val="009A79F1"/>
    <w:rsid w:val="009A7B33"/>
    <w:rsid w:val="009B0126"/>
    <w:rsid w:val="009B02E2"/>
    <w:rsid w:val="009B08E2"/>
    <w:rsid w:val="009B0DF2"/>
    <w:rsid w:val="009B0E1D"/>
    <w:rsid w:val="009B1546"/>
    <w:rsid w:val="009B1D80"/>
    <w:rsid w:val="009B1F80"/>
    <w:rsid w:val="009B2479"/>
    <w:rsid w:val="009B2AE5"/>
    <w:rsid w:val="009B2E82"/>
    <w:rsid w:val="009B30CD"/>
    <w:rsid w:val="009B327A"/>
    <w:rsid w:val="009B3505"/>
    <w:rsid w:val="009B3A81"/>
    <w:rsid w:val="009B3CEE"/>
    <w:rsid w:val="009B4482"/>
    <w:rsid w:val="009B4600"/>
    <w:rsid w:val="009B4632"/>
    <w:rsid w:val="009B4668"/>
    <w:rsid w:val="009B4C4D"/>
    <w:rsid w:val="009B4D66"/>
    <w:rsid w:val="009B4DC1"/>
    <w:rsid w:val="009B50D9"/>
    <w:rsid w:val="009B53A8"/>
    <w:rsid w:val="009B5543"/>
    <w:rsid w:val="009B5CFC"/>
    <w:rsid w:val="009B5EDE"/>
    <w:rsid w:val="009B65C4"/>
    <w:rsid w:val="009B6975"/>
    <w:rsid w:val="009B6AA2"/>
    <w:rsid w:val="009B700D"/>
    <w:rsid w:val="009B76EA"/>
    <w:rsid w:val="009B7FEF"/>
    <w:rsid w:val="009C049F"/>
    <w:rsid w:val="009C11B3"/>
    <w:rsid w:val="009C1A66"/>
    <w:rsid w:val="009C1E8A"/>
    <w:rsid w:val="009C1EAF"/>
    <w:rsid w:val="009C2D2A"/>
    <w:rsid w:val="009C2E5E"/>
    <w:rsid w:val="009C2EBA"/>
    <w:rsid w:val="009C307E"/>
    <w:rsid w:val="009C3844"/>
    <w:rsid w:val="009C3A95"/>
    <w:rsid w:val="009C40BC"/>
    <w:rsid w:val="009C415A"/>
    <w:rsid w:val="009C4D02"/>
    <w:rsid w:val="009C4FA9"/>
    <w:rsid w:val="009C5650"/>
    <w:rsid w:val="009C5806"/>
    <w:rsid w:val="009C599D"/>
    <w:rsid w:val="009C5AFC"/>
    <w:rsid w:val="009C6389"/>
    <w:rsid w:val="009C6630"/>
    <w:rsid w:val="009C773A"/>
    <w:rsid w:val="009C7A2A"/>
    <w:rsid w:val="009D0009"/>
    <w:rsid w:val="009D02AC"/>
    <w:rsid w:val="009D04BB"/>
    <w:rsid w:val="009D130B"/>
    <w:rsid w:val="009D1708"/>
    <w:rsid w:val="009D21C2"/>
    <w:rsid w:val="009D22AD"/>
    <w:rsid w:val="009D30E6"/>
    <w:rsid w:val="009D3222"/>
    <w:rsid w:val="009D35D6"/>
    <w:rsid w:val="009D4086"/>
    <w:rsid w:val="009D512E"/>
    <w:rsid w:val="009D53DC"/>
    <w:rsid w:val="009D569C"/>
    <w:rsid w:val="009D59C3"/>
    <w:rsid w:val="009D5B76"/>
    <w:rsid w:val="009D5D2B"/>
    <w:rsid w:val="009D62DB"/>
    <w:rsid w:val="009D6394"/>
    <w:rsid w:val="009D68EB"/>
    <w:rsid w:val="009D6A9B"/>
    <w:rsid w:val="009D6CD8"/>
    <w:rsid w:val="009D705A"/>
    <w:rsid w:val="009D727D"/>
    <w:rsid w:val="009D77CB"/>
    <w:rsid w:val="009D7A29"/>
    <w:rsid w:val="009D7B62"/>
    <w:rsid w:val="009E02CD"/>
    <w:rsid w:val="009E03DC"/>
    <w:rsid w:val="009E071F"/>
    <w:rsid w:val="009E1321"/>
    <w:rsid w:val="009E163C"/>
    <w:rsid w:val="009E1B3F"/>
    <w:rsid w:val="009E23E8"/>
    <w:rsid w:val="009E295B"/>
    <w:rsid w:val="009E2C10"/>
    <w:rsid w:val="009E2D71"/>
    <w:rsid w:val="009E3129"/>
    <w:rsid w:val="009E41A2"/>
    <w:rsid w:val="009E427B"/>
    <w:rsid w:val="009E4C73"/>
    <w:rsid w:val="009E4E11"/>
    <w:rsid w:val="009E53EE"/>
    <w:rsid w:val="009E5997"/>
    <w:rsid w:val="009E5AED"/>
    <w:rsid w:val="009E5FCA"/>
    <w:rsid w:val="009E63A7"/>
    <w:rsid w:val="009E6850"/>
    <w:rsid w:val="009E76E1"/>
    <w:rsid w:val="009F00A3"/>
    <w:rsid w:val="009F036D"/>
    <w:rsid w:val="009F037A"/>
    <w:rsid w:val="009F084F"/>
    <w:rsid w:val="009F0BAD"/>
    <w:rsid w:val="009F0C82"/>
    <w:rsid w:val="009F12BF"/>
    <w:rsid w:val="009F1524"/>
    <w:rsid w:val="009F2463"/>
    <w:rsid w:val="009F308B"/>
    <w:rsid w:val="009F3392"/>
    <w:rsid w:val="009F3A49"/>
    <w:rsid w:val="009F3CEB"/>
    <w:rsid w:val="009F4EBF"/>
    <w:rsid w:val="009F59AD"/>
    <w:rsid w:val="009F61C6"/>
    <w:rsid w:val="009F6B11"/>
    <w:rsid w:val="009F726F"/>
    <w:rsid w:val="009F736E"/>
    <w:rsid w:val="009F782A"/>
    <w:rsid w:val="009F7BB3"/>
    <w:rsid w:val="00A0008A"/>
    <w:rsid w:val="00A00585"/>
    <w:rsid w:val="00A00C00"/>
    <w:rsid w:val="00A0101E"/>
    <w:rsid w:val="00A01264"/>
    <w:rsid w:val="00A02158"/>
    <w:rsid w:val="00A02C40"/>
    <w:rsid w:val="00A03C72"/>
    <w:rsid w:val="00A03CB7"/>
    <w:rsid w:val="00A04C8F"/>
    <w:rsid w:val="00A050B7"/>
    <w:rsid w:val="00A05433"/>
    <w:rsid w:val="00A05924"/>
    <w:rsid w:val="00A066B2"/>
    <w:rsid w:val="00A06D07"/>
    <w:rsid w:val="00A06E71"/>
    <w:rsid w:val="00A078E8"/>
    <w:rsid w:val="00A079B6"/>
    <w:rsid w:val="00A07F1C"/>
    <w:rsid w:val="00A10253"/>
    <w:rsid w:val="00A10A04"/>
    <w:rsid w:val="00A10B7D"/>
    <w:rsid w:val="00A10BD6"/>
    <w:rsid w:val="00A10D8C"/>
    <w:rsid w:val="00A112D6"/>
    <w:rsid w:val="00A112FE"/>
    <w:rsid w:val="00A11981"/>
    <w:rsid w:val="00A11B9E"/>
    <w:rsid w:val="00A12394"/>
    <w:rsid w:val="00A124C6"/>
    <w:rsid w:val="00A1270B"/>
    <w:rsid w:val="00A128E9"/>
    <w:rsid w:val="00A12BAE"/>
    <w:rsid w:val="00A12D4C"/>
    <w:rsid w:val="00A13071"/>
    <w:rsid w:val="00A132EA"/>
    <w:rsid w:val="00A13407"/>
    <w:rsid w:val="00A13574"/>
    <w:rsid w:val="00A13910"/>
    <w:rsid w:val="00A13BDB"/>
    <w:rsid w:val="00A13E84"/>
    <w:rsid w:val="00A14231"/>
    <w:rsid w:val="00A14251"/>
    <w:rsid w:val="00A14385"/>
    <w:rsid w:val="00A149B2"/>
    <w:rsid w:val="00A150FE"/>
    <w:rsid w:val="00A15536"/>
    <w:rsid w:val="00A156D5"/>
    <w:rsid w:val="00A15854"/>
    <w:rsid w:val="00A15974"/>
    <w:rsid w:val="00A15B58"/>
    <w:rsid w:val="00A17047"/>
    <w:rsid w:val="00A1752E"/>
    <w:rsid w:val="00A17917"/>
    <w:rsid w:val="00A20484"/>
    <w:rsid w:val="00A20632"/>
    <w:rsid w:val="00A20E2F"/>
    <w:rsid w:val="00A20E61"/>
    <w:rsid w:val="00A21108"/>
    <w:rsid w:val="00A21506"/>
    <w:rsid w:val="00A21AEF"/>
    <w:rsid w:val="00A21B04"/>
    <w:rsid w:val="00A21DC3"/>
    <w:rsid w:val="00A2211F"/>
    <w:rsid w:val="00A224C4"/>
    <w:rsid w:val="00A225D9"/>
    <w:rsid w:val="00A226B5"/>
    <w:rsid w:val="00A22ACD"/>
    <w:rsid w:val="00A22F75"/>
    <w:rsid w:val="00A23958"/>
    <w:rsid w:val="00A23DB5"/>
    <w:rsid w:val="00A2464B"/>
    <w:rsid w:val="00A2470B"/>
    <w:rsid w:val="00A24AD7"/>
    <w:rsid w:val="00A24EF0"/>
    <w:rsid w:val="00A25106"/>
    <w:rsid w:val="00A253DA"/>
    <w:rsid w:val="00A257A9"/>
    <w:rsid w:val="00A25ACF"/>
    <w:rsid w:val="00A25D77"/>
    <w:rsid w:val="00A25F4C"/>
    <w:rsid w:val="00A26FD7"/>
    <w:rsid w:val="00A271DA"/>
    <w:rsid w:val="00A27314"/>
    <w:rsid w:val="00A30103"/>
    <w:rsid w:val="00A30121"/>
    <w:rsid w:val="00A3070E"/>
    <w:rsid w:val="00A3158D"/>
    <w:rsid w:val="00A31731"/>
    <w:rsid w:val="00A3196B"/>
    <w:rsid w:val="00A31B2B"/>
    <w:rsid w:val="00A31CD9"/>
    <w:rsid w:val="00A321E4"/>
    <w:rsid w:val="00A3292E"/>
    <w:rsid w:val="00A3298C"/>
    <w:rsid w:val="00A329ED"/>
    <w:rsid w:val="00A33579"/>
    <w:rsid w:val="00A344C9"/>
    <w:rsid w:val="00A34663"/>
    <w:rsid w:val="00A34925"/>
    <w:rsid w:val="00A34DDF"/>
    <w:rsid w:val="00A3555C"/>
    <w:rsid w:val="00A3559A"/>
    <w:rsid w:val="00A35728"/>
    <w:rsid w:val="00A35D18"/>
    <w:rsid w:val="00A3656D"/>
    <w:rsid w:val="00A3694F"/>
    <w:rsid w:val="00A3733A"/>
    <w:rsid w:val="00A37D5F"/>
    <w:rsid w:val="00A404AE"/>
    <w:rsid w:val="00A405DC"/>
    <w:rsid w:val="00A40CF1"/>
    <w:rsid w:val="00A40D4F"/>
    <w:rsid w:val="00A412B6"/>
    <w:rsid w:val="00A4143F"/>
    <w:rsid w:val="00A41BCF"/>
    <w:rsid w:val="00A427DF"/>
    <w:rsid w:val="00A42B81"/>
    <w:rsid w:val="00A43180"/>
    <w:rsid w:val="00A433F0"/>
    <w:rsid w:val="00A4341A"/>
    <w:rsid w:val="00A43687"/>
    <w:rsid w:val="00A438F4"/>
    <w:rsid w:val="00A443DB"/>
    <w:rsid w:val="00A449BE"/>
    <w:rsid w:val="00A455B8"/>
    <w:rsid w:val="00A4598D"/>
    <w:rsid w:val="00A45DCA"/>
    <w:rsid w:val="00A46086"/>
    <w:rsid w:val="00A4684F"/>
    <w:rsid w:val="00A46AB9"/>
    <w:rsid w:val="00A46EB7"/>
    <w:rsid w:val="00A471DE"/>
    <w:rsid w:val="00A473BA"/>
    <w:rsid w:val="00A47538"/>
    <w:rsid w:val="00A47A69"/>
    <w:rsid w:val="00A5065F"/>
    <w:rsid w:val="00A51411"/>
    <w:rsid w:val="00A51594"/>
    <w:rsid w:val="00A51AFC"/>
    <w:rsid w:val="00A51E9A"/>
    <w:rsid w:val="00A52A17"/>
    <w:rsid w:val="00A52AB3"/>
    <w:rsid w:val="00A52CD2"/>
    <w:rsid w:val="00A5320F"/>
    <w:rsid w:val="00A5330E"/>
    <w:rsid w:val="00A53617"/>
    <w:rsid w:val="00A53A88"/>
    <w:rsid w:val="00A53B78"/>
    <w:rsid w:val="00A53EE0"/>
    <w:rsid w:val="00A53F3C"/>
    <w:rsid w:val="00A54002"/>
    <w:rsid w:val="00A54502"/>
    <w:rsid w:val="00A546DB"/>
    <w:rsid w:val="00A54900"/>
    <w:rsid w:val="00A54F0C"/>
    <w:rsid w:val="00A55017"/>
    <w:rsid w:val="00A55200"/>
    <w:rsid w:val="00A5694E"/>
    <w:rsid w:val="00A5696A"/>
    <w:rsid w:val="00A56CC4"/>
    <w:rsid w:val="00A5719B"/>
    <w:rsid w:val="00A571E5"/>
    <w:rsid w:val="00A57460"/>
    <w:rsid w:val="00A574C9"/>
    <w:rsid w:val="00A57C2C"/>
    <w:rsid w:val="00A6005D"/>
    <w:rsid w:val="00A60578"/>
    <w:rsid w:val="00A6096C"/>
    <w:rsid w:val="00A6110B"/>
    <w:rsid w:val="00A61291"/>
    <w:rsid w:val="00A613F8"/>
    <w:rsid w:val="00A61C41"/>
    <w:rsid w:val="00A61CEC"/>
    <w:rsid w:val="00A61DCE"/>
    <w:rsid w:val="00A63191"/>
    <w:rsid w:val="00A6330F"/>
    <w:rsid w:val="00A63380"/>
    <w:rsid w:val="00A643B4"/>
    <w:rsid w:val="00A6466A"/>
    <w:rsid w:val="00A646AF"/>
    <w:rsid w:val="00A650C8"/>
    <w:rsid w:val="00A65290"/>
    <w:rsid w:val="00A658EF"/>
    <w:rsid w:val="00A65AD7"/>
    <w:rsid w:val="00A65B31"/>
    <w:rsid w:val="00A65F87"/>
    <w:rsid w:val="00A664C6"/>
    <w:rsid w:val="00A66768"/>
    <w:rsid w:val="00A669EB"/>
    <w:rsid w:val="00A669F3"/>
    <w:rsid w:val="00A66A1C"/>
    <w:rsid w:val="00A66CDA"/>
    <w:rsid w:val="00A6743D"/>
    <w:rsid w:val="00A6773B"/>
    <w:rsid w:val="00A67782"/>
    <w:rsid w:val="00A67C6A"/>
    <w:rsid w:val="00A70582"/>
    <w:rsid w:val="00A7071B"/>
    <w:rsid w:val="00A70863"/>
    <w:rsid w:val="00A7094E"/>
    <w:rsid w:val="00A7100B"/>
    <w:rsid w:val="00A711E7"/>
    <w:rsid w:val="00A715B0"/>
    <w:rsid w:val="00A720A3"/>
    <w:rsid w:val="00A725B1"/>
    <w:rsid w:val="00A72D18"/>
    <w:rsid w:val="00A732F9"/>
    <w:rsid w:val="00A73BC4"/>
    <w:rsid w:val="00A73C9E"/>
    <w:rsid w:val="00A73EAD"/>
    <w:rsid w:val="00A74779"/>
    <w:rsid w:val="00A749DB"/>
    <w:rsid w:val="00A74B2E"/>
    <w:rsid w:val="00A752DC"/>
    <w:rsid w:val="00A75597"/>
    <w:rsid w:val="00A757E0"/>
    <w:rsid w:val="00A758E3"/>
    <w:rsid w:val="00A75908"/>
    <w:rsid w:val="00A75F4E"/>
    <w:rsid w:val="00A76257"/>
    <w:rsid w:val="00A7631B"/>
    <w:rsid w:val="00A7635F"/>
    <w:rsid w:val="00A76869"/>
    <w:rsid w:val="00A769C8"/>
    <w:rsid w:val="00A76DE8"/>
    <w:rsid w:val="00A773F6"/>
    <w:rsid w:val="00A776E0"/>
    <w:rsid w:val="00A80089"/>
    <w:rsid w:val="00A806D9"/>
    <w:rsid w:val="00A80A7B"/>
    <w:rsid w:val="00A811A2"/>
    <w:rsid w:val="00A814C2"/>
    <w:rsid w:val="00A81F42"/>
    <w:rsid w:val="00A82407"/>
    <w:rsid w:val="00A82A02"/>
    <w:rsid w:val="00A82B47"/>
    <w:rsid w:val="00A82BC9"/>
    <w:rsid w:val="00A82C58"/>
    <w:rsid w:val="00A82C79"/>
    <w:rsid w:val="00A831F8"/>
    <w:rsid w:val="00A8332D"/>
    <w:rsid w:val="00A83516"/>
    <w:rsid w:val="00A83DC9"/>
    <w:rsid w:val="00A84500"/>
    <w:rsid w:val="00A845CD"/>
    <w:rsid w:val="00A851AF"/>
    <w:rsid w:val="00A85820"/>
    <w:rsid w:val="00A858A3"/>
    <w:rsid w:val="00A85B0B"/>
    <w:rsid w:val="00A85C33"/>
    <w:rsid w:val="00A85D0B"/>
    <w:rsid w:val="00A86088"/>
    <w:rsid w:val="00A86132"/>
    <w:rsid w:val="00A8618F"/>
    <w:rsid w:val="00A86574"/>
    <w:rsid w:val="00A86A77"/>
    <w:rsid w:val="00A87095"/>
    <w:rsid w:val="00A87245"/>
    <w:rsid w:val="00A87359"/>
    <w:rsid w:val="00A905DA"/>
    <w:rsid w:val="00A9145C"/>
    <w:rsid w:val="00A91627"/>
    <w:rsid w:val="00A9180B"/>
    <w:rsid w:val="00A91AAB"/>
    <w:rsid w:val="00A92060"/>
    <w:rsid w:val="00A9245C"/>
    <w:rsid w:val="00A92B09"/>
    <w:rsid w:val="00A92EB5"/>
    <w:rsid w:val="00A92FA0"/>
    <w:rsid w:val="00A9300A"/>
    <w:rsid w:val="00A934C3"/>
    <w:rsid w:val="00A935EB"/>
    <w:rsid w:val="00A93BA4"/>
    <w:rsid w:val="00A94174"/>
    <w:rsid w:val="00A94310"/>
    <w:rsid w:val="00A94B89"/>
    <w:rsid w:val="00A94DEB"/>
    <w:rsid w:val="00A94F7F"/>
    <w:rsid w:val="00A94F80"/>
    <w:rsid w:val="00A95068"/>
    <w:rsid w:val="00A9525E"/>
    <w:rsid w:val="00A95817"/>
    <w:rsid w:val="00A95B74"/>
    <w:rsid w:val="00A95E72"/>
    <w:rsid w:val="00A9639B"/>
    <w:rsid w:val="00A96435"/>
    <w:rsid w:val="00A966A4"/>
    <w:rsid w:val="00A96AB5"/>
    <w:rsid w:val="00A96CFC"/>
    <w:rsid w:val="00A9747D"/>
    <w:rsid w:val="00A97697"/>
    <w:rsid w:val="00A97984"/>
    <w:rsid w:val="00A97A19"/>
    <w:rsid w:val="00A97D69"/>
    <w:rsid w:val="00A97DF1"/>
    <w:rsid w:val="00A97E64"/>
    <w:rsid w:val="00A97EF0"/>
    <w:rsid w:val="00A97F43"/>
    <w:rsid w:val="00AA1343"/>
    <w:rsid w:val="00AA17CF"/>
    <w:rsid w:val="00AA1904"/>
    <w:rsid w:val="00AA1996"/>
    <w:rsid w:val="00AA2162"/>
    <w:rsid w:val="00AA24D9"/>
    <w:rsid w:val="00AA2723"/>
    <w:rsid w:val="00AA2A9A"/>
    <w:rsid w:val="00AA2C99"/>
    <w:rsid w:val="00AA2E1B"/>
    <w:rsid w:val="00AA2E94"/>
    <w:rsid w:val="00AA2F1D"/>
    <w:rsid w:val="00AA30D0"/>
    <w:rsid w:val="00AA353E"/>
    <w:rsid w:val="00AA4062"/>
    <w:rsid w:val="00AA4283"/>
    <w:rsid w:val="00AA43F6"/>
    <w:rsid w:val="00AA446D"/>
    <w:rsid w:val="00AA4ED2"/>
    <w:rsid w:val="00AA4ED9"/>
    <w:rsid w:val="00AA4FB6"/>
    <w:rsid w:val="00AA50F1"/>
    <w:rsid w:val="00AA5182"/>
    <w:rsid w:val="00AA5D7D"/>
    <w:rsid w:val="00AA5F34"/>
    <w:rsid w:val="00AA5F6F"/>
    <w:rsid w:val="00AA6000"/>
    <w:rsid w:val="00AA6B9B"/>
    <w:rsid w:val="00AA6DDD"/>
    <w:rsid w:val="00AA7229"/>
    <w:rsid w:val="00AA726F"/>
    <w:rsid w:val="00AA7940"/>
    <w:rsid w:val="00AA7D32"/>
    <w:rsid w:val="00AB023E"/>
    <w:rsid w:val="00AB0240"/>
    <w:rsid w:val="00AB08BE"/>
    <w:rsid w:val="00AB10D7"/>
    <w:rsid w:val="00AB10FD"/>
    <w:rsid w:val="00AB19D8"/>
    <w:rsid w:val="00AB1D2B"/>
    <w:rsid w:val="00AB1FB4"/>
    <w:rsid w:val="00AB22EE"/>
    <w:rsid w:val="00AB28CC"/>
    <w:rsid w:val="00AB2D2F"/>
    <w:rsid w:val="00AB3133"/>
    <w:rsid w:val="00AB3C10"/>
    <w:rsid w:val="00AB40C6"/>
    <w:rsid w:val="00AB4B4D"/>
    <w:rsid w:val="00AB5399"/>
    <w:rsid w:val="00AB53D9"/>
    <w:rsid w:val="00AB587E"/>
    <w:rsid w:val="00AB5DDF"/>
    <w:rsid w:val="00AB623C"/>
    <w:rsid w:val="00AB6253"/>
    <w:rsid w:val="00AB62EC"/>
    <w:rsid w:val="00AB6374"/>
    <w:rsid w:val="00AB6685"/>
    <w:rsid w:val="00AB69AA"/>
    <w:rsid w:val="00AB774A"/>
    <w:rsid w:val="00AC00AE"/>
    <w:rsid w:val="00AC0474"/>
    <w:rsid w:val="00AC0921"/>
    <w:rsid w:val="00AC09CD"/>
    <w:rsid w:val="00AC0D54"/>
    <w:rsid w:val="00AC10AC"/>
    <w:rsid w:val="00AC11C5"/>
    <w:rsid w:val="00AC12D7"/>
    <w:rsid w:val="00AC16FD"/>
    <w:rsid w:val="00AC2677"/>
    <w:rsid w:val="00AC3087"/>
    <w:rsid w:val="00AC30FD"/>
    <w:rsid w:val="00AC339C"/>
    <w:rsid w:val="00AC3559"/>
    <w:rsid w:val="00AC3BBF"/>
    <w:rsid w:val="00AC46F9"/>
    <w:rsid w:val="00AC4A72"/>
    <w:rsid w:val="00AC569D"/>
    <w:rsid w:val="00AC584E"/>
    <w:rsid w:val="00AC5857"/>
    <w:rsid w:val="00AC59B9"/>
    <w:rsid w:val="00AC5A04"/>
    <w:rsid w:val="00AC5CAA"/>
    <w:rsid w:val="00AC6DDC"/>
    <w:rsid w:val="00AC6ECF"/>
    <w:rsid w:val="00AC6F16"/>
    <w:rsid w:val="00AC71D9"/>
    <w:rsid w:val="00AC73D4"/>
    <w:rsid w:val="00AC78FA"/>
    <w:rsid w:val="00AC7F17"/>
    <w:rsid w:val="00AC7F73"/>
    <w:rsid w:val="00AD0085"/>
    <w:rsid w:val="00AD0896"/>
    <w:rsid w:val="00AD0A59"/>
    <w:rsid w:val="00AD1B60"/>
    <w:rsid w:val="00AD1C08"/>
    <w:rsid w:val="00AD1DEC"/>
    <w:rsid w:val="00AD2010"/>
    <w:rsid w:val="00AD230E"/>
    <w:rsid w:val="00AD2445"/>
    <w:rsid w:val="00AD2661"/>
    <w:rsid w:val="00AD2F9E"/>
    <w:rsid w:val="00AD38F6"/>
    <w:rsid w:val="00AD4A7C"/>
    <w:rsid w:val="00AD4AB4"/>
    <w:rsid w:val="00AD4C9D"/>
    <w:rsid w:val="00AD4CAD"/>
    <w:rsid w:val="00AD53E0"/>
    <w:rsid w:val="00AD5C3A"/>
    <w:rsid w:val="00AD5D3E"/>
    <w:rsid w:val="00AD5E4E"/>
    <w:rsid w:val="00AD613A"/>
    <w:rsid w:val="00AD6224"/>
    <w:rsid w:val="00AD6382"/>
    <w:rsid w:val="00AD6C1F"/>
    <w:rsid w:val="00AD6CCC"/>
    <w:rsid w:val="00AD7314"/>
    <w:rsid w:val="00AD743B"/>
    <w:rsid w:val="00AD783B"/>
    <w:rsid w:val="00AD79EB"/>
    <w:rsid w:val="00AD7D3E"/>
    <w:rsid w:val="00AE0640"/>
    <w:rsid w:val="00AE11C0"/>
    <w:rsid w:val="00AE137F"/>
    <w:rsid w:val="00AE13E6"/>
    <w:rsid w:val="00AE13F6"/>
    <w:rsid w:val="00AE1C3D"/>
    <w:rsid w:val="00AE253F"/>
    <w:rsid w:val="00AE3628"/>
    <w:rsid w:val="00AE38BE"/>
    <w:rsid w:val="00AE3C76"/>
    <w:rsid w:val="00AE40E4"/>
    <w:rsid w:val="00AE45C0"/>
    <w:rsid w:val="00AE45EB"/>
    <w:rsid w:val="00AE4837"/>
    <w:rsid w:val="00AE4F66"/>
    <w:rsid w:val="00AE591D"/>
    <w:rsid w:val="00AE59F9"/>
    <w:rsid w:val="00AE5A5E"/>
    <w:rsid w:val="00AE5E00"/>
    <w:rsid w:val="00AE6396"/>
    <w:rsid w:val="00AE63A9"/>
    <w:rsid w:val="00AE63DC"/>
    <w:rsid w:val="00AE6EE6"/>
    <w:rsid w:val="00AE708C"/>
    <w:rsid w:val="00AE7422"/>
    <w:rsid w:val="00AE7E24"/>
    <w:rsid w:val="00AF04D1"/>
    <w:rsid w:val="00AF0684"/>
    <w:rsid w:val="00AF0689"/>
    <w:rsid w:val="00AF0B75"/>
    <w:rsid w:val="00AF0E2B"/>
    <w:rsid w:val="00AF1092"/>
    <w:rsid w:val="00AF12BD"/>
    <w:rsid w:val="00AF13BA"/>
    <w:rsid w:val="00AF1BEB"/>
    <w:rsid w:val="00AF20CF"/>
    <w:rsid w:val="00AF218D"/>
    <w:rsid w:val="00AF28B3"/>
    <w:rsid w:val="00AF3B79"/>
    <w:rsid w:val="00AF443C"/>
    <w:rsid w:val="00AF45C3"/>
    <w:rsid w:val="00AF4750"/>
    <w:rsid w:val="00AF4A9E"/>
    <w:rsid w:val="00AF5733"/>
    <w:rsid w:val="00AF6AD1"/>
    <w:rsid w:val="00AF6E54"/>
    <w:rsid w:val="00AF7055"/>
    <w:rsid w:val="00AF75FE"/>
    <w:rsid w:val="00AF7C5F"/>
    <w:rsid w:val="00B007E5"/>
    <w:rsid w:val="00B00D5A"/>
    <w:rsid w:val="00B014FD"/>
    <w:rsid w:val="00B016B3"/>
    <w:rsid w:val="00B016D1"/>
    <w:rsid w:val="00B01B39"/>
    <w:rsid w:val="00B023FE"/>
    <w:rsid w:val="00B02FA7"/>
    <w:rsid w:val="00B034AB"/>
    <w:rsid w:val="00B03521"/>
    <w:rsid w:val="00B03CD2"/>
    <w:rsid w:val="00B042E0"/>
    <w:rsid w:val="00B044AF"/>
    <w:rsid w:val="00B0473D"/>
    <w:rsid w:val="00B052AD"/>
    <w:rsid w:val="00B05CED"/>
    <w:rsid w:val="00B05D6D"/>
    <w:rsid w:val="00B066D7"/>
    <w:rsid w:val="00B06AC7"/>
    <w:rsid w:val="00B0706C"/>
    <w:rsid w:val="00B0716A"/>
    <w:rsid w:val="00B1015B"/>
    <w:rsid w:val="00B11561"/>
    <w:rsid w:val="00B1173C"/>
    <w:rsid w:val="00B1192B"/>
    <w:rsid w:val="00B11F54"/>
    <w:rsid w:val="00B11FFB"/>
    <w:rsid w:val="00B121CB"/>
    <w:rsid w:val="00B1231B"/>
    <w:rsid w:val="00B12A30"/>
    <w:rsid w:val="00B1330F"/>
    <w:rsid w:val="00B133EF"/>
    <w:rsid w:val="00B1357F"/>
    <w:rsid w:val="00B1364F"/>
    <w:rsid w:val="00B13674"/>
    <w:rsid w:val="00B136DC"/>
    <w:rsid w:val="00B13A84"/>
    <w:rsid w:val="00B13CDC"/>
    <w:rsid w:val="00B13DDE"/>
    <w:rsid w:val="00B13EE4"/>
    <w:rsid w:val="00B13FB3"/>
    <w:rsid w:val="00B144BD"/>
    <w:rsid w:val="00B1462C"/>
    <w:rsid w:val="00B153B1"/>
    <w:rsid w:val="00B156C1"/>
    <w:rsid w:val="00B1576F"/>
    <w:rsid w:val="00B16141"/>
    <w:rsid w:val="00B16252"/>
    <w:rsid w:val="00B1653D"/>
    <w:rsid w:val="00B16AC0"/>
    <w:rsid w:val="00B16B1B"/>
    <w:rsid w:val="00B16C04"/>
    <w:rsid w:val="00B16DC8"/>
    <w:rsid w:val="00B17854"/>
    <w:rsid w:val="00B2015C"/>
    <w:rsid w:val="00B20339"/>
    <w:rsid w:val="00B20423"/>
    <w:rsid w:val="00B20428"/>
    <w:rsid w:val="00B209B9"/>
    <w:rsid w:val="00B20FD9"/>
    <w:rsid w:val="00B21156"/>
    <w:rsid w:val="00B213F8"/>
    <w:rsid w:val="00B21462"/>
    <w:rsid w:val="00B2193C"/>
    <w:rsid w:val="00B21CA6"/>
    <w:rsid w:val="00B2250C"/>
    <w:rsid w:val="00B2267D"/>
    <w:rsid w:val="00B2300E"/>
    <w:rsid w:val="00B235EC"/>
    <w:rsid w:val="00B237FC"/>
    <w:rsid w:val="00B23B95"/>
    <w:rsid w:val="00B24117"/>
    <w:rsid w:val="00B243E8"/>
    <w:rsid w:val="00B24A8D"/>
    <w:rsid w:val="00B24DC8"/>
    <w:rsid w:val="00B25112"/>
    <w:rsid w:val="00B259B3"/>
    <w:rsid w:val="00B25FEC"/>
    <w:rsid w:val="00B26218"/>
    <w:rsid w:val="00B26BB3"/>
    <w:rsid w:val="00B26BD5"/>
    <w:rsid w:val="00B273C4"/>
    <w:rsid w:val="00B27FED"/>
    <w:rsid w:val="00B3013F"/>
    <w:rsid w:val="00B3020B"/>
    <w:rsid w:val="00B30268"/>
    <w:rsid w:val="00B30A3C"/>
    <w:rsid w:val="00B30AFD"/>
    <w:rsid w:val="00B30C31"/>
    <w:rsid w:val="00B318B3"/>
    <w:rsid w:val="00B322BD"/>
    <w:rsid w:val="00B323A0"/>
    <w:rsid w:val="00B328B7"/>
    <w:rsid w:val="00B32BF1"/>
    <w:rsid w:val="00B32DCB"/>
    <w:rsid w:val="00B33330"/>
    <w:rsid w:val="00B338F0"/>
    <w:rsid w:val="00B33A54"/>
    <w:rsid w:val="00B34383"/>
    <w:rsid w:val="00B344D6"/>
    <w:rsid w:val="00B34B7A"/>
    <w:rsid w:val="00B3535F"/>
    <w:rsid w:val="00B3553C"/>
    <w:rsid w:val="00B35794"/>
    <w:rsid w:val="00B358BA"/>
    <w:rsid w:val="00B35922"/>
    <w:rsid w:val="00B3688E"/>
    <w:rsid w:val="00B36BF5"/>
    <w:rsid w:val="00B37658"/>
    <w:rsid w:val="00B37789"/>
    <w:rsid w:val="00B37898"/>
    <w:rsid w:val="00B379E9"/>
    <w:rsid w:val="00B401A8"/>
    <w:rsid w:val="00B40409"/>
    <w:rsid w:val="00B404A9"/>
    <w:rsid w:val="00B408F0"/>
    <w:rsid w:val="00B409B8"/>
    <w:rsid w:val="00B40BD1"/>
    <w:rsid w:val="00B40CC5"/>
    <w:rsid w:val="00B40D26"/>
    <w:rsid w:val="00B41368"/>
    <w:rsid w:val="00B41824"/>
    <w:rsid w:val="00B41C19"/>
    <w:rsid w:val="00B420C1"/>
    <w:rsid w:val="00B42353"/>
    <w:rsid w:val="00B42740"/>
    <w:rsid w:val="00B42897"/>
    <w:rsid w:val="00B42984"/>
    <w:rsid w:val="00B43018"/>
    <w:rsid w:val="00B43626"/>
    <w:rsid w:val="00B4485A"/>
    <w:rsid w:val="00B44956"/>
    <w:rsid w:val="00B44A5D"/>
    <w:rsid w:val="00B44D12"/>
    <w:rsid w:val="00B45077"/>
    <w:rsid w:val="00B452C6"/>
    <w:rsid w:val="00B45B0D"/>
    <w:rsid w:val="00B464D4"/>
    <w:rsid w:val="00B4671E"/>
    <w:rsid w:val="00B46772"/>
    <w:rsid w:val="00B46B83"/>
    <w:rsid w:val="00B47488"/>
    <w:rsid w:val="00B476F0"/>
    <w:rsid w:val="00B47D37"/>
    <w:rsid w:val="00B50718"/>
    <w:rsid w:val="00B508E8"/>
    <w:rsid w:val="00B51088"/>
    <w:rsid w:val="00B51363"/>
    <w:rsid w:val="00B5241A"/>
    <w:rsid w:val="00B52959"/>
    <w:rsid w:val="00B52C16"/>
    <w:rsid w:val="00B53187"/>
    <w:rsid w:val="00B533A2"/>
    <w:rsid w:val="00B53423"/>
    <w:rsid w:val="00B53565"/>
    <w:rsid w:val="00B53A43"/>
    <w:rsid w:val="00B53BF3"/>
    <w:rsid w:val="00B53ECC"/>
    <w:rsid w:val="00B54066"/>
    <w:rsid w:val="00B543C7"/>
    <w:rsid w:val="00B547DF"/>
    <w:rsid w:val="00B549EA"/>
    <w:rsid w:val="00B54D76"/>
    <w:rsid w:val="00B55544"/>
    <w:rsid w:val="00B5590D"/>
    <w:rsid w:val="00B568BF"/>
    <w:rsid w:val="00B56C32"/>
    <w:rsid w:val="00B5736C"/>
    <w:rsid w:val="00B600E2"/>
    <w:rsid w:val="00B605B6"/>
    <w:rsid w:val="00B609C1"/>
    <w:rsid w:val="00B60D21"/>
    <w:rsid w:val="00B60F83"/>
    <w:rsid w:val="00B60FE8"/>
    <w:rsid w:val="00B6148B"/>
    <w:rsid w:val="00B617F8"/>
    <w:rsid w:val="00B61D2F"/>
    <w:rsid w:val="00B61EAE"/>
    <w:rsid w:val="00B61F08"/>
    <w:rsid w:val="00B62055"/>
    <w:rsid w:val="00B62103"/>
    <w:rsid w:val="00B62323"/>
    <w:rsid w:val="00B6280D"/>
    <w:rsid w:val="00B62DA3"/>
    <w:rsid w:val="00B630F6"/>
    <w:rsid w:val="00B63170"/>
    <w:rsid w:val="00B633FB"/>
    <w:rsid w:val="00B63A5C"/>
    <w:rsid w:val="00B640C2"/>
    <w:rsid w:val="00B646C1"/>
    <w:rsid w:val="00B64CF4"/>
    <w:rsid w:val="00B65349"/>
    <w:rsid w:val="00B65588"/>
    <w:rsid w:val="00B65601"/>
    <w:rsid w:val="00B65608"/>
    <w:rsid w:val="00B65CCA"/>
    <w:rsid w:val="00B65E8C"/>
    <w:rsid w:val="00B6633B"/>
    <w:rsid w:val="00B66520"/>
    <w:rsid w:val="00B6698F"/>
    <w:rsid w:val="00B6762F"/>
    <w:rsid w:val="00B67766"/>
    <w:rsid w:val="00B705F2"/>
    <w:rsid w:val="00B70638"/>
    <w:rsid w:val="00B7088A"/>
    <w:rsid w:val="00B70B20"/>
    <w:rsid w:val="00B714EB"/>
    <w:rsid w:val="00B72864"/>
    <w:rsid w:val="00B72BB3"/>
    <w:rsid w:val="00B738AC"/>
    <w:rsid w:val="00B73BCE"/>
    <w:rsid w:val="00B73BEB"/>
    <w:rsid w:val="00B74555"/>
    <w:rsid w:val="00B747C3"/>
    <w:rsid w:val="00B748EE"/>
    <w:rsid w:val="00B74F16"/>
    <w:rsid w:val="00B74F83"/>
    <w:rsid w:val="00B75CEE"/>
    <w:rsid w:val="00B7618F"/>
    <w:rsid w:val="00B77279"/>
    <w:rsid w:val="00B775C1"/>
    <w:rsid w:val="00B80179"/>
    <w:rsid w:val="00B803E4"/>
    <w:rsid w:val="00B804F1"/>
    <w:rsid w:val="00B806AE"/>
    <w:rsid w:val="00B8087F"/>
    <w:rsid w:val="00B81066"/>
    <w:rsid w:val="00B81A14"/>
    <w:rsid w:val="00B82063"/>
    <w:rsid w:val="00B82202"/>
    <w:rsid w:val="00B826B3"/>
    <w:rsid w:val="00B82725"/>
    <w:rsid w:val="00B82D96"/>
    <w:rsid w:val="00B83D83"/>
    <w:rsid w:val="00B83FF8"/>
    <w:rsid w:val="00B8423C"/>
    <w:rsid w:val="00B850FC"/>
    <w:rsid w:val="00B8517D"/>
    <w:rsid w:val="00B862D0"/>
    <w:rsid w:val="00B86588"/>
    <w:rsid w:val="00B868E3"/>
    <w:rsid w:val="00B86BC7"/>
    <w:rsid w:val="00B86EE9"/>
    <w:rsid w:val="00B871D8"/>
    <w:rsid w:val="00B87256"/>
    <w:rsid w:val="00B87ADD"/>
    <w:rsid w:val="00B87D08"/>
    <w:rsid w:val="00B901A6"/>
    <w:rsid w:val="00B90542"/>
    <w:rsid w:val="00B90800"/>
    <w:rsid w:val="00B90870"/>
    <w:rsid w:val="00B9114C"/>
    <w:rsid w:val="00B9154A"/>
    <w:rsid w:val="00B921F1"/>
    <w:rsid w:val="00B92211"/>
    <w:rsid w:val="00B92B2B"/>
    <w:rsid w:val="00B92B62"/>
    <w:rsid w:val="00B92EEA"/>
    <w:rsid w:val="00B93DA4"/>
    <w:rsid w:val="00B94823"/>
    <w:rsid w:val="00B9499B"/>
    <w:rsid w:val="00B94C7E"/>
    <w:rsid w:val="00B94EE0"/>
    <w:rsid w:val="00B951A1"/>
    <w:rsid w:val="00B95A6E"/>
    <w:rsid w:val="00B95F9F"/>
    <w:rsid w:val="00B96BFF"/>
    <w:rsid w:val="00B972B3"/>
    <w:rsid w:val="00B972E2"/>
    <w:rsid w:val="00BA06B6"/>
    <w:rsid w:val="00BA0809"/>
    <w:rsid w:val="00BA0AFB"/>
    <w:rsid w:val="00BA0B36"/>
    <w:rsid w:val="00BA126A"/>
    <w:rsid w:val="00BA14DE"/>
    <w:rsid w:val="00BA1FC1"/>
    <w:rsid w:val="00BA2F8B"/>
    <w:rsid w:val="00BA3183"/>
    <w:rsid w:val="00BA3322"/>
    <w:rsid w:val="00BA3613"/>
    <w:rsid w:val="00BA362C"/>
    <w:rsid w:val="00BA36A4"/>
    <w:rsid w:val="00BA3B9B"/>
    <w:rsid w:val="00BA40C2"/>
    <w:rsid w:val="00BA45DB"/>
    <w:rsid w:val="00BA49BB"/>
    <w:rsid w:val="00BA514B"/>
    <w:rsid w:val="00BA54A4"/>
    <w:rsid w:val="00BA6095"/>
    <w:rsid w:val="00BA6158"/>
    <w:rsid w:val="00BA62E7"/>
    <w:rsid w:val="00BA6609"/>
    <w:rsid w:val="00BA6DA4"/>
    <w:rsid w:val="00BA714A"/>
    <w:rsid w:val="00BA7442"/>
    <w:rsid w:val="00BA7969"/>
    <w:rsid w:val="00BA7DE0"/>
    <w:rsid w:val="00BB00BD"/>
    <w:rsid w:val="00BB00D6"/>
    <w:rsid w:val="00BB00EC"/>
    <w:rsid w:val="00BB060E"/>
    <w:rsid w:val="00BB0688"/>
    <w:rsid w:val="00BB08A8"/>
    <w:rsid w:val="00BB0CB9"/>
    <w:rsid w:val="00BB0FF1"/>
    <w:rsid w:val="00BB1024"/>
    <w:rsid w:val="00BB11A6"/>
    <w:rsid w:val="00BB15C9"/>
    <w:rsid w:val="00BB17C8"/>
    <w:rsid w:val="00BB1DF8"/>
    <w:rsid w:val="00BB2230"/>
    <w:rsid w:val="00BB2830"/>
    <w:rsid w:val="00BB31A5"/>
    <w:rsid w:val="00BB33A1"/>
    <w:rsid w:val="00BB3C40"/>
    <w:rsid w:val="00BB3CA8"/>
    <w:rsid w:val="00BB4103"/>
    <w:rsid w:val="00BB432D"/>
    <w:rsid w:val="00BB4332"/>
    <w:rsid w:val="00BB440B"/>
    <w:rsid w:val="00BB4619"/>
    <w:rsid w:val="00BB50B5"/>
    <w:rsid w:val="00BB60AC"/>
    <w:rsid w:val="00BB61A3"/>
    <w:rsid w:val="00BB64AD"/>
    <w:rsid w:val="00BB674E"/>
    <w:rsid w:val="00BB6AA0"/>
    <w:rsid w:val="00BB6E8E"/>
    <w:rsid w:val="00BB6ECA"/>
    <w:rsid w:val="00BB72F8"/>
    <w:rsid w:val="00BB7754"/>
    <w:rsid w:val="00BB7813"/>
    <w:rsid w:val="00BB78F6"/>
    <w:rsid w:val="00BC01D0"/>
    <w:rsid w:val="00BC05A9"/>
    <w:rsid w:val="00BC05D9"/>
    <w:rsid w:val="00BC1425"/>
    <w:rsid w:val="00BC17E2"/>
    <w:rsid w:val="00BC1DC8"/>
    <w:rsid w:val="00BC23FE"/>
    <w:rsid w:val="00BC2694"/>
    <w:rsid w:val="00BC2C28"/>
    <w:rsid w:val="00BC2D65"/>
    <w:rsid w:val="00BC3271"/>
    <w:rsid w:val="00BC351A"/>
    <w:rsid w:val="00BC38ED"/>
    <w:rsid w:val="00BC3B78"/>
    <w:rsid w:val="00BC3C41"/>
    <w:rsid w:val="00BC3E7F"/>
    <w:rsid w:val="00BC43B4"/>
    <w:rsid w:val="00BC4724"/>
    <w:rsid w:val="00BC4CC4"/>
    <w:rsid w:val="00BC53A9"/>
    <w:rsid w:val="00BC571D"/>
    <w:rsid w:val="00BC614B"/>
    <w:rsid w:val="00BC622E"/>
    <w:rsid w:val="00BC6A70"/>
    <w:rsid w:val="00BC70A6"/>
    <w:rsid w:val="00BC769B"/>
    <w:rsid w:val="00BC7A73"/>
    <w:rsid w:val="00BD0096"/>
    <w:rsid w:val="00BD0152"/>
    <w:rsid w:val="00BD017B"/>
    <w:rsid w:val="00BD06B4"/>
    <w:rsid w:val="00BD0BA8"/>
    <w:rsid w:val="00BD0BFC"/>
    <w:rsid w:val="00BD0F30"/>
    <w:rsid w:val="00BD1A03"/>
    <w:rsid w:val="00BD1A77"/>
    <w:rsid w:val="00BD1EA6"/>
    <w:rsid w:val="00BD1FA9"/>
    <w:rsid w:val="00BD2007"/>
    <w:rsid w:val="00BD20D5"/>
    <w:rsid w:val="00BD2BF6"/>
    <w:rsid w:val="00BD2DB6"/>
    <w:rsid w:val="00BD2E87"/>
    <w:rsid w:val="00BD351A"/>
    <w:rsid w:val="00BD3571"/>
    <w:rsid w:val="00BD370C"/>
    <w:rsid w:val="00BD3C63"/>
    <w:rsid w:val="00BD40D9"/>
    <w:rsid w:val="00BD410C"/>
    <w:rsid w:val="00BD4435"/>
    <w:rsid w:val="00BD479E"/>
    <w:rsid w:val="00BD4819"/>
    <w:rsid w:val="00BD491F"/>
    <w:rsid w:val="00BD4992"/>
    <w:rsid w:val="00BD52EC"/>
    <w:rsid w:val="00BD59A0"/>
    <w:rsid w:val="00BD5A13"/>
    <w:rsid w:val="00BD5ED3"/>
    <w:rsid w:val="00BD63AC"/>
    <w:rsid w:val="00BD70B6"/>
    <w:rsid w:val="00BD7470"/>
    <w:rsid w:val="00BD77A2"/>
    <w:rsid w:val="00BE0012"/>
    <w:rsid w:val="00BE1018"/>
    <w:rsid w:val="00BE1049"/>
    <w:rsid w:val="00BE18BD"/>
    <w:rsid w:val="00BE19AD"/>
    <w:rsid w:val="00BE1B09"/>
    <w:rsid w:val="00BE1BE2"/>
    <w:rsid w:val="00BE1EDF"/>
    <w:rsid w:val="00BE260C"/>
    <w:rsid w:val="00BE2663"/>
    <w:rsid w:val="00BE2ACD"/>
    <w:rsid w:val="00BE2B7A"/>
    <w:rsid w:val="00BE2D04"/>
    <w:rsid w:val="00BE2EC2"/>
    <w:rsid w:val="00BE3154"/>
    <w:rsid w:val="00BE3327"/>
    <w:rsid w:val="00BE377F"/>
    <w:rsid w:val="00BE3D15"/>
    <w:rsid w:val="00BE40AA"/>
    <w:rsid w:val="00BE41DE"/>
    <w:rsid w:val="00BE42FC"/>
    <w:rsid w:val="00BE47DA"/>
    <w:rsid w:val="00BE5116"/>
    <w:rsid w:val="00BE513A"/>
    <w:rsid w:val="00BE5211"/>
    <w:rsid w:val="00BE55D7"/>
    <w:rsid w:val="00BE6340"/>
    <w:rsid w:val="00BE6896"/>
    <w:rsid w:val="00BE6B06"/>
    <w:rsid w:val="00BE6B70"/>
    <w:rsid w:val="00BE6C06"/>
    <w:rsid w:val="00BE7011"/>
    <w:rsid w:val="00BE7166"/>
    <w:rsid w:val="00BE76C5"/>
    <w:rsid w:val="00BF2284"/>
    <w:rsid w:val="00BF28D5"/>
    <w:rsid w:val="00BF2B35"/>
    <w:rsid w:val="00BF335C"/>
    <w:rsid w:val="00BF3820"/>
    <w:rsid w:val="00BF3841"/>
    <w:rsid w:val="00BF3B68"/>
    <w:rsid w:val="00BF42CC"/>
    <w:rsid w:val="00BF4963"/>
    <w:rsid w:val="00BF5C96"/>
    <w:rsid w:val="00BF5CF9"/>
    <w:rsid w:val="00BF5F7A"/>
    <w:rsid w:val="00BF6076"/>
    <w:rsid w:val="00BF642E"/>
    <w:rsid w:val="00BF7194"/>
    <w:rsid w:val="00BF71E4"/>
    <w:rsid w:val="00BF7519"/>
    <w:rsid w:val="00BF7A01"/>
    <w:rsid w:val="00C002A0"/>
    <w:rsid w:val="00C0040A"/>
    <w:rsid w:val="00C016BD"/>
    <w:rsid w:val="00C01C01"/>
    <w:rsid w:val="00C024F6"/>
    <w:rsid w:val="00C02871"/>
    <w:rsid w:val="00C02967"/>
    <w:rsid w:val="00C03172"/>
    <w:rsid w:val="00C03A7F"/>
    <w:rsid w:val="00C03AD0"/>
    <w:rsid w:val="00C03E0D"/>
    <w:rsid w:val="00C041E0"/>
    <w:rsid w:val="00C04C68"/>
    <w:rsid w:val="00C051B1"/>
    <w:rsid w:val="00C05719"/>
    <w:rsid w:val="00C05A76"/>
    <w:rsid w:val="00C05B9B"/>
    <w:rsid w:val="00C05C02"/>
    <w:rsid w:val="00C05E9C"/>
    <w:rsid w:val="00C05EF5"/>
    <w:rsid w:val="00C05FDD"/>
    <w:rsid w:val="00C06453"/>
    <w:rsid w:val="00C067BD"/>
    <w:rsid w:val="00C06E9D"/>
    <w:rsid w:val="00C0719F"/>
    <w:rsid w:val="00C0765A"/>
    <w:rsid w:val="00C07818"/>
    <w:rsid w:val="00C079C0"/>
    <w:rsid w:val="00C07AC9"/>
    <w:rsid w:val="00C07AF5"/>
    <w:rsid w:val="00C07B04"/>
    <w:rsid w:val="00C07BD6"/>
    <w:rsid w:val="00C07C1A"/>
    <w:rsid w:val="00C07CAE"/>
    <w:rsid w:val="00C101D2"/>
    <w:rsid w:val="00C104A1"/>
    <w:rsid w:val="00C1080A"/>
    <w:rsid w:val="00C10FCE"/>
    <w:rsid w:val="00C11111"/>
    <w:rsid w:val="00C113B9"/>
    <w:rsid w:val="00C11491"/>
    <w:rsid w:val="00C11573"/>
    <w:rsid w:val="00C11654"/>
    <w:rsid w:val="00C11689"/>
    <w:rsid w:val="00C11697"/>
    <w:rsid w:val="00C12228"/>
    <w:rsid w:val="00C124B8"/>
    <w:rsid w:val="00C12509"/>
    <w:rsid w:val="00C12826"/>
    <w:rsid w:val="00C12832"/>
    <w:rsid w:val="00C12A56"/>
    <w:rsid w:val="00C12BE4"/>
    <w:rsid w:val="00C13158"/>
    <w:rsid w:val="00C1358D"/>
    <w:rsid w:val="00C13D22"/>
    <w:rsid w:val="00C13F91"/>
    <w:rsid w:val="00C13FF8"/>
    <w:rsid w:val="00C152B6"/>
    <w:rsid w:val="00C153C4"/>
    <w:rsid w:val="00C153F4"/>
    <w:rsid w:val="00C154F4"/>
    <w:rsid w:val="00C15B9E"/>
    <w:rsid w:val="00C15DC3"/>
    <w:rsid w:val="00C171C8"/>
    <w:rsid w:val="00C174FC"/>
    <w:rsid w:val="00C1757E"/>
    <w:rsid w:val="00C2010F"/>
    <w:rsid w:val="00C20591"/>
    <w:rsid w:val="00C20599"/>
    <w:rsid w:val="00C21B4F"/>
    <w:rsid w:val="00C220CB"/>
    <w:rsid w:val="00C220DF"/>
    <w:rsid w:val="00C22945"/>
    <w:rsid w:val="00C229F9"/>
    <w:rsid w:val="00C22A72"/>
    <w:rsid w:val="00C22A82"/>
    <w:rsid w:val="00C22DBA"/>
    <w:rsid w:val="00C22DE4"/>
    <w:rsid w:val="00C2302D"/>
    <w:rsid w:val="00C23283"/>
    <w:rsid w:val="00C23687"/>
    <w:rsid w:val="00C23887"/>
    <w:rsid w:val="00C23C17"/>
    <w:rsid w:val="00C23DBB"/>
    <w:rsid w:val="00C23F02"/>
    <w:rsid w:val="00C24420"/>
    <w:rsid w:val="00C24470"/>
    <w:rsid w:val="00C245D2"/>
    <w:rsid w:val="00C2479B"/>
    <w:rsid w:val="00C24A16"/>
    <w:rsid w:val="00C24EB0"/>
    <w:rsid w:val="00C250BF"/>
    <w:rsid w:val="00C251A5"/>
    <w:rsid w:val="00C2544A"/>
    <w:rsid w:val="00C259AA"/>
    <w:rsid w:val="00C25A27"/>
    <w:rsid w:val="00C25AD5"/>
    <w:rsid w:val="00C261F4"/>
    <w:rsid w:val="00C268BC"/>
    <w:rsid w:val="00C27B53"/>
    <w:rsid w:val="00C300B6"/>
    <w:rsid w:val="00C3025E"/>
    <w:rsid w:val="00C31AF9"/>
    <w:rsid w:val="00C31BDE"/>
    <w:rsid w:val="00C31DBE"/>
    <w:rsid w:val="00C31EE9"/>
    <w:rsid w:val="00C3223B"/>
    <w:rsid w:val="00C32C1C"/>
    <w:rsid w:val="00C33B8E"/>
    <w:rsid w:val="00C33DB5"/>
    <w:rsid w:val="00C33E0C"/>
    <w:rsid w:val="00C33E32"/>
    <w:rsid w:val="00C3467A"/>
    <w:rsid w:val="00C35146"/>
    <w:rsid w:val="00C3552F"/>
    <w:rsid w:val="00C35808"/>
    <w:rsid w:val="00C35CAF"/>
    <w:rsid w:val="00C35F4F"/>
    <w:rsid w:val="00C363BA"/>
    <w:rsid w:val="00C37092"/>
    <w:rsid w:val="00C3717B"/>
    <w:rsid w:val="00C372E8"/>
    <w:rsid w:val="00C373E2"/>
    <w:rsid w:val="00C3741E"/>
    <w:rsid w:val="00C37605"/>
    <w:rsid w:val="00C376A1"/>
    <w:rsid w:val="00C404C8"/>
    <w:rsid w:val="00C414C5"/>
    <w:rsid w:val="00C4173D"/>
    <w:rsid w:val="00C4187B"/>
    <w:rsid w:val="00C42654"/>
    <w:rsid w:val="00C4292C"/>
    <w:rsid w:val="00C42CEB"/>
    <w:rsid w:val="00C43B1F"/>
    <w:rsid w:val="00C43CDE"/>
    <w:rsid w:val="00C44889"/>
    <w:rsid w:val="00C44CAE"/>
    <w:rsid w:val="00C44D61"/>
    <w:rsid w:val="00C44DD7"/>
    <w:rsid w:val="00C4621E"/>
    <w:rsid w:val="00C46460"/>
    <w:rsid w:val="00C46A2D"/>
    <w:rsid w:val="00C47345"/>
    <w:rsid w:val="00C47A21"/>
    <w:rsid w:val="00C50169"/>
    <w:rsid w:val="00C501F1"/>
    <w:rsid w:val="00C506B1"/>
    <w:rsid w:val="00C50E35"/>
    <w:rsid w:val="00C511C4"/>
    <w:rsid w:val="00C51438"/>
    <w:rsid w:val="00C514CB"/>
    <w:rsid w:val="00C51525"/>
    <w:rsid w:val="00C52430"/>
    <w:rsid w:val="00C52456"/>
    <w:rsid w:val="00C52635"/>
    <w:rsid w:val="00C5282C"/>
    <w:rsid w:val="00C52AAC"/>
    <w:rsid w:val="00C52C1C"/>
    <w:rsid w:val="00C533B4"/>
    <w:rsid w:val="00C534A9"/>
    <w:rsid w:val="00C53B87"/>
    <w:rsid w:val="00C53CD7"/>
    <w:rsid w:val="00C53CDE"/>
    <w:rsid w:val="00C541C5"/>
    <w:rsid w:val="00C543C8"/>
    <w:rsid w:val="00C54659"/>
    <w:rsid w:val="00C54F72"/>
    <w:rsid w:val="00C55177"/>
    <w:rsid w:val="00C559C5"/>
    <w:rsid w:val="00C55BA1"/>
    <w:rsid w:val="00C561C6"/>
    <w:rsid w:val="00C562A8"/>
    <w:rsid w:val="00C56540"/>
    <w:rsid w:val="00C56660"/>
    <w:rsid w:val="00C569D9"/>
    <w:rsid w:val="00C57263"/>
    <w:rsid w:val="00C57273"/>
    <w:rsid w:val="00C574B3"/>
    <w:rsid w:val="00C575B6"/>
    <w:rsid w:val="00C57B0B"/>
    <w:rsid w:val="00C6106B"/>
    <w:rsid w:val="00C61378"/>
    <w:rsid w:val="00C61845"/>
    <w:rsid w:val="00C6188C"/>
    <w:rsid w:val="00C61CAE"/>
    <w:rsid w:val="00C61E2F"/>
    <w:rsid w:val="00C61E98"/>
    <w:rsid w:val="00C61ECE"/>
    <w:rsid w:val="00C620FA"/>
    <w:rsid w:val="00C62305"/>
    <w:rsid w:val="00C62F9E"/>
    <w:rsid w:val="00C63290"/>
    <w:rsid w:val="00C637F4"/>
    <w:rsid w:val="00C63A84"/>
    <w:rsid w:val="00C64093"/>
    <w:rsid w:val="00C64670"/>
    <w:rsid w:val="00C647E5"/>
    <w:rsid w:val="00C64BBF"/>
    <w:rsid w:val="00C64CBA"/>
    <w:rsid w:val="00C65358"/>
    <w:rsid w:val="00C65EB3"/>
    <w:rsid w:val="00C6634B"/>
    <w:rsid w:val="00C66355"/>
    <w:rsid w:val="00C6666D"/>
    <w:rsid w:val="00C6674D"/>
    <w:rsid w:val="00C66DE9"/>
    <w:rsid w:val="00C67259"/>
    <w:rsid w:val="00C67611"/>
    <w:rsid w:val="00C6767E"/>
    <w:rsid w:val="00C676D0"/>
    <w:rsid w:val="00C6780B"/>
    <w:rsid w:val="00C678A5"/>
    <w:rsid w:val="00C678DC"/>
    <w:rsid w:val="00C70642"/>
    <w:rsid w:val="00C70CF0"/>
    <w:rsid w:val="00C7124E"/>
    <w:rsid w:val="00C714D9"/>
    <w:rsid w:val="00C7269F"/>
    <w:rsid w:val="00C72713"/>
    <w:rsid w:val="00C72A2F"/>
    <w:rsid w:val="00C72C02"/>
    <w:rsid w:val="00C734A5"/>
    <w:rsid w:val="00C74144"/>
    <w:rsid w:val="00C74478"/>
    <w:rsid w:val="00C74C6D"/>
    <w:rsid w:val="00C7566E"/>
    <w:rsid w:val="00C75685"/>
    <w:rsid w:val="00C75C84"/>
    <w:rsid w:val="00C76154"/>
    <w:rsid w:val="00C761B4"/>
    <w:rsid w:val="00C7640A"/>
    <w:rsid w:val="00C77C38"/>
    <w:rsid w:val="00C77CCB"/>
    <w:rsid w:val="00C803DA"/>
    <w:rsid w:val="00C807BC"/>
    <w:rsid w:val="00C80D90"/>
    <w:rsid w:val="00C81A35"/>
    <w:rsid w:val="00C81C83"/>
    <w:rsid w:val="00C81FD1"/>
    <w:rsid w:val="00C82279"/>
    <w:rsid w:val="00C823E5"/>
    <w:rsid w:val="00C82946"/>
    <w:rsid w:val="00C82949"/>
    <w:rsid w:val="00C82D67"/>
    <w:rsid w:val="00C8329E"/>
    <w:rsid w:val="00C83387"/>
    <w:rsid w:val="00C834BB"/>
    <w:rsid w:val="00C83767"/>
    <w:rsid w:val="00C837EB"/>
    <w:rsid w:val="00C8387C"/>
    <w:rsid w:val="00C83DA9"/>
    <w:rsid w:val="00C840A6"/>
    <w:rsid w:val="00C84217"/>
    <w:rsid w:val="00C844AE"/>
    <w:rsid w:val="00C848D2"/>
    <w:rsid w:val="00C84DBE"/>
    <w:rsid w:val="00C84E10"/>
    <w:rsid w:val="00C85982"/>
    <w:rsid w:val="00C85B3B"/>
    <w:rsid w:val="00C86734"/>
    <w:rsid w:val="00C86849"/>
    <w:rsid w:val="00C86E77"/>
    <w:rsid w:val="00C87466"/>
    <w:rsid w:val="00C87549"/>
    <w:rsid w:val="00C87855"/>
    <w:rsid w:val="00C87EDF"/>
    <w:rsid w:val="00C90B56"/>
    <w:rsid w:val="00C90D45"/>
    <w:rsid w:val="00C91235"/>
    <w:rsid w:val="00C91313"/>
    <w:rsid w:val="00C91427"/>
    <w:rsid w:val="00C914DA"/>
    <w:rsid w:val="00C917DF"/>
    <w:rsid w:val="00C91D07"/>
    <w:rsid w:val="00C91DFA"/>
    <w:rsid w:val="00C92756"/>
    <w:rsid w:val="00C92A8C"/>
    <w:rsid w:val="00C92EDC"/>
    <w:rsid w:val="00C9321D"/>
    <w:rsid w:val="00C9329E"/>
    <w:rsid w:val="00C93359"/>
    <w:rsid w:val="00C93471"/>
    <w:rsid w:val="00C93BC5"/>
    <w:rsid w:val="00C93DFD"/>
    <w:rsid w:val="00C941CA"/>
    <w:rsid w:val="00C9447F"/>
    <w:rsid w:val="00C94979"/>
    <w:rsid w:val="00C94FD6"/>
    <w:rsid w:val="00C95CBD"/>
    <w:rsid w:val="00C95D7B"/>
    <w:rsid w:val="00C961B0"/>
    <w:rsid w:val="00C96E9D"/>
    <w:rsid w:val="00C97EAD"/>
    <w:rsid w:val="00C97FBB"/>
    <w:rsid w:val="00CA0150"/>
    <w:rsid w:val="00CA0546"/>
    <w:rsid w:val="00CA0E34"/>
    <w:rsid w:val="00CA1328"/>
    <w:rsid w:val="00CA16F4"/>
    <w:rsid w:val="00CA2878"/>
    <w:rsid w:val="00CA2CC0"/>
    <w:rsid w:val="00CA2DF6"/>
    <w:rsid w:val="00CA2ED3"/>
    <w:rsid w:val="00CA2F75"/>
    <w:rsid w:val="00CA3526"/>
    <w:rsid w:val="00CA368D"/>
    <w:rsid w:val="00CA4557"/>
    <w:rsid w:val="00CA4B59"/>
    <w:rsid w:val="00CA5392"/>
    <w:rsid w:val="00CA575C"/>
    <w:rsid w:val="00CA5898"/>
    <w:rsid w:val="00CA58BA"/>
    <w:rsid w:val="00CA5A8E"/>
    <w:rsid w:val="00CA5A8F"/>
    <w:rsid w:val="00CA613D"/>
    <w:rsid w:val="00CA62C3"/>
    <w:rsid w:val="00CA6B4C"/>
    <w:rsid w:val="00CA6F04"/>
    <w:rsid w:val="00CA7B25"/>
    <w:rsid w:val="00CA7D59"/>
    <w:rsid w:val="00CB0148"/>
    <w:rsid w:val="00CB05A4"/>
    <w:rsid w:val="00CB073A"/>
    <w:rsid w:val="00CB081E"/>
    <w:rsid w:val="00CB0C21"/>
    <w:rsid w:val="00CB1099"/>
    <w:rsid w:val="00CB165A"/>
    <w:rsid w:val="00CB1BB4"/>
    <w:rsid w:val="00CB1D89"/>
    <w:rsid w:val="00CB280C"/>
    <w:rsid w:val="00CB2ABC"/>
    <w:rsid w:val="00CB2C35"/>
    <w:rsid w:val="00CB2C8C"/>
    <w:rsid w:val="00CB2CFF"/>
    <w:rsid w:val="00CB2D53"/>
    <w:rsid w:val="00CB320E"/>
    <w:rsid w:val="00CB3640"/>
    <w:rsid w:val="00CB36C7"/>
    <w:rsid w:val="00CB394A"/>
    <w:rsid w:val="00CB396B"/>
    <w:rsid w:val="00CB4750"/>
    <w:rsid w:val="00CB4DD5"/>
    <w:rsid w:val="00CB4FDE"/>
    <w:rsid w:val="00CB558D"/>
    <w:rsid w:val="00CB58B9"/>
    <w:rsid w:val="00CB5C35"/>
    <w:rsid w:val="00CB5E46"/>
    <w:rsid w:val="00CB6974"/>
    <w:rsid w:val="00CB74E5"/>
    <w:rsid w:val="00CB76A8"/>
    <w:rsid w:val="00CB77FC"/>
    <w:rsid w:val="00CB7C65"/>
    <w:rsid w:val="00CB7E3E"/>
    <w:rsid w:val="00CB7E78"/>
    <w:rsid w:val="00CC0296"/>
    <w:rsid w:val="00CC075B"/>
    <w:rsid w:val="00CC0AB2"/>
    <w:rsid w:val="00CC0AFA"/>
    <w:rsid w:val="00CC1716"/>
    <w:rsid w:val="00CC19F7"/>
    <w:rsid w:val="00CC1A96"/>
    <w:rsid w:val="00CC1D96"/>
    <w:rsid w:val="00CC1E5C"/>
    <w:rsid w:val="00CC1F37"/>
    <w:rsid w:val="00CC2526"/>
    <w:rsid w:val="00CC2826"/>
    <w:rsid w:val="00CC2DCF"/>
    <w:rsid w:val="00CC33F1"/>
    <w:rsid w:val="00CC3559"/>
    <w:rsid w:val="00CC3668"/>
    <w:rsid w:val="00CC4231"/>
    <w:rsid w:val="00CC4CC9"/>
    <w:rsid w:val="00CC4D51"/>
    <w:rsid w:val="00CC50DD"/>
    <w:rsid w:val="00CC524C"/>
    <w:rsid w:val="00CC535F"/>
    <w:rsid w:val="00CC53EB"/>
    <w:rsid w:val="00CC59F8"/>
    <w:rsid w:val="00CC5AA5"/>
    <w:rsid w:val="00CC5ED7"/>
    <w:rsid w:val="00CC6212"/>
    <w:rsid w:val="00CC6296"/>
    <w:rsid w:val="00CC6729"/>
    <w:rsid w:val="00CC6D78"/>
    <w:rsid w:val="00CC7E14"/>
    <w:rsid w:val="00CD06EA"/>
    <w:rsid w:val="00CD0C88"/>
    <w:rsid w:val="00CD0FA8"/>
    <w:rsid w:val="00CD1554"/>
    <w:rsid w:val="00CD163E"/>
    <w:rsid w:val="00CD1BF7"/>
    <w:rsid w:val="00CD1FEB"/>
    <w:rsid w:val="00CD2014"/>
    <w:rsid w:val="00CD20F9"/>
    <w:rsid w:val="00CD25F3"/>
    <w:rsid w:val="00CD27F5"/>
    <w:rsid w:val="00CD2C04"/>
    <w:rsid w:val="00CD305E"/>
    <w:rsid w:val="00CD3235"/>
    <w:rsid w:val="00CD3601"/>
    <w:rsid w:val="00CD3B2A"/>
    <w:rsid w:val="00CD3FB7"/>
    <w:rsid w:val="00CD42A9"/>
    <w:rsid w:val="00CD473B"/>
    <w:rsid w:val="00CD4771"/>
    <w:rsid w:val="00CD4942"/>
    <w:rsid w:val="00CD4984"/>
    <w:rsid w:val="00CD49CC"/>
    <w:rsid w:val="00CD4ACA"/>
    <w:rsid w:val="00CD4CE2"/>
    <w:rsid w:val="00CD5052"/>
    <w:rsid w:val="00CD519C"/>
    <w:rsid w:val="00CD5805"/>
    <w:rsid w:val="00CD5C64"/>
    <w:rsid w:val="00CD62DF"/>
    <w:rsid w:val="00CD63AF"/>
    <w:rsid w:val="00CD652E"/>
    <w:rsid w:val="00CD6558"/>
    <w:rsid w:val="00CD6937"/>
    <w:rsid w:val="00CD6BEC"/>
    <w:rsid w:val="00CD7A17"/>
    <w:rsid w:val="00CD7ED1"/>
    <w:rsid w:val="00CE01FC"/>
    <w:rsid w:val="00CE079A"/>
    <w:rsid w:val="00CE1624"/>
    <w:rsid w:val="00CE19E5"/>
    <w:rsid w:val="00CE1DDF"/>
    <w:rsid w:val="00CE26E3"/>
    <w:rsid w:val="00CE2B7E"/>
    <w:rsid w:val="00CE3472"/>
    <w:rsid w:val="00CE394C"/>
    <w:rsid w:val="00CE46A2"/>
    <w:rsid w:val="00CE47DB"/>
    <w:rsid w:val="00CE4B79"/>
    <w:rsid w:val="00CE4FAD"/>
    <w:rsid w:val="00CE589A"/>
    <w:rsid w:val="00CE5A3E"/>
    <w:rsid w:val="00CE672A"/>
    <w:rsid w:val="00CE6A3A"/>
    <w:rsid w:val="00CE6D1F"/>
    <w:rsid w:val="00CE74A9"/>
    <w:rsid w:val="00CE7BB6"/>
    <w:rsid w:val="00CE7C16"/>
    <w:rsid w:val="00CF0754"/>
    <w:rsid w:val="00CF102E"/>
    <w:rsid w:val="00CF13D3"/>
    <w:rsid w:val="00CF26C8"/>
    <w:rsid w:val="00CF2A61"/>
    <w:rsid w:val="00CF2D92"/>
    <w:rsid w:val="00CF2DB6"/>
    <w:rsid w:val="00CF2EC8"/>
    <w:rsid w:val="00CF30F8"/>
    <w:rsid w:val="00CF3398"/>
    <w:rsid w:val="00CF33A3"/>
    <w:rsid w:val="00CF3436"/>
    <w:rsid w:val="00CF3CBA"/>
    <w:rsid w:val="00CF44B6"/>
    <w:rsid w:val="00CF4534"/>
    <w:rsid w:val="00CF4A0F"/>
    <w:rsid w:val="00CF4BEF"/>
    <w:rsid w:val="00CF4C3C"/>
    <w:rsid w:val="00CF4DA7"/>
    <w:rsid w:val="00CF50F0"/>
    <w:rsid w:val="00CF521C"/>
    <w:rsid w:val="00CF6BA2"/>
    <w:rsid w:val="00CF6E43"/>
    <w:rsid w:val="00CF6FE6"/>
    <w:rsid w:val="00CF77B9"/>
    <w:rsid w:val="00CF7859"/>
    <w:rsid w:val="00CF788B"/>
    <w:rsid w:val="00CF7C9B"/>
    <w:rsid w:val="00D00540"/>
    <w:rsid w:val="00D008F7"/>
    <w:rsid w:val="00D01904"/>
    <w:rsid w:val="00D01BAC"/>
    <w:rsid w:val="00D01BD9"/>
    <w:rsid w:val="00D01E9B"/>
    <w:rsid w:val="00D01F9E"/>
    <w:rsid w:val="00D01FA5"/>
    <w:rsid w:val="00D025CB"/>
    <w:rsid w:val="00D0269E"/>
    <w:rsid w:val="00D02ACF"/>
    <w:rsid w:val="00D02EF7"/>
    <w:rsid w:val="00D036DD"/>
    <w:rsid w:val="00D03998"/>
    <w:rsid w:val="00D04048"/>
    <w:rsid w:val="00D043F2"/>
    <w:rsid w:val="00D04787"/>
    <w:rsid w:val="00D047D4"/>
    <w:rsid w:val="00D05202"/>
    <w:rsid w:val="00D053ED"/>
    <w:rsid w:val="00D05456"/>
    <w:rsid w:val="00D05946"/>
    <w:rsid w:val="00D05B8D"/>
    <w:rsid w:val="00D05FEC"/>
    <w:rsid w:val="00D06206"/>
    <w:rsid w:val="00D069AB"/>
    <w:rsid w:val="00D069EF"/>
    <w:rsid w:val="00D06C18"/>
    <w:rsid w:val="00D06FA1"/>
    <w:rsid w:val="00D07152"/>
    <w:rsid w:val="00D076E5"/>
    <w:rsid w:val="00D079FD"/>
    <w:rsid w:val="00D07F26"/>
    <w:rsid w:val="00D1011F"/>
    <w:rsid w:val="00D10C9A"/>
    <w:rsid w:val="00D10F0C"/>
    <w:rsid w:val="00D11353"/>
    <w:rsid w:val="00D119B6"/>
    <w:rsid w:val="00D11DC9"/>
    <w:rsid w:val="00D12454"/>
    <w:rsid w:val="00D13392"/>
    <w:rsid w:val="00D13785"/>
    <w:rsid w:val="00D13792"/>
    <w:rsid w:val="00D13B6D"/>
    <w:rsid w:val="00D13D0C"/>
    <w:rsid w:val="00D13E27"/>
    <w:rsid w:val="00D13EBA"/>
    <w:rsid w:val="00D14DAA"/>
    <w:rsid w:val="00D14E10"/>
    <w:rsid w:val="00D154CF"/>
    <w:rsid w:val="00D1556B"/>
    <w:rsid w:val="00D157A9"/>
    <w:rsid w:val="00D15BCB"/>
    <w:rsid w:val="00D15DB3"/>
    <w:rsid w:val="00D15EFE"/>
    <w:rsid w:val="00D1663C"/>
    <w:rsid w:val="00D166A2"/>
    <w:rsid w:val="00D1693F"/>
    <w:rsid w:val="00D20071"/>
    <w:rsid w:val="00D20ED4"/>
    <w:rsid w:val="00D20ED9"/>
    <w:rsid w:val="00D21814"/>
    <w:rsid w:val="00D21BC3"/>
    <w:rsid w:val="00D22EBA"/>
    <w:rsid w:val="00D23247"/>
    <w:rsid w:val="00D23495"/>
    <w:rsid w:val="00D23B47"/>
    <w:rsid w:val="00D241CD"/>
    <w:rsid w:val="00D24782"/>
    <w:rsid w:val="00D24E72"/>
    <w:rsid w:val="00D27414"/>
    <w:rsid w:val="00D2769F"/>
    <w:rsid w:val="00D27A81"/>
    <w:rsid w:val="00D3014C"/>
    <w:rsid w:val="00D304D1"/>
    <w:rsid w:val="00D30565"/>
    <w:rsid w:val="00D3168C"/>
    <w:rsid w:val="00D317FA"/>
    <w:rsid w:val="00D32648"/>
    <w:rsid w:val="00D326D3"/>
    <w:rsid w:val="00D33626"/>
    <w:rsid w:val="00D33A78"/>
    <w:rsid w:val="00D34276"/>
    <w:rsid w:val="00D34AE0"/>
    <w:rsid w:val="00D34D79"/>
    <w:rsid w:val="00D352C3"/>
    <w:rsid w:val="00D35808"/>
    <w:rsid w:val="00D35978"/>
    <w:rsid w:val="00D36043"/>
    <w:rsid w:val="00D36146"/>
    <w:rsid w:val="00D36E9F"/>
    <w:rsid w:val="00D37066"/>
    <w:rsid w:val="00D37286"/>
    <w:rsid w:val="00D373D9"/>
    <w:rsid w:val="00D3748E"/>
    <w:rsid w:val="00D37624"/>
    <w:rsid w:val="00D378A1"/>
    <w:rsid w:val="00D37ACF"/>
    <w:rsid w:val="00D40634"/>
    <w:rsid w:val="00D407C7"/>
    <w:rsid w:val="00D408CF"/>
    <w:rsid w:val="00D4096C"/>
    <w:rsid w:val="00D41EF2"/>
    <w:rsid w:val="00D42A97"/>
    <w:rsid w:val="00D4366E"/>
    <w:rsid w:val="00D43C67"/>
    <w:rsid w:val="00D43E34"/>
    <w:rsid w:val="00D43EC1"/>
    <w:rsid w:val="00D4400C"/>
    <w:rsid w:val="00D44277"/>
    <w:rsid w:val="00D4440B"/>
    <w:rsid w:val="00D44EA3"/>
    <w:rsid w:val="00D453D4"/>
    <w:rsid w:val="00D4573E"/>
    <w:rsid w:val="00D459A1"/>
    <w:rsid w:val="00D45C2B"/>
    <w:rsid w:val="00D4608D"/>
    <w:rsid w:val="00D4617E"/>
    <w:rsid w:val="00D4636E"/>
    <w:rsid w:val="00D468E8"/>
    <w:rsid w:val="00D4690F"/>
    <w:rsid w:val="00D46A77"/>
    <w:rsid w:val="00D46FF2"/>
    <w:rsid w:val="00D47032"/>
    <w:rsid w:val="00D479C3"/>
    <w:rsid w:val="00D47C83"/>
    <w:rsid w:val="00D47E48"/>
    <w:rsid w:val="00D47F5A"/>
    <w:rsid w:val="00D47FE7"/>
    <w:rsid w:val="00D512E9"/>
    <w:rsid w:val="00D51EA2"/>
    <w:rsid w:val="00D51EC0"/>
    <w:rsid w:val="00D521FE"/>
    <w:rsid w:val="00D52560"/>
    <w:rsid w:val="00D52B9E"/>
    <w:rsid w:val="00D53567"/>
    <w:rsid w:val="00D538FB"/>
    <w:rsid w:val="00D53B66"/>
    <w:rsid w:val="00D53BEE"/>
    <w:rsid w:val="00D53EC6"/>
    <w:rsid w:val="00D53F93"/>
    <w:rsid w:val="00D549E0"/>
    <w:rsid w:val="00D54B93"/>
    <w:rsid w:val="00D54DCB"/>
    <w:rsid w:val="00D55B3A"/>
    <w:rsid w:val="00D55C02"/>
    <w:rsid w:val="00D56642"/>
    <w:rsid w:val="00D56781"/>
    <w:rsid w:val="00D56A9F"/>
    <w:rsid w:val="00D56AA2"/>
    <w:rsid w:val="00D56DAC"/>
    <w:rsid w:val="00D56F58"/>
    <w:rsid w:val="00D57312"/>
    <w:rsid w:val="00D57846"/>
    <w:rsid w:val="00D603E3"/>
    <w:rsid w:val="00D6059F"/>
    <w:rsid w:val="00D608BD"/>
    <w:rsid w:val="00D61160"/>
    <w:rsid w:val="00D619E8"/>
    <w:rsid w:val="00D61C85"/>
    <w:rsid w:val="00D623B6"/>
    <w:rsid w:val="00D626E3"/>
    <w:rsid w:val="00D636E8"/>
    <w:rsid w:val="00D63D7D"/>
    <w:rsid w:val="00D646D3"/>
    <w:rsid w:val="00D64A92"/>
    <w:rsid w:val="00D64C3C"/>
    <w:rsid w:val="00D65206"/>
    <w:rsid w:val="00D65DB7"/>
    <w:rsid w:val="00D65FF0"/>
    <w:rsid w:val="00D66486"/>
    <w:rsid w:val="00D6648F"/>
    <w:rsid w:val="00D6673C"/>
    <w:rsid w:val="00D66B47"/>
    <w:rsid w:val="00D66C9A"/>
    <w:rsid w:val="00D6756B"/>
    <w:rsid w:val="00D67AF8"/>
    <w:rsid w:val="00D67C1D"/>
    <w:rsid w:val="00D67D27"/>
    <w:rsid w:val="00D67D9F"/>
    <w:rsid w:val="00D70044"/>
    <w:rsid w:val="00D70451"/>
    <w:rsid w:val="00D70523"/>
    <w:rsid w:val="00D70656"/>
    <w:rsid w:val="00D7067A"/>
    <w:rsid w:val="00D70B51"/>
    <w:rsid w:val="00D71074"/>
    <w:rsid w:val="00D711E0"/>
    <w:rsid w:val="00D71BEC"/>
    <w:rsid w:val="00D729BD"/>
    <w:rsid w:val="00D72C47"/>
    <w:rsid w:val="00D72CCA"/>
    <w:rsid w:val="00D72E72"/>
    <w:rsid w:val="00D7312D"/>
    <w:rsid w:val="00D73209"/>
    <w:rsid w:val="00D73991"/>
    <w:rsid w:val="00D739D1"/>
    <w:rsid w:val="00D73A42"/>
    <w:rsid w:val="00D73BE2"/>
    <w:rsid w:val="00D74352"/>
    <w:rsid w:val="00D746F1"/>
    <w:rsid w:val="00D74B66"/>
    <w:rsid w:val="00D74C13"/>
    <w:rsid w:val="00D75209"/>
    <w:rsid w:val="00D7536D"/>
    <w:rsid w:val="00D753F0"/>
    <w:rsid w:val="00D75814"/>
    <w:rsid w:val="00D75A9B"/>
    <w:rsid w:val="00D7601F"/>
    <w:rsid w:val="00D7602E"/>
    <w:rsid w:val="00D762D3"/>
    <w:rsid w:val="00D77275"/>
    <w:rsid w:val="00D7796B"/>
    <w:rsid w:val="00D77B39"/>
    <w:rsid w:val="00D77F2A"/>
    <w:rsid w:val="00D8039B"/>
    <w:rsid w:val="00D8085A"/>
    <w:rsid w:val="00D80A47"/>
    <w:rsid w:val="00D80A61"/>
    <w:rsid w:val="00D810F4"/>
    <w:rsid w:val="00D81413"/>
    <w:rsid w:val="00D814C9"/>
    <w:rsid w:val="00D816A7"/>
    <w:rsid w:val="00D81F0A"/>
    <w:rsid w:val="00D81F1D"/>
    <w:rsid w:val="00D822BA"/>
    <w:rsid w:val="00D82418"/>
    <w:rsid w:val="00D82B93"/>
    <w:rsid w:val="00D82E83"/>
    <w:rsid w:val="00D830E5"/>
    <w:rsid w:val="00D84556"/>
    <w:rsid w:val="00D84AB3"/>
    <w:rsid w:val="00D8607B"/>
    <w:rsid w:val="00D8637F"/>
    <w:rsid w:val="00D8673B"/>
    <w:rsid w:val="00D8687F"/>
    <w:rsid w:val="00D86A02"/>
    <w:rsid w:val="00D86B44"/>
    <w:rsid w:val="00D86F1E"/>
    <w:rsid w:val="00D87042"/>
    <w:rsid w:val="00D871BA"/>
    <w:rsid w:val="00D877D3"/>
    <w:rsid w:val="00D87ADC"/>
    <w:rsid w:val="00D90908"/>
    <w:rsid w:val="00D90C57"/>
    <w:rsid w:val="00D90CAB"/>
    <w:rsid w:val="00D91173"/>
    <w:rsid w:val="00D916FB"/>
    <w:rsid w:val="00D91BCB"/>
    <w:rsid w:val="00D91D5F"/>
    <w:rsid w:val="00D92280"/>
    <w:rsid w:val="00D924D6"/>
    <w:rsid w:val="00D92717"/>
    <w:rsid w:val="00D92B38"/>
    <w:rsid w:val="00D93BD1"/>
    <w:rsid w:val="00D943F1"/>
    <w:rsid w:val="00D94551"/>
    <w:rsid w:val="00D94679"/>
    <w:rsid w:val="00D94A88"/>
    <w:rsid w:val="00D94C4D"/>
    <w:rsid w:val="00D94DB4"/>
    <w:rsid w:val="00D94FDE"/>
    <w:rsid w:val="00D95D57"/>
    <w:rsid w:val="00D960CE"/>
    <w:rsid w:val="00D9611B"/>
    <w:rsid w:val="00D961CF"/>
    <w:rsid w:val="00D962A6"/>
    <w:rsid w:val="00D96A30"/>
    <w:rsid w:val="00D970FA"/>
    <w:rsid w:val="00D97532"/>
    <w:rsid w:val="00D97AA7"/>
    <w:rsid w:val="00D97D6E"/>
    <w:rsid w:val="00DA06A9"/>
    <w:rsid w:val="00DA0905"/>
    <w:rsid w:val="00DA1665"/>
    <w:rsid w:val="00DA1818"/>
    <w:rsid w:val="00DA1A7B"/>
    <w:rsid w:val="00DA2979"/>
    <w:rsid w:val="00DA2CC5"/>
    <w:rsid w:val="00DA361A"/>
    <w:rsid w:val="00DA3655"/>
    <w:rsid w:val="00DA36D7"/>
    <w:rsid w:val="00DA3851"/>
    <w:rsid w:val="00DA3F7F"/>
    <w:rsid w:val="00DA41DB"/>
    <w:rsid w:val="00DA44BF"/>
    <w:rsid w:val="00DA4569"/>
    <w:rsid w:val="00DA498A"/>
    <w:rsid w:val="00DA4FD6"/>
    <w:rsid w:val="00DA5286"/>
    <w:rsid w:val="00DA530A"/>
    <w:rsid w:val="00DA5326"/>
    <w:rsid w:val="00DA5BFE"/>
    <w:rsid w:val="00DA5C04"/>
    <w:rsid w:val="00DA5D58"/>
    <w:rsid w:val="00DA5D78"/>
    <w:rsid w:val="00DA6034"/>
    <w:rsid w:val="00DA60A4"/>
    <w:rsid w:val="00DA6201"/>
    <w:rsid w:val="00DA62C5"/>
    <w:rsid w:val="00DA66E4"/>
    <w:rsid w:val="00DA691F"/>
    <w:rsid w:val="00DA6B6B"/>
    <w:rsid w:val="00DA7213"/>
    <w:rsid w:val="00DA74E5"/>
    <w:rsid w:val="00DA7EDA"/>
    <w:rsid w:val="00DA7F25"/>
    <w:rsid w:val="00DB057F"/>
    <w:rsid w:val="00DB0AE7"/>
    <w:rsid w:val="00DB0C13"/>
    <w:rsid w:val="00DB12EE"/>
    <w:rsid w:val="00DB132C"/>
    <w:rsid w:val="00DB20A6"/>
    <w:rsid w:val="00DB2268"/>
    <w:rsid w:val="00DB2827"/>
    <w:rsid w:val="00DB2867"/>
    <w:rsid w:val="00DB291E"/>
    <w:rsid w:val="00DB2C75"/>
    <w:rsid w:val="00DB2CAB"/>
    <w:rsid w:val="00DB2EA1"/>
    <w:rsid w:val="00DB3553"/>
    <w:rsid w:val="00DB3A36"/>
    <w:rsid w:val="00DB3D24"/>
    <w:rsid w:val="00DB3DC1"/>
    <w:rsid w:val="00DB4332"/>
    <w:rsid w:val="00DB4893"/>
    <w:rsid w:val="00DB4E12"/>
    <w:rsid w:val="00DB4E47"/>
    <w:rsid w:val="00DB4F6E"/>
    <w:rsid w:val="00DB511A"/>
    <w:rsid w:val="00DB52E3"/>
    <w:rsid w:val="00DB5628"/>
    <w:rsid w:val="00DB5C74"/>
    <w:rsid w:val="00DB5E20"/>
    <w:rsid w:val="00DB5EB9"/>
    <w:rsid w:val="00DB5FDD"/>
    <w:rsid w:val="00DB6282"/>
    <w:rsid w:val="00DB642D"/>
    <w:rsid w:val="00DB66E4"/>
    <w:rsid w:val="00DB6E98"/>
    <w:rsid w:val="00DB7002"/>
    <w:rsid w:val="00DB703E"/>
    <w:rsid w:val="00DB77EB"/>
    <w:rsid w:val="00DB7C0D"/>
    <w:rsid w:val="00DC078F"/>
    <w:rsid w:val="00DC07A8"/>
    <w:rsid w:val="00DC10EE"/>
    <w:rsid w:val="00DC10F2"/>
    <w:rsid w:val="00DC1CFF"/>
    <w:rsid w:val="00DC1EDA"/>
    <w:rsid w:val="00DC2057"/>
    <w:rsid w:val="00DC210A"/>
    <w:rsid w:val="00DC221D"/>
    <w:rsid w:val="00DC324D"/>
    <w:rsid w:val="00DC32FF"/>
    <w:rsid w:val="00DC39E9"/>
    <w:rsid w:val="00DC3C11"/>
    <w:rsid w:val="00DC459F"/>
    <w:rsid w:val="00DC4B73"/>
    <w:rsid w:val="00DC4CB1"/>
    <w:rsid w:val="00DC5803"/>
    <w:rsid w:val="00DC5A42"/>
    <w:rsid w:val="00DC5C88"/>
    <w:rsid w:val="00DC6051"/>
    <w:rsid w:val="00DC6A86"/>
    <w:rsid w:val="00DC7188"/>
    <w:rsid w:val="00DC74A6"/>
    <w:rsid w:val="00DC7E67"/>
    <w:rsid w:val="00DD0C63"/>
    <w:rsid w:val="00DD0FB3"/>
    <w:rsid w:val="00DD11D2"/>
    <w:rsid w:val="00DD1538"/>
    <w:rsid w:val="00DD18C2"/>
    <w:rsid w:val="00DD18FF"/>
    <w:rsid w:val="00DD199D"/>
    <w:rsid w:val="00DD19B2"/>
    <w:rsid w:val="00DD1AB1"/>
    <w:rsid w:val="00DD1C0C"/>
    <w:rsid w:val="00DD21B9"/>
    <w:rsid w:val="00DD26C2"/>
    <w:rsid w:val="00DD2DDA"/>
    <w:rsid w:val="00DD3B6A"/>
    <w:rsid w:val="00DD4BB6"/>
    <w:rsid w:val="00DD4D82"/>
    <w:rsid w:val="00DD51A2"/>
    <w:rsid w:val="00DD51E9"/>
    <w:rsid w:val="00DD5207"/>
    <w:rsid w:val="00DD530D"/>
    <w:rsid w:val="00DD553B"/>
    <w:rsid w:val="00DD5784"/>
    <w:rsid w:val="00DD5D0B"/>
    <w:rsid w:val="00DD5E5E"/>
    <w:rsid w:val="00DD5E8B"/>
    <w:rsid w:val="00DD6040"/>
    <w:rsid w:val="00DD6276"/>
    <w:rsid w:val="00DD6488"/>
    <w:rsid w:val="00DD66E7"/>
    <w:rsid w:val="00DD69F5"/>
    <w:rsid w:val="00DD70BB"/>
    <w:rsid w:val="00DD7376"/>
    <w:rsid w:val="00DD779A"/>
    <w:rsid w:val="00DE0573"/>
    <w:rsid w:val="00DE0E85"/>
    <w:rsid w:val="00DE0F28"/>
    <w:rsid w:val="00DE1156"/>
    <w:rsid w:val="00DE206A"/>
    <w:rsid w:val="00DE281F"/>
    <w:rsid w:val="00DE2EDD"/>
    <w:rsid w:val="00DE31DB"/>
    <w:rsid w:val="00DE3331"/>
    <w:rsid w:val="00DE39C7"/>
    <w:rsid w:val="00DE463C"/>
    <w:rsid w:val="00DE4E52"/>
    <w:rsid w:val="00DE52AD"/>
    <w:rsid w:val="00DE53EA"/>
    <w:rsid w:val="00DE5ED2"/>
    <w:rsid w:val="00DE6586"/>
    <w:rsid w:val="00DE6EDB"/>
    <w:rsid w:val="00DE7099"/>
    <w:rsid w:val="00DE7BB2"/>
    <w:rsid w:val="00DF002A"/>
    <w:rsid w:val="00DF031E"/>
    <w:rsid w:val="00DF0872"/>
    <w:rsid w:val="00DF0B92"/>
    <w:rsid w:val="00DF1024"/>
    <w:rsid w:val="00DF1136"/>
    <w:rsid w:val="00DF122B"/>
    <w:rsid w:val="00DF13D4"/>
    <w:rsid w:val="00DF1610"/>
    <w:rsid w:val="00DF2423"/>
    <w:rsid w:val="00DF2647"/>
    <w:rsid w:val="00DF2B89"/>
    <w:rsid w:val="00DF2E1A"/>
    <w:rsid w:val="00DF3257"/>
    <w:rsid w:val="00DF33F5"/>
    <w:rsid w:val="00DF37AC"/>
    <w:rsid w:val="00DF3910"/>
    <w:rsid w:val="00DF3D29"/>
    <w:rsid w:val="00DF4B5B"/>
    <w:rsid w:val="00DF4D29"/>
    <w:rsid w:val="00DF4F3B"/>
    <w:rsid w:val="00DF5320"/>
    <w:rsid w:val="00DF578C"/>
    <w:rsid w:val="00DF58EC"/>
    <w:rsid w:val="00DF5D66"/>
    <w:rsid w:val="00DF5E6A"/>
    <w:rsid w:val="00DF60B5"/>
    <w:rsid w:val="00DF7ECF"/>
    <w:rsid w:val="00E000D9"/>
    <w:rsid w:val="00E007A9"/>
    <w:rsid w:val="00E01093"/>
    <w:rsid w:val="00E012AB"/>
    <w:rsid w:val="00E0169A"/>
    <w:rsid w:val="00E01BC3"/>
    <w:rsid w:val="00E01F30"/>
    <w:rsid w:val="00E023D0"/>
    <w:rsid w:val="00E0294C"/>
    <w:rsid w:val="00E02F63"/>
    <w:rsid w:val="00E031DC"/>
    <w:rsid w:val="00E03CC4"/>
    <w:rsid w:val="00E03CC7"/>
    <w:rsid w:val="00E042DD"/>
    <w:rsid w:val="00E043DE"/>
    <w:rsid w:val="00E04A32"/>
    <w:rsid w:val="00E04BBD"/>
    <w:rsid w:val="00E04DB6"/>
    <w:rsid w:val="00E04F30"/>
    <w:rsid w:val="00E05364"/>
    <w:rsid w:val="00E05369"/>
    <w:rsid w:val="00E05AF4"/>
    <w:rsid w:val="00E05CA0"/>
    <w:rsid w:val="00E05D44"/>
    <w:rsid w:val="00E05E87"/>
    <w:rsid w:val="00E0606F"/>
    <w:rsid w:val="00E06878"/>
    <w:rsid w:val="00E06C59"/>
    <w:rsid w:val="00E06DFE"/>
    <w:rsid w:val="00E072E6"/>
    <w:rsid w:val="00E074BF"/>
    <w:rsid w:val="00E07823"/>
    <w:rsid w:val="00E07BD1"/>
    <w:rsid w:val="00E07DF4"/>
    <w:rsid w:val="00E1035E"/>
    <w:rsid w:val="00E1051E"/>
    <w:rsid w:val="00E10CA4"/>
    <w:rsid w:val="00E11981"/>
    <w:rsid w:val="00E11A4C"/>
    <w:rsid w:val="00E11DFF"/>
    <w:rsid w:val="00E124B2"/>
    <w:rsid w:val="00E12543"/>
    <w:rsid w:val="00E12655"/>
    <w:rsid w:val="00E12824"/>
    <w:rsid w:val="00E12A29"/>
    <w:rsid w:val="00E1345B"/>
    <w:rsid w:val="00E139B2"/>
    <w:rsid w:val="00E146BD"/>
    <w:rsid w:val="00E14731"/>
    <w:rsid w:val="00E14851"/>
    <w:rsid w:val="00E149F8"/>
    <w:rsid w:val="00E14A5E"/>
    <w:rsid w:val="00E152E3"/>
    <w:rsid w:val="00E15347"/>
    <w:rsid w:val="00E15543"/>
    <w:rsid w:val="00E157CD"/>
    <w:rsid w:val="00E15F22"/>
    <w:rsid w:val="00E16408"/>
    <w:rsid w:val="00E16ED9"/>
    <w:rsid w:val="00E1724D"/>
    <w:rsid w:val="00E17865"/>
    <w:rsid w:val="00E17B08"/>
    <w:rsid w:val="00E17D75"/>
    <w:rsid w:val="00E17E4F"/>
    <w:rsid w:val="00E202CB"/>
    <w:rsid w:val="00E20C04"/>
    <w:rsid w:val="00E20CCF"/>
    <w:rsid w:val="00E2108F"/>
    <w:rsid w:val="00E21C2B"/>
    <w:rsid w:val="00E221D7"/>
    <w:rsid w:val="00E2230C"/>
    <w:rsid w:val="00E22563"/>
    <w:rsid w:val="00E2287B"/>
    <w:rsid w:val="00E22C92"/>
    <w:rsid w:val="00E2384E"/>
    <w:rsid w:val="00E239AF"/>
    <w:rsid w:val="00E23EBC"/>
    <w:rsid w:val="00E246B8"/>
    <w:rsid w:val="00E24CE5"/>
    <w:rsid w:val="00E24D13"/>
    <w:rsid w:val="00E24F1A"/>
    <w:rsid w:val="00E255E1"/>
    <w:rsid w:val="00E25740"/>
    <w:rsid w:val="00E25E5B"/>
    <w:rsid w:val="00E262CD"/>
    <w:rsid w:val="00E265F9"/>
    <w:rsid w:val="00E26A71"/>
    <w:rsid w:val="00E26B39"/>
    <w:rsid w:val="00E26B4D"/>
    <w:rsid w:val="00E26F78"/>
    <w:rsid w:val="00E27323"/>
    <w:rsid w:val="00E27654"/>
    <w:rsid w:val="00E277D7"/>
    <w:rsid w:val="00E27888"/>
    <w:rsid w:val="00E27C0D"/>
    <w:rsid w:val="00E27F44"/>
    <w:rsid w:val="00E27F69"/>
    <w:rsid w:val="00E30018"/>
    <w:rsid w:val="00E3036F"/>
    <w:rsid w:val="00E31983"/>
    <w:rsid w:val="00E31B0B"/>
    <w:rsid w:val="00E31D68"/>
    <w:rsid w:val="00E3209B"/>
    <w:rsid w:val="00E322EF"/>
    <w:rsid w:val="00E3280D"/>
    <w:rsid w:val="00E329E3"/>
    <w:rsid w:val="00E32B80"/>
    <w:rsid w:val="00E32FCF"/>
    <w:rsid w:val="00E33522"/>
    <w:rsid w:val="00E3389D"/>
    <w:rsid w:val="00E34007"/>
    <w:rsid w:val="00E34257"/>
    <w:rsid w:val="00E34BB1"/>
    <w:rsid w:val="00E3520E"/>
    <w:rsid w:val="00E35358"/>
    <w:rsid w:val="00E36276"/>
    <w:rsid w:val="00E3637D"/>
    <w:rsid w:val="00E36450"/>
    <w:rsid w:val="00E365E9"/>
    <w:rsid w:val="00E36AEC"/>
    <w:rsid w:val="00E37123"/>
    <w:rsid w:val="00E3757E"/>
    <w:rsid w:val="00E37821"/>
    <w:rsid w:val="00E37923"/>
    <w:rsid w:val="00E40457"/>
    <w:rsid w:val="00E40485"/>
    <w:rsid w:val="00E40949"/>
    <w:rsid w:val="00E40A89"/>
    <w:rsid w:val="00E40D2B"/>
    <w:rsid w:val="00E41379"/>
    <w:rsid w:val="00E42198"/>
    <w:rsid w:val="00E4244C"/>
    <w:rsid w:val="00E4261C"/>
    <w:rsid w:val="00E43134"/>
    <w:rsid w:val="00E432AA"/>
    <w:rsid w:val="00E433C5"/>
    <w:rsid w:val="00E437CF"/>
    <w:rsid w:val="00E439A1"/>
    <w:rsid w:val="00E43C22"/>
    <w:rsid w:val="00E43FF5"/>
    <w:rsid w:val="00E4431B"/>
    <w:rsid w:val="00E44678"/>
    <w:rsid w:val="00E44BAF"/>
    <w:rsid w:val="00E44E3E"/>
    <w:rsid w:val="00E45063"/>
    <w:rsid w:val="00E454A3"/>
    <w:rsid w:val="00E4559F"/>
    <w:rsid w:val="00E457AD"/>
    <w:rsid w:val="00E462E5"/>
    <w:rsid w:val="00E46622"/>
    <w:rsid w:val="00E46892"/>
    <w:rsid w:val="00E46ACC"/>
    <w:rsid w:val="00E46B10"/>
    <w:rsid w:val="00E5016F"/>
    <w:rsid w:val="00E5023A"/>
    <w:rsid w:val="00E502C8"/>
    <w:rsid w:val="00E50360"/>
    <w:rsid w:val="00E50404"/>
    <w:rsid w:val="00E50BEA"/>
    <w:rsid w:val="00E512CC"/>
    <w:rsid w:val="00E5133A"/>
    <w:rsid w:val="00E5162B"/>
    <w:rsid w:val="00E51A0C"/>
    <w:rsid w:val="00E51D62"/>
    <w:rsid w:val="00E51E3B"/>
    <w:rsid w:val="00E522B4"/>
    <w:rsid w:val="00E52573"/>
    <w:rsid w:val="00E52A4B"/>
    <w:rsid w:val="00E52ED0"/>
    <w:rsid w:val="00E5421F"/>
    <w:rsid w:val="00E548C6"/>
    <w:rsid w:val="00E54BDE"/>
    <w:rsid w:val="00E54C66"/>
    <w:rsid w:val="00E54F49"/>
    <w:rsid w:val="00E555C2"/>
    <w:rsid w:val="00E558CE"/>
    <w:rsid w:val="00E55934"/>
    <w:rsid w:val="00E56031"/>
    <w:rsid w:val="00E56662"/>
    <w:rsid w:val="00E56717"/>
    <w:rsid w:val="00E56719"/>
    <w:rsid w:val="00E56EC5"/>
    <w:rsid w:val="00E5712E"/>
    <w:rsid w:val="00E57AED"/>
    <w:rsid w:val="00E57D20"/>
    <w:rsid w:val="00E57F36"/>
    <w:rsid w:val="00E60018"/>
    <w:rsid w:val="00E6083E"/>
    <w:rsid w:val="00E60DB1"/>
    <w:rsid w:val="00E60FE0"/>
    <w:rsid w:val="00E61689"/>
    <w:rsid w:val="00E617CF"/>
    <w:rsid w:val="00E618EB"/>
    <w:rsid w:val="00E61CB4"/>
    <w:rsid w:val="00E62FD8"/>
    <w:rsid w:val="00E63168"/>
    <w:rsid w:val="00E637E8"/>
    <w:rsid w:val="00E63CCF"/>
    <w:rsid w:val="00E63EF0"/>
    <w:rsid w:val="00E64579"/>
    <w:rsid w:val="00E646E4"/>
    <w:rsid w:val="00E6508C"/>
    <w:rsid w:val="00E65178"/>
    <w:rsid w:val="00E651F9"/>
    <w:rsid w:val="00E6529D"/>
    <w:rsid w:val="00E65720"/>
    <w:rsid w:val="00E65821"/>
    <w:rsid w:val="00E658E2"/>
    <w:rsid w:val="00E65BB7"/>
    <w:rsid w:val="00E66233"/>
    <w:rsid w:val="00E66381"/>
    <w:rsid w:val="00E6642B"/>
    <w:rsid w:val="00E666CA"/>
    <w:rsid w:val="00E66A27"/>
    <w:rsid w:val="00E66E4F"/>
    <w:rsid w:val="00E6715D"/>
    <w:rsid w:val="00E67CC1"/>
    <w:rsid w:val="00E705BF"/>
    <w:rsid w:val="00E706F6"/>
    <w:rsid w:val="00E708E0"/>
    <w:rsid w:val="00E70BD9"/>
    <w:rsid w:val="00E70F59"/>
    <w:rsid w:val="00E7114E"/>
    <w:rsid w:val="00E713F4"/>
    <w:rsid w:val="00E71F8A"/>
    <w:rsid w:val="00E72209"/>
    <w:rsid w:val="00E72303"/>
    <w:rsid w:val="00E72648"/>
    <w:rsid w:val="00E7289E"/>
    <w:rsid w:val="00E72BAE"/>
    <w:rsid w:val="00E72C0D"/>
    <w:rsid w:val="00E72C62"/>
    <w:rsid w:val="00E73137"/>
    <w:rsid w:val="00E73FA1"/>
    <w:rsid w:val="00E74B59"/>
    <w:rsid w:val="00E75147"/>
    <w:rsid w:val="00E752ED"/>
    <w:rsid w:val="00E75F7B"/>
    <w:rsid w:val="00E76C6D"/>
    <w:rsid w:val="00E76F01"/>
    <w:rsid w:val="00E7702D"/>
    <w:rsid w:val="00E77559"/>
    <w:rsid w:val="00E77BBA"/>
    <w:rsid w:val="00E77CB4"/>
    <w:rsid w:val="00E77E5F"/>
    <w:rsid w:val="00E803EA"/>
    <w:rsid w:val="00E80C76"/>
    <w:rsid w:val="00E81BA7"/>
    <w:rsid w:val="00E81FC2"/>
    <w:rsid w:val="00E8207B"/>
    <w:rsid w:val="00E82423"/>
    <w:rsid w:val="00E82B81"/>
    <w:rsid w:val="00E82BB2"/>
    <w:rsid w:val="00E83AC3"/>
    <w:rsid w:val="00E83B0D"/>
    <w:rsid w:val="00E84612"/>
    <w:rsid w:val="00E8486C"/>
    <w:rsid w:val="00E84C0D"/>
    <w:rsid w:val="00E84DAD"/>
    <w:rsid w:val="00E85287"/>
    <w:rsid w:val="00E85429"/>
    <w:rsid w:val="00E8546A"/>
    <w:rsid w:val="00E85AC3"/>
    <w:rsid w:val="00E861FE"/>
    <w:rsid w:val="00E8656A"/>
    <w:rsid w:val="00E86660"/>
    <w:rsid w:val="00E86802"/>
    <w:rsid w:val="00E86993"/>
    <w:rsid w:val="00E86FF5"/>
    <w:rsid w:val="00E87155"/>
    <w:rsid w:val="00E87311"/>
    <w:rsid w:val="00E87DBF"/>
    <w:rsid w:val="00E90E4F"/>
    <w:rsid w:val="00E91132"/>
    <w:rsid w:val="00E914DC"/>
    <w:rsid w:val="00E91728"/>
    <w:rsid w:val="00E91973"/>
    <w:rsid w:val="00E92273"/>
    <w:rsid w:val="00E92855"/>
    <w:rsid w:val="00E92944"/>
    <w:rsid w:val="00E92B5E"/>
    <w:rsid w:val="00E93478"/>
    <w:rsid w:val="00E9396A"/>
    <w:rsid w:val="00E93B27"/>
    <w:rsid w:val="00E94239"/>
    <w:rsid w:val="00E94322"/>
    <w:rsid w:val="00E94FE3"/>
    <w:rsid w:val="00E95757"/>
    <w:rsid w:val="00E95785"/>
    <w:rsid w:val="00E957F9"/>
    <w:rsid w:val="00E95B87"/>
    <w:rsid w:val="00E95B97"/>
    <w:rsid w:val="00E95FA5"/>
    <w:rsid w:val="00E960DF"/>
    <w:rsid w:val="00E964AA"/>
    <w:rsid w:val="00E97396"/>
    <w:rsid w:val="00E973B4"/>
    <w:rsid w:val="00E976C6"/>
    <w:rsid w:val="00E976DA"/>
    <w:rsid w:val="00E97DAF"/>
    <w:rsid w:val="00EA002E"/>
    <w:rsid w:val="00EA0365"/>
    <w:rsid w:val="00EA080F"/>
    <w:rsid w:val="00EA083D"/>
    <w:rsid w:val="00EA08AC"/>
    <w:rsid w:val="00EA1042"/>
    <w:rsid w:val="00EA148A"/>
    <w:rsid w:val="00EA16CD"/>
    <w:rsid w:val="00EA1BF1"/>
    <w:rsid w:val="00EA1D66"/>
    <w:rsid w:val="00EA2329"/>
    <w:rsid w:val="00EA2845"/>
    <w:rsid w:val="00EA28C8"/>
    <w:rsid w:val="00EA310B"/>
    <w:rsid w:val="00EA3418"/>
    <w:rsid w:val="00EA3534"/>
    <w:rsid w:val="00EA3CA2"/>
    <w:rsid w:val="00EA417E"/>
    <w:rsid w:val="00EA424A"/>
    <w:rsid w:val="00EA42DF"/>
    <w:rsid w:val="00EA430D"/>
    <w:rsid w:val="00EA495C"/>
    <w:rsid w:val="00EA525F"/>
    <w:rsid w:val="00EA5533"/>
    <w:rsid w:val="00EA55FD"/>
    <w:rsid w:val="00EA5946"/>
    <w:rsid w:val="00EA5D74"/>
    <w:rsid w:val="00EA5FF4"/>
    <w:rsid w:val="00EA67B3"/>
    <w:rsid w:val="00EA6A7D"/>
    <w:rsid w:val="00EA6B41"/>
    <w:rsid w:val="00EA6D0D"/>
    <w:rsid w:val="00EA7676"/>
    <w:rsid w:val="00EA7D29"/>
    <w:rsid w:val="00EB06FD"/>
    <w:rsid w:val="00EB08E5"/>
    <w:rsid w:val="00EB0908"/>
    <w:rsid w:val="00EB0A80"/>
    <w:rsid w:val="00EB131F"/>
    <w:rsid w:val="00EB171B"/>
    <w:rsid w:val="00EB2893"/>
    <w:rsid w:val="00EB2CC3"/>
    <w:rsid w:val="00EB3373"/>
    <w:rsid w:val="00EB3509"/>
    <w:rsid w:val="00EB394B"/>
    <w:rsid w:val="00EB43DF"/>
    <w:rsid w:val="00EB46E0"/>
    <w:rsid w:val="00EB59F3"/>
    <w:rsid w:val="00EB5BA2"/>
    <w:rsid w:val="00EB6270"/>
    <w:rsid w:val="00EB66C9"/>
    <w:rsid w:val="00EB6D54"/>
    <w:rsid w:val="00EB79DF"/>
    <w:rsid w:val="00EC0283"/>
    <w:rsid w:val="00EC138F"/>
    <w:rsid w:val="00EC189D"/>
    <w:rsid w:val="00EC19FA"/>
    <w:rsid w:val="00EC2234"/>
    <w:rsid w:val="00EC241E"/>
    <w:rsid w:val="00EC290C"/>
    <w:rsid w:val="00EC2A1B"/>
    <w:rsid w:val="00EC2D64"/>
    <w:rsid w:val="00EC30FE"/>
    <w:rsid w:val="00EC316E"/>
    <w:rsid w:val="00EC33E5"/>
    <w:rsid w:val="00EC38D7"/>
    <w:rsid w:val="00EC3F5C"/>
    <w:rsid w:val="00EC4417"/>
    <w:rsid w:val="00EC4C21"/>
    <w:rsid w:val="00EC569B"/>
    <w:rsid w:val="00EC5D99"/>
    <w:rsid w:val="00EC67F2"/>
    <w:rsid w:val="00EC6D0D"/>
    <w:rsid w:val="00EC715D"/>
    <w:rsid w:val="00EC7A64"/>
    <w:rsid w:val="00ED08F5"/>
    <w:rsid w:val="00ED0918"/>
    <w:rsid w:val="00ED0D89"/>
    <w:rsid w:val="00ED0F31"/>
    <w:rsid w:val="00ED140D"/>
    <w:rsid w:val="00ED1B63"/>
    <w:rsid w:val="00ED1E7A"/>
    <w:rsid w:val="00ED1F27"/>
    <w:rsid w:val="00ED243C"/>
    <w:rsid w:val="00ED28BC"/>
    <w:rsid w:val="00ED2AEA"/>
    <w:rsid w:val="00ED2DDB"/>
    <w:rsid w:val="00ED2E7C"/>
    <w:rsid w:val="00ED343D"/>
    <w:rsid w:val="00ED3966"/>
    <w:rsid w:val="00ED3DAF"/>
    <w:rsid w:val="00ED46CF"/>
    <w:rsid w:val="00ED4780"/>
    <w:rsid w:val="00ED4857"/>
    <w:rsid w:val="00ED4932"/>
    <w:rsid w:val="00ED4B8B"/>
    <w:rsid w:val="00ED5090"/>
    <w:rsid w:val="00ED5C57"/>
    <w:rsid w:val="00ED5D65"/>
    <w:rsid w:val="00ED6352"/>
    <w:rsid w:val="00ED6950"/>
    <w:rsid w:val="00ED6AC5"/>
    <w:rsid w:val="00ED71B6"/>
    <w:rsid w:val="00ED7411"/>
    <w:rsid w:val="00ED76B2"/>
    <w:rsid w:val="00ED7962"/>
    <w:rsid w:val="00ED7BC0"/>
    <w:rsid w:val="00ED7CF8"/>
    <w:rsid w:val="00ED7E30"/>
    <w:rsid w:val="00EE0005"/>
    <w:rsid w:val="00EE0131"/>
    <w:rsid w:val="00EE0257"/>
    <w:rsid w:val="00EE0393"/>
    <w:rsid w:val="00EE0847"/>
    <w:rsid w:val="00EE0BCE"/>
    <w:rsid w:val="00EE0FEB"/>
    <w:rsid w:val="00EE1053"/>
    <w:rsid w:val="00EE1FB6"/>
    <w:rsid w:val="00EE2AD9"/>
    <w:rsid w:val="00EE2D19"/>
    <w:rsid w:val="00EE3071"/>
    <w:rsid w:val="00EE3331"/>
    <w:rsid w:val="00EE333B"/>
    <w:rsid w:val="00EE3D5F"/>
    <w:rsid w:val="00EE3D9B"/>
    <w:rsid w:val="00EE4B49"/>
    <w:rsid w:val="00EE4BC9"/>
    <w:rsid w:val="00EE4F37"/>
    <w:rsid w:val="00EE4F99"/>
    <w:rsid w:val="00EE5083"/>
    <w:rsid w:val="00EE532A"/>
    <w:rsid w:val="00EE54FA"/>
    <w:rsid w:val="00EE582F"/>
    <w:rsid w:val="00EE5B88"/>
    <w:rsid w:val="00EE5C60"/>
    <w:rsid w:val="00EE62D9"/>
    <w:rsid w:val="00EE637E"/>
    <w:rsid w:val="00EE6990"/>
    <w:rsid w:val="00EE6CC3"/>
    <w:rsid w:val="00EE6E41"/>
    <w:rsid w:val="00EE6FA1"/>
    <w:rsid w:val="00EE7411"/>
    <w:rsid w:val="00EE7469"/>
    <w:rsid w:val="00EE7EE9"/>
    <w:rsid w:val="00EE7F1C"/>
    <w:rsid w:val="00EE7FC6"/>
    <w:rsid w:val="00EF01CF"/>
    <w:rsid w:val="00EF01E7"/>
    <w:rsid w:val="00EF0348"/>
    <w:rsid w:val="00EF0D06"/>
    <w:rsid w:val="00EF12DA"/>
    <w:rsid w:val="00EF1500"/>
    <w:rsid w:val="00EF151A"/>
    <w:rsid w:val="00EF1574"/>
    <w:rsid w:val="00EF1627"/>
    <w:rsid w:val="00EF1EEB"/>
    <w:rsid w:val="00EF2383"/>
    <w:rsid w:val="00EF25DA"/>
    <w:rsid w:val="00EF2741"/>
    <w:rsid w:val="00EF2ACA"/>
    <w:rsid w:val="00EF2CF6"/>
    <w:rsid w:val="00EF2FCA"/>
    <w:rsid w:val="00EF339D"/>
    <w:rsid w:val="00EF3C35"/>
    <w:rsid w:val="00EF3DE4"/>
    <w:rsid w:val="00EF400F"/>
    <w:rsid w:val="00EF40C3"/>
    <w:rsid w:val="00EF4A3D"/>
    <w:rsid w:val="00EF5398"/>
    <w:rsid w:val="00EF53CC"/>
    <w:rsid w:val="00EF597D"/>
    <w:rsid w:val="00EF5AE0"/>
    <w:rsid w:val="00EF5CAD"/>
    <w:rsid w:val="00EF6160"/>
    <w:rsid w:val="00EF6955"/>
    <w:rsid w:val="00EF7444"/>
    <w:rsid w:val="00EF750D"/>
    <w:rsid w:val="00EF7546"/>
    <w:rsid w:val="00EF791A"/>
    <w:rsid w:val="00F004B2"/>
    <w:rsid w:val="00F005FB"/>
    <w:rsid w:val="00F00674"/>
    <w:rsid w:val="00F00A04"/>
    <w:rsid w:val="00F00AD2"/>
    <w:rsid w:val="00F00BC0"/>
    <w:rsid w:val="00F01246"/>
    <w:rsid w:val="00F01E40"/>
    <w:rsid w:val="00F02210"/>
    <w:rsid w:val="00F02AB4"/>
    <w:rsid w:val="00F02E76"/>
    <w:rsid w:val="00F0317C"/>
    <w:rsid w:val="00F03979"/>
    <w:rsid w:val="00F03E14"/>
    <w:rsid w:val="00F03F2D"/>
    <w:rsid w:val="00F045A1"/>
    <w:rsid w:val="00F04A71"/>
    <w:rsid w:val="00F04BDF"/>
    <w:rsid w:val="00F04F4E"/>
    <w:rsid w:val="00F0519C"/>
    <w:rsid w:val="00F0571C"/>
    <w:rsid w:val="00F05743"/>
    <w:rsid w:val="00F05E2D"/>
    <w:rsid w:val="00F05F18"/>
    <w:rsid w:val="00F06135"/>
    <w:rsid w:val="00F064BC"/>
    <w:rsid w:val="00F06C15"/>
    <w:rsid w:val="00F070F9"/>
    <w:rsid w:val="00F073C9"/>
    <w:rsid w:val="00F07444"/>
    <w:rsid w:val="00F0758D"/>
    <w:rsid w:val="00F07B11"/>
    <w:rsid w:val="00F07D04"/>
    <w:rsid w:val="00F1049C"/>
    <w:rsid w:val="00F10644"/>
    <w:rsid w:val="00F11BAE"/>
    <w:rsid w:val="00F11BB6"/>
    <w:rsid w:val="00F11FE6"/>
    <w:rsid w:val="00F12337"/>
    <w:rsid w:val="00F1242C"/>
    <w:rsid w:val="00F12F66"/>
    <w:rsid w:val="00F12FBA"/>
    <w:rsid w:val="00F132ED"/>
    <w:rsid w:val="00F15484"/>
    <w:rsid w:val="00F15B81"/>
    <w:rsid w:val="00F15CE5"/>
    <w:rsid w:val="00F15D18"/>
    <w:rsid w:val="00F16DDD"/>
    <w:rsid w:val="00F17958"/>
    <w:rsid w:val="00F20976"/>
    <w:rsid w:val="00F20BA7"/>
    <w:rsid w:val="00F21085"/>
    <w:rsid w:val="00F21222"/>
    <w:rsid w:val="00F215A4"/>
    <w:rsid w:val="00F21B5E"/>
    <w:rsid w:val="00F21FCC"/>
    <w:rsid w:val="00F2213C"/>
    <w:rsid w:val="00F22406"/>
    <w:rsid w:val="00F2287E"/>
    <w:rsid w:val="00F22E10"/>
    <w:rsid w:val="00F22F2A"/>
    <w:rsid w:val="00F23B81"/>
    <w:rsid w:val="00F23BFD"/>
    <w:rsid w:val="00F240B5"/>
    <w:rsid w:val="00F242F5"/>
    <w:rsid w:val="00F243A4"/>
    <w:rsid w:val="00F244BF"/>
    <w:rsid w:val="00F245DC"/>
    <w:rsid w:val="00F24D64"/>
    <w:rsid w:val="00F24DBD"/>
    <w:rsid w:val="00F25C2E"/>
    <w:rsid w:val="00F2611A"/>
    <w:rsid w:val="00F264F1"/>
    <w:rsid w:val="00F26D5A"/>
    <w:rsid w:val="00F27192"/>
    <w:rsid w:val="00F27A61"/>
    <w:rsid w:val="00F30A3D"/>
    <w:rsid w:val="00F31983"/>
    <w:rsid w:val="00F31A3E"/>
    <w:rsid w:val="00F32B56"/>
    <w:rsid w:val="00F330F4"/>
    <w:rsid w:val="00F33219"/>
    <w:rsid w:val="00F335C6"/>
    <w:rsid w:val="00F33827"/>
    <w:rsid w:val="00F33948"/>
    <w:rsid w:val="00F34060"/>
    <w:rsid w:val="00F351E4"/>
    <w:rsid w:val="00F35337"/>
    <w:rsid w:val="00F35724"/>
    <w:rsid w:val="00F35DB3"/>
    <w:rsid w:val="00F35DEE"/>
    <w:rsid w:val="00F3602B"/>
    <w:rsid w:val="00F360F0"/>
    <w:rsid w:val="00F361BA"/>
    <w:rsid w:val="00F3664B"/>
    <w:rsid w:val="00F3664F"/>
    <w:rsid w:val="00F36773"/>
    <w:rsid w:val="00F371A1"/>
    <w:rsid w:val="00F37664"/>
    <w:rsid w:val="00F37851"/>
    <w:rsid w:val="00F37A19"/>
    <w:rsid w:val="00F37D60"/>
    <w:rsid w:val="00F414F1"/>
    <w:rsid w:val="00F419D9"/>
    <w:rsid w:val="00F41A82"/>
    <w:rsid w:val="00F41FCF"/>
    <w:rsid w:val="00F4224B"/>
    <w:rsid w:val="00F423C9"/>
    <w:rsid w:val="00F423DC"/>
    <w:rsid w:val="00F42426"/>
    <w:rsid w:val="00F4262C"/>
    <w:rsid w:val="00F43374"/>
    <w:rsid w:val="00F43415"/>
    <w:rsid w:val="00F43F13"/>
    <w:rsid w:val="00F44069"/>
    <w:rsid w:val="00F44480"/>
    <w:rsid w:val="00F4495B"/>
    <w:rsid w:val="00F449E7"/>
    <w:rsid w:val="00F44EA7"/>
    <w:rsid w:val="00F451C9"/>
    <w:rsid w:val="00F455E7"/>
    <w:rsid w:val="00F45A35"/>
    <w:rsid w:val="00F45D70"/>
    <w:rsid w:val="00F460D6"/>
    <w:rsid w:val="00F4629B"/>
    <w:rsid w:val="00F463A1"/>
    <w:rsid w:val="00F465BC"/>
    <w:rsid w:val="00F474B8"/>
    <w:rsid w:val="00F479AC"/>
    <w:rsid w:val="00F5025E"/>
    <w:rsid w:val="00F504C1"/>
    <w:rsid w:val="00F50C28"/>
    <w:rsid w:val="00F51389"/>
    <w:rsid w:val="00F519CD"/>
    <w:rsid w:val="00F51EC4"/>
    <w:rsid w:val="00F52081"/>
    <w:rsid w:val="00F52C7F"/>
    <w:rsid w:val="00F53660"/>
    <w:rsid w:val="00F53A46"/>
    <w:rsid w:val="00F53A5D"/>
    <w:rsid w:val="00F5408D"/>
    <w:rsid w:val="00F54116"/>
    <w:rsid w:val="00F5429D"/>
    <w:rsid w:val="00F54376"/>
    <w:rsid w:val="00F54415"/>
    <w:rsid w:val="00F54A00"/>
    <w:rsid w:val="00F54E94"/>
    <w:rsid w:val="00F55450"/>
    <w:rsid w:val="00F55B68"/>
    <w:rsid w:val="00F55DBF"/>
    <w:rsid w:val="00F55DEB"/>
    <w:rsid w:val="00F565FD"/>
    <w:rsid w:val="00F5679D"/>
    <w:rsid w:val="00F5687B"/>
    <w:rsid w:val="00F56CD5"/>
    <w:rsid w:val="00F56ED1"/>
    <w:rsid w:val="00F56F61"/>
    <w:rsid w:val="00F57526"/>
    <w:rsid w:val="00F6030B"/>
    <w:rsid w:val="00F61184"/>
    <w:rsid w:val="00F6123A"/>
    <w:rsid w:val="00F615BA"/>
    <w:rsid w:val="00F61717"/>
    <w:rsid w:val="00F618E8"/>
    <w:rsid w:val="00F61BC0"/>
    <w:rsid w:val="00F622E9"/>
    <w:rsid w:val="00F627CC"/>
    <w:rsid w:val="00F62956"/>
    <w:rsid w:val="00F62C3F"/>
    <w:rsid w:val="00F62CAF"/>
    <w:rsid w:val="00F63458"/>
    <w:rsid w:val="00F63B37"/>
    <w:rsid w:val="00F64132"/>
    <w:rsid w:val="00F64793"/>
    <w:rsid w:val="00F648F8"/>
    <w:rsid w:val="00F64998"/>
    <w:rsid w:val="00F64C7E"/>
    <w:rsid w:val="00F64DBC"/>
    <w:rsid w:val="00F654C9"/>
    <w:rsid w:val="00F661C4"/>
    <w:rsid w:val="00F662CA"/>
    <w:rsid w:val="00F6659E"/>
    <w:rsid w:val="00F67136"/>
    <w:rsid w:val="00F672B8"/>
    <w:rsid w:val="00F67572"/>
    <w:rsid w:val="00F67C4A"/>
    <w:rsid w:val="00F70671"/>
    <w:rsid w:val="00F70770"/>
    <w:rsid w:val="00F709FA"/>
    <w:rsid w:val="00F70A83"/>
    <w:rsid w:val="00F7180C"/>
    <w:rsid w:val="00F71B6E"/>
    <w:rsid w:val="00F71BF1"/>
    <w:rsid w:val="00F71C5D"/>
    <w:rsid w:val="00F71F5A"/>
    <w:rsid w:val="00F72E22"/>
    <w:rsid w:val="00F72FBD"/>
    <w:rsid w:val="00F7371A"/>
    <w:rsid w:val="00F73D51"/>
    <w:rsid w:val="00F744D2"/>
    <w:rsid w:val="00F7455A"/>
    <w:rsid w:val="00F74677"/>
    <w:rsid w:val="00F749A6"/>
    <w:rsid w:val="00F74D95"/>
    <w:rsid w:val="00F74FC1"/>
    <w:rsid w:val="00F75047"/>
    <w:rsid w:val="00F750D0"/>
    <w:rsid w:val="00F755E4"/>
    <w:rsid w:val="00F76253"/>
    <w:rsid w:val="00F76AFD"/>
    <w:rsid w:val="00F76FA6"/>
    <w:rsid w:val="00F7714F"/>
    <w:rsid w:val="00F7725F"/>
    <w:rsid w:val="00F802FF"/>
    <w:rsid w:val="00F806B8"/>
    <w:rsid w:val="00F80CCA"/>
    <w:rsid w:val="00F81128"/>
    <w:rsid w:val="00F817B0"/>
    <w:rsid w:val="00F81B49"/>
    <w:rsid w:val="00F81D50"/>
    <w:rsid w:val="00F82013"/>
    <w:rsid w:val="00F8218F"/>
    <w:rsid w:val="00F82418"/>
    <w:rsid w:val="00F8281C"/>
    <w:rsid w:val="00F82F2B"/>
    <w:rsid w:val="00F82F30"/>
    <w:rsid w:val="00F831BA"/>
    <w:rsid w:val="00F83622"/>
    <w:rsid w:val="00F840AE"/>
    <w:rsid w:val="00F846FA"/>
    <w:rsid w:val="00F8484E"/>
    <w:rsid w:val="00F8509D"/>
    <w:rsid w:val="00F859CA"/>
    <w:rsid w:val="00F85ACD"/>
    <w:rsid w:val="00F868E4"/>
    <w:rsid w:val="00F86A8A"/>
    <w:rsid w:val="00F86CFC"/>
    <w:rsid w:val="00F871B2"/>
    <w:rsid w:val="00F87682"/>
    <w:rsid w:val="00F876EF"/>
    <w:rsid w:val="00F87A04"/>
    <w:rsid w:val="00F87E4F"/>
    <w:rsid w:val="00F87ECB"/>
    <w:rsid w:val="00F90524"/>
    <w:rsid w:val="00F90778"/>
    <w:rsid w:val="00F90793"/>
    <w:rsid w:val="00F90EAB"/>
    <w:rsid w:val="00F91E9C"/>
    <w:rsid w:val="00F920EF"/>
    <w:rsid w:val="00F925FF"/>
    <w:rsid w:val="00F927A3"/>
    <w:rsid w:val="00F93021"/>
    <w:rsid w:val="00F93191"/>
    <w:rsid w:val="00F9343A"/>
    <w:rsid w:val="00F93A04"/>
    <w:rsid w:val="00F942FE"/>
    <w:rsid w:val="00F94452"/>
    <w:rsid w:val="00F94800"/>
    <w:rsid w:val="00F94DD4"/>
    <w:rsid w:val="00F951B3"/>
    <w:rsid w:val="00F9552A"/>
    <w:rsid w:val="00F95857"/>
    <w:rsid w:val="00F95B55"/>
    <w:rsid w:val="00F96063"/>
    <w:rsid w:val="00F969EF"/>
    <w:rsid w:val="00F97AB8"/>
    <w:rsid w:val="00FA016E"/>
    <w:rsid w:val="00FA04F5"/>
    <w:rsid w:val="00FA0897"/>
    <w:rsid w:val="00FA0AEF"/>
    <w:rsid w:val="00FA1565"/>
    <w:rsid w:val="00FA1A6D"/>
    <w:rsid w:val="00FA1F60"/>
    <w:rsid w:val="00FA219C"/>
    <w:rsid w:val="00FA224A"/>
    <w:rsid w:val="00FA2C78"/>
    <w:rsid w:val="00FA2C7E"/>
    <w:rsid w:val="00FA3354"/>
    <w:rsid w:val="00FA34AF"/>
    <w:rsid w:val="00FA40F7"/>
    <w:rsid w:val="00FA41DD"/>
    <w:rsid w:val="00FA45B0"/>
    <w:rsid w:val="00FA4852"/>
    <w:rsid w:val="00FA5059"/>
    <w:rsid w:val="00FA53E5"/>
    <w:rsid w:val="00FA563E"/>
    <w:rsid w:val="00FA5BAD"/>
    <w:rsid w:val="00FA5C12"/>
    <w:rsid w:val="00FA6809"/>
    <w:rsid w:val="00FA694C"/>
    <w:rsid w:val="00FA6A03"/>
    <w:rsid w:val="00FA7144"/>
    <w:rsid w:val="00FA7407"/>
    <w:rsid w:val="00FA78CC"/>
    <w:rsid w:val="00FA7FD5"/>
    <w:rsid w:val="00FB041D"/>
    <w:rsid w:val="00FB096C"/>
    <w:rsid w:val="00FB0CBB"/>
    <w:rsid w:val="00FB126A"/>
    <w:rsid w:val="00FB12F5"/>
    <w:rsid w:val="00FB1DF6"/>
    <w:rsid w:val="00FB21C7"/>
    <w:rsid w:val="00FB253A"/>
    <w:rsid w:val="00FB29E8"/>
    <w:rsid w:val="00FB2A95"/>
    <w:rsid w:val="00FB3C20"/>
    <w:rsid w:val="00FB3CA5"/>
    <w:rsid w:val="00FB457E"/>
    <w:rsid w:val="00FB4B32"/>
    <w:rsid w:val="00FB4EE8"/>
    <w:rsid w:val="00FB57EF"/>
    <w:rsid w:val="00FB59B9"/>
    <w:rsid w:val="00FB6CCF"/>
    <w:rsid w:val="00FB7B98"/>
    <w:rsid w:val="00FC00CF"/>
    <w:rsid w:val="00FC035B"/>
    <w:rsid w:val="00FC0763"/>
    <w:rsid w:val="00FC0A3B"/>
    <w:rsid w:val="00FC0AC4"/>
    <w:rsid w:val="00FC102F"/>
    <w:rsid w:val="00FC19C4"/>
    <w:rsid w:val="00FC1F4C"/>
    <w:rsid w:val="00FC21A6"/>
    <w:rsid w:val="00FC2E22"/>
    <w:rsid w:val="00FC310C"/>
    <w:rsid w:val="00FC3302"/>
    <w:rsid w:val="00FC3941"/>
    <w:rsid w:val="00FC3B73"/>
    <w:rsid w:val="00FC3DDD"/>
    <w:rsid w:val="00FC41F1"/>
    <w:rsid w:val="00FC4BC5"/>
    <w:rsid w:val="00FC4F7A"/>
    <w:rsid w:val="00FC5A91"/>
    <w:rsid w:val="00FC5B02"/>
    <w:rsid w:val="00FC5E13"/>
    <w:rsid w:val="00FC5E4D"/>
    <w:rsid w:val="00FC5EA5"/>
    <w:rsid w:val="00FC61F6"/>
    <w:rsid w:val="00FC64F5"/>
    <w:rsid w:val="00FC6796"/>
    <w:rsid w:val="00FC6B8C"/>
    <w:rsid w:val="00FC6EB3"/>
    <w:rsid w:val="00FC735C"/>
    <w:rsid w:val="00FC7BBD"/>
    <w:rsid w:val="00FD01F4"/>
    <w:rsid w:val="00FD0E3B"/>
    <w:rsid w:val="00FD158C"/>
    <w:rsid w:val="00FD1F91"/>
    <w:rsid w:val="00FD2522"/>
    <w:rsid w:val="00FD2662"/>
    <w:rsid w:val="00FD2C47"/>
    <w:rsid w:val="00FD30DF"/>
    <w:rsid w:val="00FD32B5"/>
    <w:rsid w:val="00FD3B60"/>
    <w:rsid w:val="00FD3C60"/>
    <w:rsid w:val="00FD3E19"/>
    <w:rsid w:val="00FD3FAA"/>
    <w:rsid w:val="00FD4641"/>
    <w:rsid w:val="00FD46E3"/>
    <w:rsid w:val="00FD4BDE"/>
    <w:rsid w:val="00FD4E27"/>
    <w:rsid w:val="00FD5311"/>
    <w:rsid w:val="00FD591C"/>
    <w:rsid w:val="00FD62BE"/>
    <w:rsid w:val="00FD6557"/>
    <w:rsid w:val="00FD66B3"/>
    <w:rsid w:val="00FD68E2"/>
    <w:rsid w:val="00FD6B54"/>
    <w:rsid w:val="00FD6BA5"/>
    <w:rsid w:val="00FD6DA2"/>
    <w:rsid w:val="00FD74E6"/>
    <w:rsid w:val="00FD7654"/>
    <w:rsid w:val="00FD76D4"/>
    <w:rsid w:val="00FD7A84"/>
    <w:rsid w:val="00FD7BC7"/>
    <w:rsid w:val="00FD7D37"/>
    <w:rsid w:val="00FE0137"/>
    <w:rsid w:val="00FE0A97"/>
    <w:rsid w:val="00FE0D2F"/>
    <w:rsid w:val="00FE0FF1"/>
    <w:rsid w:val="00FE1369"/>
    <w:rsid w:val="00FE1BF7"/>
    <w:rsid w:val="00FE1CDC"/>
    <w:rsid w:val="00FE223F"/>
    <w:rsid w:val="00FE2265"/>
    <w:rsid w:val="00FE2980"/>
    <w:rsid w:val="00FE2A37"/>
    <w:rsid w:val="00FE2D18"/>
    <w:rsid w:val="00FE2E18"/>
    <w:rsid w:val="00FE3158"/>
    <w:rsid w:val="00FE3813"/>
    <w:rsid w:val="00FE42A5"/>
    <w:rsid w:val="00FE4897"/>
    <w:rsid w:val="00FE4B7A"/>
    <w:rsid w:val="00FE5686"/>
    <w:rsid w:val="00FE584B"/>
    <w:rsid w:val="00FE63B2"/>
    <w:rsid w:val="00FE64A3"/>
    <w:rsid w:val="00FE6744"/>
    <w:rsid w:val="00FE67FC"/>
    <w:rsid w:val="00FE6BAF"/>
    <w:rsid w:val="00FE6D89"/>
    <w:rsid w:val="00FE6DC8"/>
    <w:rsid w:val="00FE742D"/>
    <w:rsid w:val="00FE7A89"/>
    <w:rsid w:val="00FE7AFD"/>
    <w:rsid w:val="00FE7F17"/>
    <w:rsid w:val="00FF0BD4"/>
    <w:rsid w:val="00FF1600"/>
    <w:rsid w:val="00FF1F8D"/>
    <w:rsid w:val="00FF2057"/>
    <w:rsid w:val="00FF23C6"/>
    <w:rsid w:val="00FF2531"/>
    <w:rsid w:val="00FF27B0"/>
    <w:rsid w:val="00FF2905"/>
    <w:rsid w:val="00FF3228"/>
    <w:rsid w:val="00FF35B5"/>
    <w:rsid w:val="00FF3AA3"/>
    <w:rsid w:val="00FF3E1F"/>
    <w:rsid w:val="00FF4A44"/>
    <w:rsid w:val="00FF4E07"/>
    <w:rsid w:val="00FF5406"/>
    <w:rsid w:val="00FF5957"/>
    <w:rsid w:val="00FF5C22"/>
    <w:rsid w:val="00FF5F22"/>
    <w:rsid w:val="00FF6591"/>
    <w:rsid w:val="00FF6ADC"/>
    <w:rsid w:val="00FF716F"/>
    <w:rsid w:val="00FF72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8CB6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3071"/>
    <w:pPr>
      <w:spacing w:line="480" w:lineRule="auto"/>
    </w:pPr>
    <w:rPr>
      <w:rFonts w:ascii="Times New Roman" w:eastAsia="Times New Roman" w:hAnsi="Times New Roman"/>
      <w:color w:val="333333"/>
      <w:sz w:val="24"/>
      <w:szCs w:val="24"/>
    </w:rPr>
  </w:style>
  <w:style w:type="paragraph" w:styleId="Heading1">
    <w:name w:val="heading 1"/>
    <w:basedOn w:val="Normal"/>
    <w:next w:val="Normal"/>
    <w:link w:val="Heading1Char"/>
    <w:qFormat/>
    <w:rsid w:val="008D3071"/>
    <w:pPr>
      <w:keepNext/>
      <w:spacing w:before="100" w:beforeAutospacing="1" w:after="100" w:afterAutospacing="1"/>
      <w:outlineLvl w:val="0"/>
    </w:pPr>
    <w:rPr>
      <w:rFonts w:cs="Arial"/>
      <w:bCs/>
      <w:kern w:val="32"/>
      <w:sz w:val="20"/>
      <w:szCs w:val="32"/>
    </w:rPr>
  </w:style>
  <w:style w:type="paragraph" w:styleId="Heading2">
    <w:name w:val="heading 2"/>
    <w:basedOn w:val="Normal"/>
    <w:next w:val="Normal"/>
    <w:link w:val="Heading2Char"/>
    <w:qFormat/>
    <w:rsid w:val="008D3071"/>
    <w:pPr>
      <w:keepNext/>
      <w:spacing w:before="100" w:beforeAutospacing="1" w:after="100" w:afterAutospacing="1"/>
      <w:outlineLvl w:val="1"/>
    </w:pPr>
    <w:rPr>
      <w:rFonts w:cs="Arial"/>
      <w:bCs/>
      <w:iCs/>
      <w:sz w:val="20"/>
      <w:szCs w:val="28"/>
    </w:rPr>
  </w:style>
  <w:style w:type="paragraph" w:styleId="Heading3">
    <w:name w:val="heading 3"/>
    <w:basedOn w:val="Normal"/>
    <w:next w:val="Normal"/>
    <w:link w:val="Heading3Char"/>
    <w:qFormat/>
    <w:rsid w:val="008D3071"/>
    <w:pPr>
      <w:keepNext/>
      <w:spacing w:before="100" w:beforeAutospacing="1" w:after="100" w:afterAutospacing="1"/>
      <w:outlineLvl w:val="2"/>
    </w:pPr>
    <w:rPr>
      <w:rFonts w:cs="Arial"/>
      <w:bCs/>
      <w:sz w:val="20"/>
      <w:szCs w:val="26"/>
    </w:rPr>
  </w:style>
  <w:style w:type="paragraph" w:styleId="Heading4">
    <w:name w:val="heading 4"/>
    <w:basedOn w:val="Normal"/>
    <w:next w:val="Normal"/>
    <w:link w:val="Heading4Char"/>
    <w:qFormat/>
    <w:rsid w:val="008D3071"/>
    <w:pPr>
      <w:keepNext/>
      <w:spacing w:before="100" w:beforeAutospacing="1" w:after="100" w:afterAutospacing="1"/>
      <w:outlineLvl w:val="3"/>
    </w:pPr>
    <w:rPr>
      <w:bCs/>
      <w:sz w:val="20"/>
      <w:szCs w:val="28"/>
    </w:rPr>
  </w:style>
  <w:style w:type="paragraph" w:styleId="Heading5">
    <w:name w:val="heading 5"/>
    <w:basedOn w:val="Normal"/>
    <w:next w:val="Normal"/>
    <w:link w:val="Heading5Char"/>
    <w:qFormat/>
    <w:rsid w:val="008D3071"/>
    <w:pPr>
      <w:spacing w:before="100" w:beforeAutospacing="1" w:after="100" w:afterAutospacing="1"/>
      <w:outlineLvl w:val="4"/>
    </w:pPr>
    <w:rPr>
      <w:bCs/>
      <w:iCs/>
      <w:sz w:val="20"/>
      <w:szCs w:val="26"/>
    </w:rPr>
  </w:style>
  <w:style w:type="paragraph" w:styleId="Heading6">
    <w:name w:val="heading 6"/>
    <w:basedOn w:val="Normal"/>
    <w:next w:val="Normal"/>
    <w:link w:val="Heading6Char"/>
    <w:qFormat/>
    <w:rsid w:val="008D3071"/>
    <w:pPr>
      <w:spacing w:before="100" w:beforeAutospacing="1" w:after="100" w:afterAutospacing="1"/>
      <w:outlineLvl w:val="5"/>
    </w:pPr>
    <w:rPr>
      <w:bCs/>
      <w:sz w:val="20"/>
      <w:szCs w:val="22"/>
    </w:rPr>
  </w:style>
  <w:style w:type="paragraph" w:styleId="Heading7">
    <w:name w:val="heading 7"/>
    <w:basedOn w:val="Normal"/>
    <w:next w:val="Normal"/>
    <w:link w:val="Heading7Char"/>
    <w:qFormat/>
    <w:rsid w:val="008D3071"/>
    <w:pPr>
      <w:keepNext/>
      <w:outlineLvl w:val="6"/>
    </w:pPr>
    <w:rPr>
      <w:bCs/>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ansinterligne">
    <w:name w:val="Sans interligne"/>
    <w:uiPriority w:val="1"/>
    <w:qFormat/>
    <w:rsid w:val="003B72B7"/>
    <w:rPr>
      <w:sz w:val="22"/>
      <w:szCs w:val="22"/>
    </w:rPr>
  </w:style>
  <w:style w:type="paragraph" w:styleId="Header">
    <w:name w:val="header"/>
    <w:basedOn w:val="Normal"/>
    <w:link w:val="HeaderChar"/>
    <w:uiPriority w:val="99"/>
    <w:unhideWhenUsed/>
    <w:rsid w:val="009C5650"/>
    <w:pPr>
      <w:tabs>
        <w:tab w:val="center" w:pos="4320"/>
        <w:tab w:val="right" w:pos="8640"/>
      </w:tabs>
    </w:pPr>
    <w:rPr>
      <w:rFonts w:ascii="Calibri" w:eastAsia="宋体" w:hAnsi="Calibri"/>
      <w:color w:val="auto"/>
      <w:sz w:val="22"/>
      <w:szCs w:val="22"/>
    </w:rPr>
  </w:style>
  <w:style w:type="character" w:customStyle="1" w:styleId="HeaderChar">
    <w:name w:val="Header Char"/>
    <w:link w:val="Header"/>
    <w:uiPriority w:val="99"/>
    <w:rsid w:val="009C5650"/>
    <w:rPr>
      <w:sz w:val="22"/>
      <w:szCs w:val="22"/>
    </w:rPr>
  </w:style>
  <w:style w:type="paragraph" w:styleId="Footer">
    <w:name w:val="footer"/>
    <w:basedOn w:val="Normal"/>
    <w:link w:val="FooterChar"/>
    <w:uiPriority w:val="99"/>
    <w:unhideWhenUsed/>
    <w:rsid w:val="009C5650"/>
    <w:pPr>
      <w:tabs>
        <w:tab w:val="center" w:pos="4320"/>
        <w:tab w:val="right" w:pos="8640"/>
      </w:tabs>
    </w:pPr>
    <w:rPr>
      <w:rFonts w:ascii="Calibri" w:eastAsia="宋体" w:hAnsi="Calibri"/>
      <w:color w:val="auto"/>
      <w:sz w:val="22"/>
      <w:szCs w:val="22"/>
    </w:rPr>
  </w:style>
  <w:style w:type="character" w:customStyle="1" w:styleId="FooterChar">
    <w:name w:val="Footer Char"/>
    <w:link w:val="Footer"/>
    <w:uiPriority w:val="99"/>
    <w:rsid w:val="009C5650"/>
    <w:rPr>
      <w:sz w:val="22"/>
      <w:szCs w:val="22"/>
    </w:rPr>
  </w:style>
  <w:style w:type="paragraph" w:styleId="NormalWeb">
    <w:name w:val="Normal (Web)"/>
    <w:basedOn w:val="Normal"/>
    <w:uiPriority w:val="99"/>
    <w:unhideWhenUsed/>
    <w:rsid w:val="000D08E3"/>
    <w:pPr>
      <w:spacing w:before="100" w:beforeAutospacing="1" w:after="100" w:afterAutospacing="1" w:line="240" w:lineRule="auto"/>
    </w:pPr>
  </w:style>
  <w:style w:type="paragraph" w:styleId="BalloonText">
    <w:name w:val="Balloon Text"/>
    <w:basedOn w:val="Normal"/>
    <w:link w:val="BalloonTextChar"/>
    <w:uiPriority w:val="99"/>
    <w:semiHidden/>
    <w:unhideWhenUsed/>
    <w:rsid w:val="000769F9"/>
    <w:pPr>
      <w:spacing w:line="240" w:lineRule="auto"/>
    </w:pPr>
    <w:rPr>
      <w:rFonts w:ascii="Tahoma" w:eastAsia="宋体" w:hAnsi="Tahoma"/>
      <w:color w:val="auto"/>
      <w:sz w:val="16"/>
      <w:szCs w:val="16"/>
    </w:rPr>
  </w:style>
  <w:style w:type="character" w:customStyle="1" w:styleId="BalloonTextChar">
    <w:name w:val="Balloon Text Char"/>
    <w:link w:val="BalloonText"/>
    <w:uiPriority w:val="99"/>
    <w:semiHidden/>
    <w:rsid w:val="000769F9"/>
    <w:rPr>
      <w:rFonts w:ascii="Tahoma" w:hAnsi="Tahoma" w:cs="Tahoma"/>
      <w:sz w:val="16"/>
      <w:szCs w:val="16"/>
    </w:rPr>
  </w:style>
  <w:style w:type="paragraph" w:styleId="FootnoteText">
    <w:name w:val="footnote text"/>
    <w:basedOn w:val="Normal"/>
    <w:link w:val="FootnoteTextChar"/>
    <w:uiPriority w:val="99"/>
    <w:semiHidden/>
    <w:unhideWhenUsed/>
    <w:rsid w:val="00740619"/>
    <w:rPr>
      <w:sz w:val="20"/>
      <w:szCs w:val="20"/>
    </w:rPr>
  </w:style>
  <w:style w:type="character" w:customStyle="1" w:styleId="FootnoteTextChar">
    <w:name w:val="Footnote Text Char"/>
    <w:basedOn w:val="DefaultParagraphFont"/>
    <w:link w:val="FootnoteText"/>
    <w:uiPriority w:val="99"/>
    <w:semiHidden/>
    <w:rsid w:val="00740619"/>
  </w:style>
  <w:style w:type="character" w:styleId="FootnoteReference">
    <w:name w:val="footnote reference"/>
    <w:uiPriority w:val="99"/>
    <w:semiHidden/>
    <w:unhideWhenUsed/>
    <w:rsid w:val="00740619"/>
    <w:rPr>
      <w:vertAlign w:val="superscript"/>
    </w:rPr>
  </w:style>
  <w:style w:type="character" w:styleId="CommentReference">
    <w:name w:val="annotation reference"/>
    <w:uiPriority w:val="99"/>
    <w:semiHidden/>
    <w:unhideWhenUsed/>
    <w:rsid w:val="00B1192B"/>
    <w:rPr>
      <w:sz w:val="16"/>
      <w:szCs w:val="16"/>
    </w:rPr>
  </w:style>
  <w:style w:type="paragraph" w:styleId="CommentText">
    <w:name w:val="annotation text"/>
    <w:basedOn w:val="Normal"/>
    <w:link w:val="CommentTextChar"/>
    <w:uiPriority w:val="99"/>
    <w:unhideWhenUsed/>
    <w:rsid w:val="00B1192B"/>
    <w:rPr>
      <w:sz w:val="20"/>
      <w:szCs w:val="20"/>
    </w:rPr>
  </w:style>
  <w:style w:type="character" w:customStyle="1" w:styleId="CommentTextChar">
    <w:name w:val="Comment Text Char"/>
    <w:basedOn w:val="DefaultParagraphFont"/>
    <w:link w:val="CommentText"/>
    <w:uiPriority w:val="99"/>
    <w:rsid w:val="00B1192B"/>
  </w:style>
  <w:style w:type="paragraph" w:styleId="CommentSubject">
    <w:name w:val="annotation subject"/>
    <w:basedOn w:val="CommentText"/>
    <w:next w:val="CommentText"/>
    <w:link w:val="CommentSubjectChar"/>
    <w:uiPriority w:val="99"/>
    <w:semiHidden/>
    <w:unhideWhenUsed/>
    <w:rsid w:val="00B1192B"/>
    <w:rPr>
      <w:rFonts w:ascii="Calibri" w:eastAsia="宋体" w:hAnsi="Calibri"/>
      <w:b/>
      <w:bCs/>
      <w:color w:val="auto"/>
    </w:rPr>
  </w:style>
  <w:style w:type="character" w:customStyle="1" w:styleId="CommentSubjectChar">
    <w:name w:val="Comment Subject Char"/>
    <w:link w:val="CommentSubject"/>
    <w:uiPriority w:val="99"/>
    <w:semiHidden/>
    <w:rsid w:val="00B1192B"/>
    <w:rPr>
      <w:b/>
      <w:bCs/>
    </w:rPr>
  </w:style>
  <w:style w:type="paragraph" w:customStyle="1" w:styleId="Rvision">
    <w:name w:val="Révision"/>
    <w:hidden/>
    <w:uiPriority w:val="99"/>
    <w:semiHidden/>
    <w:rsid w:val="00895D5C"/>
    <w:rPr>
      <w:sz w:val="22"/>
      <w:szCs w:val="22"/>
    </w:rPr>
  </w:style>
  <w:style w:type="paragraph" w:customStyle="1" w:styleId="Paragraphedeliste">
    <w:name w:val="Paragraphe de liste"/>
    <w:basedOn w:val="Normal"/>
    <w:uiPriority w:val="34"/>
    <w:qFormat/>
    <w:rsid w:val="006C4261"/>
    <w:pPr>
      <w:ind w:left="720"/>
    </w:pPr>
  </w:style>
  <w:style w:type="table" w:styleId="TableGrid">
    <w:name w:val="Table Grid"/>
    <w:basedOn w:val="TableNormal"/>
    <w:uiPriority w:val="59"/>
    <w:rsid w:val="004A0AF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ediumGrid21">
    <w:name w:val="Medium Grid 21"/>
    <w:uiPriority w:val="1"/>
    <w:qFormat/>
    <w:rsid w:val="00BA3322"/>
    <w:rPr>
      <w:sz w:val="22"/>
      <w:szCs w:val="22"/>
    </w:rPr>
  </w:style>
  <w:style w:type="paragraph" w:customStyle="1" w:styleId="MediumList2-Accent21">
    <w:name w:val="Medium List 2 - Accent 21"/>
    <w:hidden/>
    <w:uiPriority w:val="99"/>
    <w:semiHidden/>
    <w:rsid w:val="0055627B"/>
    <w:rPr>
      <w:sz w:val="22"/>
      <w:szCs w:val="22"/>
    </w:rPr>
  </w:style>
  <w:style w:type="paragraph" w:customStyle="1" w:styleId="TableText">
    <w:name w:val="Table Text"/>
    <w:basedOn w:val="Normal"/>
    <w:uiPriority w:val="99"/>
    <w:qFormat/>
    <w:rsid w:val="0092069B"/>
    <w:pPr>
      <w:spacing w:before="20" w:after="20" w:line="240" w:lineRule="auto"/>
    </w:pPr>
    <w:rPr>
      <w:lang w:bidi="en-US"/>
    </w:rPr>
  </w:style>
  <w:style w:type="paragraph" w:customStyle="1" w:styleId="MediumGrid1-Accent21">
    <w:name w:val="Medium Grid 1 - Accent 21"/>
    <w:basedOn w:val="Normal"/>
    <w:uiPriority w:val="99"/>
    <w:qFormat/>
    <w:rsid w:val="00844A33"/>
    <w:pPr>
      <w:ind w:left="720"/>
    </w:pPr>
  </w:style>
  <w:style w:type="table" w:customStyle="1" w:styleId="LightList1">
    <w:name w:val="Light List1"/>
    <w:basedOn w:val="TableNormal"/>
    <w:uiPriority w:val="61"/>
    <w:rsid w:val="00CE47DB"/>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1">
    <w:name w:val="Light Shading1"/>
    <w:basedOn w:val="TableNormal"/>
    <w:uiPriority w:val="60"/>
    <w:rsid w:val="00CE47DB"/>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Grid31">
    <w:name w:val="Medium Grid 31"/>
    <w:basedOn w:val="TableNormal"/>
    <w:uiPriority w:val="60"/>
    <w:rsid w:val="00AA2F1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NoSpacing1">
    <w:name w:val="No Spacing1"/>
    <w:uiPriority w:val="1"/>
    <w:qFormat/>
    <w:rsid w:val="00F43F13"/>
    <w:rPr>
      <w:sz w:val="22"/>
      <w:szCs w:val="22"/>
    </w:rPr>
  </w:style>
  <w:style w:type="paragraph" w:customStyle="1" w:styleId="ColorfulShading-Accent11">
    <w:name w:val="Colorful Shading - Accent 11"/>
    <w:hidden/>
    <w:uiPriority w:val="99"/>
    <w:semiHidden/>
    <w:rsid w:val="0097313A"/>
    <w:rPr>
      <w:sz w:val="22"/>
      <w:szCs w:val="22"/>
    </w:rPr>
  </w:style>
  <w:style w:type="paragraph" w:styleId="NoSpacing">
    <w:name w:val="No Spacing"/>
    <w:uiPriority w:val="1"/>
    <w:qFormat/>
    <w:rsid w:val="009C049F"/>
    <w:rPr>
      <w:sz w:val="22"/>
      <w:szCs w:val="22"/>
    </w:rPr>
  </w:style>
  <w:style w:type="paragraph" w:styleId="Revision">
    <w:name w:val="Revision"/>
    <w:hidden/>
    <w:uiPriority w:val="99"/>
    <w:semiHidden/>
    <w:rsid w:val="00A94DEB"/>
    <w:rPr>
      <w:sz w:val="22"/>
      <w:szCs w:val="22"/>
    </w:rPr>
  </w:style>
  <w:style w:type="character" w:styleId="FollowedHyperlink">
    <w:name w:val="FollowedHyperlink"/>
    <w:uiPriority w:val="99"/>
    <w:semiHidden/>
    <w:unhideWhenUsed/>
    <w:rsid w:val="00020EFB"/>
    <w:rPr>
      <w:color w:val="800080"/>
      <w:u w:val="single"/>
    </w:rPr>
  </w:style>
  <w:style w:type="paragraph" w:customStyle="1" w:styleId="xl63">
    <w:name w:val="xl63"/>
    <w:basedOn w:val="Normal"/>
    <w:rsid w:val="00020EFB"/>
    <w:pPr>
      <w:spacing w:before="100" w:beforeAutospacing="1" w:after="100" w:afterAutospacing="1" w:line="240" w:lineRule="auto"/>
      <w:jc w:val="right"/>
    </w:pPr>
  </w:style>
  <w:style w:type="paragraph" w:customStyle="1" w:styleId="xl65">
    <w:name w:val="xl65"/>
    <w:basedOn w:val="Normal"/>
    <w:rsid w:val="00020EFB"/>
    <w:pPr>
      <w:spacing w:before="100" w:beforeAutospacing="1" w:after="100" w:afterAutospacing="1" w:line="240" w:lineRule="auto"/>
      <w:jc w:val="right"/>
    </w:pPr>
  </w:style>
  <w:style w:type="paragraph" w:customStyle="1" w:styleId="xl66">
    <w:name w:val="xl66"/>
    <w:basedOn w:val="Normal"/>
    <w:rsid w:val="00020EFB"/>
    <w:pPr>
      <w:spacing w:before="100" w:beforeAutospacing="1" w:after="100" w:afterAutospacing="1" w:line="240" w:lineRule="auto"/>
    </w:pPr>
    <w:rPr>
      <w:rFonts w:cs="Calibri"/>
      <w:b/>
      <w:bCs/>
    </w:rPr>
  </w:style>
  <w:style w:type="paragraph" w:customStyle="1" w:styleId="xl67">
    <w:name w:val="xl67"/>
    <w:basedOn w:val="Normal"/>
    <w:rsid w:val="00020EFB"/>
    <w:pPr>
      <w:spacing w:before="100" w:beforeAutospacing="1" w:after="100" w:afterAutospacing="1" w:line="240" w:lineRule="auto"/>
      <w:jc w:val="right"/>
    </w:pPr>
    <w:rPr>
      <w:rFonts w:cs="Calibri"/>
      <w:b/>
      <w:bCs/>
    </w:rPr>
  </w:style>
  <w:style w:type="paragraph" w:customStyle="1" w:styleId="xl68">
    <w:name w:val="xl68"/>
    <w:basedOn w:val="Normal"/>
    <w:rsid w:val="00020EFB"/>
    <w:pPr>
      <w:spacing w:before="100" w:beforeAutospacing="1" w:after="100" w:afterAutospacing="1" w:line="240" w:lineRule="auto"/>
      <w:jc w:val="right"/>
    </w:pPr>
    <w:rPr>
      <w:rFonts w:cs="Calibri"/>
      <w:b/>
      <w:bCs/>
      <w:color w:val="FF0000"/>
    </w:rPr>
  </w:style>
  <w:style w:type="paragraph" w:customStyle="1" w:styleId="xl69">
    <w:name w:val="xl69"/>
    <w:basedOn w:val="Normal"/>
    <w:rsid w:val="00020EFB"/>
    <w:pPr>
      <w:spacing w:before="100" w:beforeAutospacing="1" w:after="100" w:afterAutospacing="1" w:line="240" w:lineRule="auto"/>
      <w:jc w:val="right"/>
    </w:pPr>
    <w:rPr>
      <w:rFonts w:cs="Calibri"/>
      <w:b/>
      <w:bCs/>
    </w:rPr>
  </w:style>
  <w:style w:type="character" w:customStyle="1" w:styleId="Heading1Char">
    <w:name w:val="Heading 1 Char"/>
    <w:basedOn w:val="DefaultParagraphFont"/>
    <w:link w:val="Heading1"/>
    <w:rsid w:val="008D3071"/>
    <w:rPr>
      <w:rFonts w:ascii="Times New Roman" w:eastAsia="Times New Roman" w:hAnsi="Times New Roman" w:cs="Arial"/>
      <w:bCs/>
      <w:color w:val="333333"/>
      <w:kern w:val="32"/>
      <w:szCs w:val="32"/>
    </w:rPr>
  </w:style>
  <w:style w:type="character" w:customStyle="1" w:styleId="Heading2Char">
    <w:name w:val="Heading 2 Char"/>
    <w:basedOn w:val="DefaultParagraphFont"/>
    <w:link w:val="Heading2"/>
    <w:rsid w:val="008D3071"/>
    <w:rPr>
      <w:rFonts w:ascii="Times New Roman" w:eastAsia="Times New Roman" w:hAnsi="Times New Roman" w:cs="Arial"/>
      <w:bCs/>
      <w:iCs/>
      <w:color w:val="333333"/>
      <w:szCs w:val="28"/>
    </w:rPr>
  </w:style>
  <w:style w:type="character" w:customStyle="1" w:styleId="Heading3Char">
    <w:name w:val="Heading 3 Char"/>
    <w:basedOn w:val="DefaultParagraphFont"/>
    <w:link w:val="Heading3"/>
    <w:rsid w:val="008D3071"/>
    <w:rPr>
      <w:rFonts w:ascii="Times New Roman" w:eastAsia="Times New Roman" w:hAnsi="Times New Roman" w:cs="Arial"/>
      <w:bCs/>
      <w:color w:val="333333"/>
      <w:szCs w:val="26"/>
    </w:rPr>
  </w:style>
  <w:style w:type="character" w:customStyle="1" w:styleId="Heading4Char">
    <w:name w:val="Heading 4 Char"/>
    <w:basedOn w:val="DefaultParagraphFont"/>
    <w:link w:val="Heading4"/>
    <w:rsid w:val="008D3071"/>
    <w:rPr>
      <w:rFonts w:ascii="Times New Roman" w:eastAsia="Times New Roman" w:hAnsi="Times New Roman"/>
      <w:bCs/>
      <w:color w:val="333333"/>
      <w:szCs w:val="28"/>
    </w:rPr>
  </w:style>
  <w:style w:type="character" w:customStyle="1" w:styleId="Heading5Char">
    <w:name w:val="Heading 5 Char"/>
    <w:basedOn w:val="DefaultParagraphFont"/>
    <w:link w:val="Heading5"/>
    <w:rsid w:val="008D3071"/>
    <w:rPr>
      <w:rFonts w:ascii="Times New Roman" w:eastAsia="Times New Roman" w:hAnsi="Times New Roman"/>
      <w:bCs/>
      <w:iCs/>
      <w:color w:val="333333"/>
      <w:szCs w:val="26"/>
    </w:rPr>
  </w:style>
  <w:style w:type="character" w:customStyle="1" w:styleId="Heading6Char">
    <w:name w:val="Heading 6 Char"/>
    <w:basedOn w:val="DefaultParagraphFont"/>
    <w:link w:val="Heading6"/>
    <w:rsid w:val="008D3071"/>
    <w:rPr>
      <w:rFonts w:ascii="Times New Roman" w:eastAsia="Times New Roman" w:hAnsi="Times New Roman"/>
      <w:bCs/>
      <w:color w:val="333333"/>
      <w:szCs w:val="22"/>
    </w:rPr>
  </w:style>
  <w:style w:type="character" w:customStyle="1" w:styleId="Heading7Char">
    <w:name w:val="Heading 7 Char"/>
    <w:basedOn w:val="DefaultParagraphFont"/>
    <w:link w:val="Heading7"/>
    <w:rsid w:val="008D3071"/>
    <w:rPr>
      <w:rFonts w:ascii="Times New Roman" w:eastAsia="Times New Roman" w:hAnsi="Times New Roman"/>
      <w:bCs/>
      <w:color w:val="333333"/>
      <w:szCs w:val="22"/>
    </w:rPr>
  </w:style>
  <w:style w:type="paragraph" w:customStyle="1" w:styleId="BodyText">
    <w:name w:val="BodyText"/>
    <w:rsid w:val="008D3071"/>
    <w:pPr>
      <w:spacing w:before="360" w:after="240" w:line="320" w:lineRule="exact"/>
    </w:pPr>
    <w:rPr>
      <w:rFonts w:ascii="Verdana" w:eastAsia="Times New Roman" w:hAnsi="Verdana"/>
      <w:szCs w:val="24"/>
    </w:rPr>
  </w:style>
  <w:style w:type="paragraph" w:customStyle="1" w:styleId="AbsFoot">
    <w:name w:val="AbsFoot"/>
    <w:basedOn w:val="BodyText"/>
    <w:rsid w:val="008D3071"/>
    <w:pPr>
      <w:contextualSpacing/>
    </w:pPr>
    <w:rPr>
      <w:sz w:val="16"/>
    </w:rPr>
  </w:style>
  <w:style w:type="paragraph" w:customStyle="1" w:styleId="AbsText">
    <w:name w:val="AbsText"/>
    <w:basedOn w:val="BodyText"/>
    <w:next w:val="Normal"/>
    <w:rsid w:val="008D3071"/>
    <w:pPr>
      <w:spacing w:before="600"/>
      <w:ind w:left="720" w:hanging="720"/>
      <w:contextualSpacing/>
    </w:pPr>
  </w:style>
  <w:style w:type="paragraph" w:customStyle="1" w:styleId="ArtNum">
    <w:name w:val="ArtNum"/>
    <w:basedOn w:val="Normal"/>
    <w:next w:val="Normal"/>
    <w:rsid w:val="008D3071"/>
    <w:pPr>
      <w:spacing w:line="240" w:lineRule="auto"/>
    </w:pPr>
    <w:rPr>
      <w:rFonts w:ascii="Verdana" w:hAnsi="Verdana"/>
      <w:color w:val="auto"/>
      <w:sz w:val="14"/>
      <w:szCs w:val="20"/>
    </w:rPr>
  </w:style>
  <w:style w:type="paragraph" w:customStyle="1" w:styleId="Access">
    <w:name w:val="Access"/>
    <w:basedOn w:val="ArtNum"/>
    <w:rsid w:val="008D3071"/>
  </w:style>
  <w:style w:type="paragraph" w:customStyle="1" w:styleId="AckText">
    <w:name w:val="AckText"/>
    <w:basedOn w:val="AbsText"/>
    <w:next w:val="Normal"/>
    <w:rsid w:val="008D3071"/>
    <w:rPr>
      <w:szCs w:val="22"/>
    </w:rPr>
  </w:style>
  <w:style w:type="paragraph" w:customStyle="1" w:styleId="Authors">
    <w:name w:val="Authors"/>
    <w:basedOn w:val="BodyText"/>
    <w:next w:val="Normal"/>
    <w:rsid w:val="008D3071"/>
    <w:pPr>
      <w:jc w:val="center"/>
    </w:pPr>
  </w:style>
  <w:style w:type="paragraph" w:customStyle="1" w:styleId="Affiliation">
    <w:name w:val="Affiliation"/>
    <w:basedOn w:val="Authors"/>
    <w:next w:val="Normal"/>
    <w:rsid w:val="008D3071"/>
    <w:pPr>
      <w:contextualSpacing/>
    </w:pPr>
    <w:rPr>
      <w:sz w:val="16"/>
      <w:szCs w:val="22"/>
    </w:rPr>
  </w:style>
  <w:style w:type="paragraph" w:styleId="Title">
    <w:name w:val="Title"/>
    <w:next w:val="Normal"/>
    <w:link w:val="TitleChar"/>
    <w:qFormat/>
    <w:rsid w:val="008D3071"/>
    <w:pPr>
      <w:spacing w:before="600"/>
      <w:jc w:val="center"/>
    </w:pPr>
    <w:rPr>
      <w:rFonts w:ascii="Verdana" w:eastAsia="Times New Roman" w:hAnsi="Verdana" w:cs="Arial"/>
      <w:b/>
      <w:bCs/>
      <w:sz w:val="48"/>
      <w:szCs w:val="44"/>
    </w:rPr>
  </w:style>
  <w:style w:type="character" w:customStyle="1" w:styleId="TitleChar">
    <w:name w:val="Title Char"/>
    <w:basedOn w:val="DefaultParagraphFont"/>
    <w:link w:val="Title"/>
    <w:rsid w:val="008D3071"/>
    <w:rPr>
      <w:rFonts w:ascii="Verdana" w:eastAsia="Times New Roman" w:hAnsi="Verdana" w:cs="Arial"/>
      <w:b/>
      <w:bCs/>
      <w:sz w:val="48"/>
      <w:szCs w:val="44"/>
    </w:rPr>
  </w:style>
  <w:style w:type="paragraph" w:customStyle="1" w:styleId="Level1">
    <w:name w:val="Level1"/>
    <w:basedOn w:val="Title"/>
    <w:rsid w:val="008D3071"/>
    <w:rPr>
      <w:sz w:val="40"/>
      <w:szCs w:val="24"/>
    </w:rPr>
  </w:style>
  <w:style w:type="paragraph" w:customStyle="1" w:styleId="Level2">
    <w:name w:val="Level2"/>
    <w:basedOn w:val="Level1"/>
    <w:rsid w:val="008D3071"/>
    <w:pPr>
      <w:jc w:val="left"/>
    </w:pPr>
    <w:rPr>
      <w:sz w:val="36"/>
    </w:rPr>
  </w:style>
  <w:style w:type="paragraph" w:customStyle="1" w:styleId="AppdxLevel2">
    <w:name w:val="AppdxLevel2"/>
    <w:basedOn w:val="Level2"/>
    <w:rsid w:val="008D3071"/>
  </w:style>
  <w:style w:type="paragraph" w:customStyle="1" w:styleId="Level3">
    <w:name w:val="Level3"/>
    <w:basedOn w:val="Level2"/>
    <w:rsid w:val="008D3071"/>
    <w:rPr>
      <w:bCs w:val="0"/>
      <w:sz w:val="28"/>
      <w:szCs w:val="36"/>
    </w:rPr>
  </w:style>
  <w:style w:type="paragraph" w:customStyle="1" w:styleId="AppdxLevel3">
    <w:name w:val="AppdxLevel3"/>
    <w:basedOn w:val="Level3"/>
    <w:rsid w:val="008D3071"/>
  </w:style>
  <w:style w:type="paragraph" w:customStyle="1" w:styleId="Level4">
    <w:name w:val="Level4"/>
    <w:basedOn w:val="Level3"/>
    <w:rsid w:val="008D3071"/>
    <w:rPr>
      <w:b w:val="0"/>
      <w:szCs w:val="28"/>
    </w:rPr>
  </w:style>
  <w:style w:type="paragraph" w:customStyle="1" w:styleId="AppdxLevel4">
    <w:name w:val="AppdxLevel4"/>
    <w:basedOn w:val="Level4"/>
    <w:rsid w:val="008D3071"/>
  </w:style>
  <w:style w:type="paragraph" w:customStyle="1" w:styleId="AppdxText">
    <w:name w:val="AppdxText"/>
    <w:basedOn w:val="BodyText"/>
    <w:rsid w:val="008D3071"/>
    <w:rPr>
      <w:rFonts w:cs="Courier New"/>
      <w:szCs w:val="20"/>
    </w:rPr>
  </w:style>
  <w:style w:type="paragraph" w:customStyle="1" w:styleId="AppdxTitle">
    <w:name w:val="AppdxTitle"/>
    <w:basedOn w:val="Level1"/>
    <w:rsid w:val="008D3071"/>
  </w:style>
  <w:style w:type="paragraph" w:customStyle="1" w:styleId="AppdxTitleWeb">
    <w:name w:val="AppdxTitleWeb"/>
    <w:basedOn w:val="AppdxTitle"/>
    <w:rsid w:val="008D3071"/>
    <w:rPr>
      <w:color w:val="777777"/>
    </w:rPr>
  </w:style>
  <w:style w:type="paragraph" w:customStyle="1" w:styleId="AppdxTitleData">
    <w:name w:val="AppdxTitleData"/>
    <w:basedOn w:val="AppdxTitleWeb"/>
    <w:rsid w:val="008D3071"/>
  </w:style>
  <w:style w:type="paragraph" w:customStyle="1" w:styleId="AuthorSign">
    <w:name w:val="AuthorSign"/>
    <w:basedOn w:val="Authors"/>
    <w:rsid w:val="008D3071"/>
    <w:pPr>
      <w:contextualSpacing/>
    </w:pPr>
  </w:style>
  <w:style w:type="paragraph" w:customStyle="1" w:styleId="AuthorsParse">
    <w:name w:val="AuthorsParse"/>
    <w:basedOn w:val="Authors"/>
    <w:rsid w:val="008D3071"/>
    <w:rPr>
      <w:color w:val="808080"/>
      <w:szCs w:val="20"/>
    </w:rPr>
  </w:style>
  <w:style w:type="paragraph" w:customStyle="1" w:styleId="BodyQuote">
    <w:name w:val="BodyQuote"/>
    <w:basedOn w:val="BodyText"/>
    <w:rsid w:val="008D3071"/>
    <w:pPr>
      <w:ind w:left="800" w:right="900"/>
      <w:jc w:val="both"/>
    </w:pPr>
  </w:style>
  <w:style w:type="paragraph" w:customStyle="1" w:styleId="Level1Text">
    <w:name w:val="Level1Text"/>
    <w:basedOn w:val="BodyText"/>
    <w:rsid w:val="008D3071"/>
  </w:style>
  <w:style w:type="paragraph" w:customStyle="1" w:styleId="CcmBodyTxt">
    <w:name w:val="CcmBodyTxt"/>
    <w:basedOn w:val="Level1Text"/>
    <w:rsid w:val="008D3071"/>
    <w:pPr>
      <w:spacing w:before="120" w:after="120" w:line="240" w:lineRule="auto"/>
    </w:pPr>
    <w:rPr>
      <w:sz w:val="16"/>
    </w:rPr>
  </w:style>
  <w:style w:type="paragraph" w:customStyle="1" w:styleId="CcmAbsTxt">
    <w:name w:val="CcmAbsTxt"/>
    <w:basedOn w:val="CcmBodyTxt"/>
    <w:rsid w:val="008D3071"/>
  </w:style>
  <w:style w:type="paragraph" w:customStyle="1" w:styleId="MsNum">
    <w:name w:val="MsNum"/>
    <w:basedOn w:val="ArtNum"/>
    <w:rsid w:val="008D3071"/>
  </w:style>
  <w:style w:type="paragraph" w:customStyle="1" w:styleId="CcmMsNum">
    <w:name w:val="CcmMsNum"/>
    <w:basedOn w:val="MsNum"/>
    <w:rsid w:val="008D3071"/>
    <w:rPr>
      <w:sz w:val="16"/>
    </w:rPr>
  </w:style>
  <w:style w:type="paragraph" w:customStyle="1" w:styleId="CcmArtNum">
    <w:name w:val="CcmArtNum"/>
    <w:basedOn w:val="CcmMsNum"/>
    <w:rsid w:val="008D3071"/>
  </w:style>
  <w:style w:type="paragraph" w:customStyle="1" w:styleId="CcmDocTyp">
    <w:name w:val="CcmDocTyp"/>
    <w:basedOn w:val="Normal"/>
    <w:rsid w:val="008D3071"/>
    <w:pPr>
      <w:spacing w:line="240" w:lineRule="auto"/>
    </w:pPr>
    <w:rPr>
      <w:rFonts w:ascii="Verdana" w:hAnsi="Verdana"/>
      <w:color w:val="auto"/>
      <w:sz w:val="16"/>
      <w:szCs w:val="20"/>
    </w:rPr>
  </w:style>
  <w:style w:type="paragraph" w:customStyle="1" w:styleId="CcmInsertLine">
    <w:name w:val="CcmInsertLine"/>
    <w:basedOn w:val="Normal"/>
    <w:rsid w:val="008D3071"/>
    <w:pPr>
      <w:spacing w:before="360" w:line="240" w:lineRule="auto"/>
    </w:pPr>
    <w:rPr>
      <w:rFonts w:ascii="Verdana" w:hAnsi="Verdana"/>
      <w:b/>
      <w:color w:val="FF0000"/>
      <w:sz w:val="16"/>
      <w:szCs w:val="20"/>
    </w:rPr>
  </w:style>
  <w:style w:type="paragraph" w:customStyle="1" w:styleId="CcmIssueDate">
    <w:name w:val="CcmIssueDate"/>
    <w:basedOn w:val="ArtNum"/>
    <w:rsid w:val="008D3071"/>
    <w:rPr>
      <w:sz w:val="16"/>
    </w:rPr>
  </w:style>
  <w:style w:type="paragraph" w:customStyle="1" w:styleId="Public">
    <w:name w:val="Public"/>
    <w:basedOn w:val="ArtNum"/>
    <w:rsid w:val="008D3071"/>
  </w:style>
  <w:style w:type="paragraph" w:customStyle="1" w:styleId="CcmVolIssue">
    <w:name w:val="CcmVolIssue"/>
    <w:basedOn w:val="Public"/>
    <w:rsid w:val="008D3071"/>
    <w:rPr>
      <w:sz w:val="16"/>
    </w:rPr>
  </w:style>
  <w:style w:type="paragraph" w:customStyle="1" w:styleId="CcmIssuePage">
    <w:name w:val="CcmIssuePage"/>
    <w:basedOn w:val="CcmVolIssue"/>
    <w:rsid w:val="008D3071"/>
  </w:style>
  <w:style w:type="paragraph" w:customStyle="1" w:styleId="CcmLevel1">
    <w:name w:val="CcmLevel1"/>
    <w:basedOn w:val="Level1"/>
    <w:rsid w:val="008D3071"/>
    <w:pPr>
      <w:spacing w:before="240"/>
      <w:jc w:val="left"/>
    </w:pPr>
    <w:rPr>
      <w:sz w:val="24"/>
    </w:rPr>
  </w:style>
  <w:style w:type="paragraph" w:customStyle="1" w:styleId="CcmSeeAlso">
    <w:name w:val="CcmSeeAlso"/>
    <w:basedOn w:val="CcmMsNum"/>
    <w:rsid w:val="008D3071"/>
  </w:style>
  <w:style w:type="paragraph" w:customStyle="1" w:styleId="CcmSeeAlsoNum">
    <w:name w:val="CcmSeeAlsoNum"/>
    <w:basedOn w:val="CcmSeeAlso"/>
    <w:rsid w:val="008D3071"/>
    <w:rPr>
      <w:color w:val="999999"/>
    </w:rPr>
  </w:style>
  <w:style w:type="paragraph" w:customStyle="1" w:styleId="CcmTitle">
    <w:name w:val="CcmTitle"/>
    <w:basedOn w:val="Title"/>
    <w:rsid w:val="008D3071"/>
    <w:pPr>
      <w:spacing w:before="360" w:after="360"/>
      <w:ind w:left="720" w:right="720"/>
    </w:pPr>
    <w:rPr>
      <w:sz w:val="32"/>
    </w:rPr>
  </w:style>
  <w:style w:type="paragraph" w:customStyle="1" w:styleId="ColHdL">
    <w:name w:val="ColHdL"/>
    <w:basedOn w:val="Normal"/>
    <w:rsid w:val="008D3071"/>
    <w:pPr>
      <w:spacing w:before="60" w:after="60" w:line="240" w:lineRule="auto"/>
    </w:pPr>
    <w:rPr>
      <w:b/>
      <w:bCs/>
      <w:color w:val="auto"/>
      <w:sz w:val="16"/>
      <w:szCs w:val="16"/>
    </w:rPr>
  </w:style>
  <w:style w:type="paragraph" w:customStyle="1" w:styleId="ColHdC">
    <w:name w:val="ColHdC"/>
    <w:basedOn w:val="ColHdL"/>
    <w:rsid w:val="008D3071"/>
    <w:pPr>
      <w:jc w:val="center"/>
    </w:pPr>
  </w:style>
  <w:style w:type="paragraph" w:customStyle="1" w:styleId="CellTxtC">
    <w:name w:val="CellTxtC"/>
    <w:basedOn w:val="ColHdC"/>
    <w:rsid w:val="008D3071"/>
    <w:rPr>
      <w:b w:val="0"/>
    </w:rPr>
  </w:style>
  <w:style w:type="paragraph" w:customStyle="1" w:styleId="CellTxtL">
    <w:name w:val="CellTxtL"/>
    <w:basedOn w:val="ColHdL"/>
    <w:rsid w:val="008D3071"/>
    <w:rPr>
      <w:b w:val="0"/>
    </w:rPr>
  </w:style>
  <w:style w:type="paragraph" w:customStyle="1" w:styleId="CellTxtLi">
    <w:name w:val="CellTxtLi"/>
    <w:basedOn w:val="CellTxtL"/>
    <w:rsid w:val="008D3071"/>
    <w:pPr>
      <w:ind w:left="144"/>
    </w:pPr>
  </w:style>
  <w:style w:type="paragraph" w:customStyle="1" w:styleId="CellTxtLii">
    <w:name w:val="CellTxtLii"/>
    <w:basedOn w:val="CellTxtLi"/>
    <w:rsid w:val="008D3071"/>
    <w:pPr>
      <w:ind w:left="288"/>
    </w:pPr>
  </w:style>
  <w:style w:type="paragraph" w:customStyle="1" w:styleId="CellTxtLiii">
    <w:name w:val="CellTxtLiii"/>
    <w:basedOn w:val="CellTxtLi"/>
    <w:rsid w:val="008D3071"/>
    <w:pPr>
      <w:ind w:left="432"/>
    </w:pPr>
  </w:style>
  <w:style w:type="paragraph" w:customStyle="1" w:styleId="ColHdC10">
    <w:name w:val="ColHdC10"/>
    <w:basedOn w:val="ColHdC"/>
    <w:rsid w:val="008D3071"/>
  </w:style>
  <w:style w:type="paragraph" w:customStyle="1" w:styleId="ColHdC11">
    <w:name w:val="ColHdC11"/>
    <w:basedOn w:val="ColHdC"/>
    <w:rsid w:val="008D3071"/>
  </w:style>
  <w:style w:type="paragraph" w:customStyle="1" w:styleId="ColHdC12">
    <w:name w:val="ColHdC12"/>
    <w:basedOn w:val="ColHdC"/>
    <w:rsid w:val="008D3071"/>
  </w:style>
  <w:style w:type="paragraph" w:customStyle="1" w:styleId="ColHdC13">
    <w:name w:val="ColHdC13"/>
    <w:basedOn w:val="ColHdC"/>
    <w:rsid w:val="008D3071"/>
  </w:style>
  <w:style w:type="paragraph" w:customStyle="1" w:styleId="ColHdC14">
    <w:name w:val="ColHdC14"/>
    <w:basedOn w:val="ColHdC"/>
    <w:rsid w:val="008D3071"/>
  </w:style>
  <w:style w:type="paragraph" w:customStyle="1" w:styleId="ColHdC15">
    <w:name w:val="ColHdC15"/>
    <w:basedOn w:val="ColHdC"/>
    <w:rsid w:val="008D3071"/>
  </w:style>
  <w:style w:type="paragraph" w:customStyle="1" w:styleId="ColHdC2">
    <w:name w:val="ColHdC2"/>
    <w:basedOn w:val="ColHdC"/>
    <w:rsid w:val="008D3071"/>
  </w:style>
  <w:style w:type="paragraph" w:customStyle="1" w:styleId="ColHdC3">
    <w:name w:val="ColHdC3"/>
    <w:basedOn w:val="ColHdC"/>
    <w:rsid w:val="008D3071"/>
  </w:style>
  <w:style w:type="paragraph" w:customStyle="1" w:styleId="ColHdC4">
    <w:name w:val="ColHdC4"/>
    <w:basedOn w:val="ColHdC"/>
    <w:rsid w:val="008D3071"/>
  </w:style>
  <w:style w:type="paragraph" w:customStyle="1" w:styleId="ColHdC5">
    <w:name w:val="ColHdC5"/>
    <w:basedOn w:val="ColHdC"/>
    <w:rsid w:val="008D3071"/>
  </w:style>
  <w:style w:type="paragraph" w:customStyle="1" w:styleId="ColHdC6">
    <w:name w:val="ColHdC6"/>
    <w:basedOn w:val="ColHdC"/>
    <w:rsid w:val="008D3071"/>
  </w:style>
  <w:style w:type="paragraph" w:customStyle="1" w:styleId="ColHdC7">
    <w:name w:val="ColHdC7"/>
    <w:basedOn w:val="ColHdC"/>
    <w:rsid w:val="008D3071"/>
  </w:style>
  <w:style w:type="paragraph" w:customStyle="1" w:styleId="ColHdC8">
    <w:name w:val="ColHdC8"/>
    <w:basedOn w:val="ColHdC"/>
    <w:rsid w:val="008D3071"/>
  </w:style>
  <w:style w:type="paragraph" w:customStyle="1" w:styleId="ColHdC9">
    <w:name w:val="ColHdC9"/>
    <w:basedOn w:val="ColHdC"/>
    <w:rsid w:val="008D3071"/>
  </w:style>
  <w:style w:type="paragraph" w:customStyle="1" w:styleId="ColHdL10">
    <w:name w:val="ColHdL10"/>
    <w:basedOn w:val="ColHdL"/>
    <w:rsid w:val="008D3071"/>
  </w:style>
  <w:style w:type="paragraph" w:customStyle="1" w:styleId="ColHdL11">
    <w:name w:val="ColHdL11"/>
    <w:basedOn w:val="ColHdL"/>
    <w:rsid w:val="008D3071"/>
  </w:style>
  <w:style w:type="paragraph" w:customStyle="1" w:styleId="ColHdL12">
    <w:name w:val="ColHdL12"/>
    <w:basedOn w:val="ColHdL"/>
    <w:rsid w:val="008D3071"/>
  </w:style>
  <w:style w:type="paragraph" w:customStyle="1" w:styleId="ColHdL13">
    <w:name w:val="ColHdL13"/>
    <w:basedOn w:val="ColHdL"/>
    <w:rsid w:val="008D3071"/>
  </w:style>
  <w:style w:type="paragraph" w:customStyle="1" w:styleId="ColHdL14">
    <w:name w:val="ColHdL14"/>
    <w:basedOn w:val="ColHdL"/>
    <w:rsid w:val="008D3071"/>
  </w:style>
  <w:style w:type="paragraph" w:customStyle="1" w:styleId="ColHdL15">
    <w:name w:val="ColHdL15"/>
    <w:basedOn w:val="ColHdL"/>
    <w:rsid w:val="008D3071"/>
  </w:style>
  <w:style w:type="paragraph" w:customStyle="1" w:styleId="ColHdL2">
    <w:name w:val="ColHdL2"/>
    <w:basedOn w:val="ColHdL"/>
    <w:rsid w:val="008D3071"/>
  </w:style>
  <w:style w:type="paragraph" w:customStyle="1" w:styleId="ColHdL3">
    <w:name w:val="ColHdL3"/>
    <w:basedOn w:val="ColHdL"/>
    <w:rsid w:val="008D3071"/>
  </w:style>
  <w:style w:type="paragraph" w:customStyle="1" w:styleId="ColHdL4">
    <w:name w:val="ColHdL4"/>
    <w:basedOn w:val="ColHdL"/>
    <w:rsid w:val="008D3071"/>
  </w:style>
  <w:style w:type="paragraph" w:customStyle="1" w:styleId="ColHdL5">
    <w:name w:val="ColHdL5"/>
    <w:basedOn w:val="ColHdL"/>
    <w:rsid w:val="008D3071"/>
  </w:style>
  <w:style w:type="paragraph" w:customStyle="1" w:styleId="ColHdL6">
    <w:name w:val="ColHdL6"/>
    <w:basedOn w:val="ColHdL"/>
    <w:rsid w:val="008D3071"/>
  </w:style>
  <w:style w:type="paragraph" w:customStyle="1" w:styleId="ColHdL7">
    <w:name w:val="ColHdL7"/>
    <w:basedOn w:val="ColHdL"/>
    <w:rsid w:val="008D3071"/>
  </w:style>
  <w:style w:type="paragraph" w:customStyle="1" w:styleId="ColHdL8">
    <w:name w:val="ColHdL8"/>
    <w:basedOn w:val="ColHdL"/>
    <w:rsid w:val="008D3071"/>
  </w:style>
  <w:style w:type="paragraph" w:customStyle="1" w:styleId="ColHdL9">
    <w:name w:val="ColHdL9"/>
    <w:basedOn w:val="ColHdL"/>
    <w:rsid w:val="008D3071"/>
  </w:style>
  <w:style w:type="paragraph" w:customStyle="1" w:styleId="Copyright">
    <w:name w:val="Copyright"/>
    <w:basedOn w:val="ArtNum"/>
    <w:rsid w:val="008D3071"/>
  </w:style>
  <w:style w:type="paragraph" w:customStyle="1" w:styleId="DocType">
    <w:name w:val="DocType"/>
    <w:rsid w:val="008D3071"/>
    <w:pPr>
      <w:spacing w:before="120"/>
    </w:pPr>
    <w:rPr>
      <w:rFonts w:ascii="Verdana" w:eastAsia="Times New Roman" w:hAnsi="Verdana"/>
      <w:sz w:val="14"/>
    </w:rPr>
  </w:style>
  <w:style w:type="paragraph" w:customStyle="1" w:styleId="eof">
    <w:name w:val="eof"/>
    <w:basedOn w:val="Normal"/>
    <w:rsid w:val="008D3071"/>
    <w:rPr>
      <w:color w:val="auto"/>
    </w:rPr>
  </w:style>
  <w:style w:type="paragraph" w:customStyle="1" w:styleId="FigLegend">
    <w:name w:val="FigLegend"/>
    <w:basedOn w:val="AbsText"/>
    <w:rsid w:val="008D3071"/>
    <w:pPr>
      <w:spacing w:after="60"/>
    </w:pPr>
    <w:rPr>
      <w:rFonts w:eastAsia="PMingLiU"/>
      <w:szCs w:val="16"/>
      <w:lang w:eastAsia="zh-TW"/>
    </w:rPr>
  </w:style>
  <w:style w:type="paragraph" w:customStyle="1" w:styleId="FigLegendWeb">
    <w:name w:val="FigLegendWeb"/>
    <w:basedOn w:val="FigLegend"/>
    <w:rsid w:val="008D3071"/>
    <w:pPr>
      <w:spacing w:before="0"/>
    </w:pPr>
    <w:rPr>
      <w:color w:val="777777"/>
    </w:rPr>
  </w:style>
  <w:style w:type="paragraph" w:customStyle="1" w:styleId="FigLegendData">
    <w:name w:val="FigLegendData"/>
    <w:basedOn w:val="FigLegendWeb"/>
    <w:rsid w:val="008D3071"/>
  </w:style>
  <w:style w:type="paragraph" w:customStyle="1" w:styleId="Group">
    <w:name w:val="Group"/>
    <w:basedOn w:val="Authors"/>
    <w:rsid w:val="008D3071"/>
    <w:pPr>
      <w:spacing w:before="0"/>
    </w:pPr>
  </w:style>
  <w:style w:type="paragraph" w:customStyle="1" w:styleId="LettAffiliation">
    <w:name w:val="LettAffiliation"/>
    <w:basedOn w:val="LettAuthors"/>
    <w:rsid w:val="008D3071"/>
    <w:pPr>
      <w:spacing w:before="0"/>
      <w:contextualSpacing w:val="0"/>
    </w:pPr>
    <w:rPr>
      <w:b w:val="0"/>
    </w:rPr>
  </w:style>
  <w:style w:type="paragraph" w:customStyle="1" w:styleId="LettAuthors">
    <w:name w:val="LettAuthors"/>
    <w:basedOn w:val="Authors"/>
    <w:rsid w:val="008D3071"/>
    <w:pPr>
      <w:spacing w:before="240" w:after="0"/>
      <w:contextualSpacing/>
      <w:jc w:val="left"/>
    </w:pPr>
    <w:rPr>
      <w:b/>
      <w:color w:val="595959" w:themeColor="text1" w:themeTint="A6"/>
    </w:rPr>
  </w:style>
  <w:style w:type="paragraph" w:customStyle="1" w:styleId="LettSection">
    <w:name w:val="LettSection"/>
    <w:basedOn w:val="Title"/>
    <w:rsid w:val="008D3071"/>
    <w:pPr>
      <w:spacing w:after="120"/>
    </w:pPr>
    <w:rPr>
      <w:sz w:val="56"/>
    </w:rPr>
  </w:style>
  <w:style w:type="paragraph" w:customStyle="1" w:styleId="LettText">
    <w:name w:val="LettText"/>
    <w:basedOn w:val="BodyText"/>
    <w:rsid w:val="008D3071"/>
  </w:style>
  <w:style w:type="paragraph" w:customStyle="1" w:styleId="Level2Text">
    <w:name w:val="Level2Text"/>
    <w:basedOn w:val="BodyText"/>
    <w:rsid w:val="008D3071"/>
  </w:style>
  <w:style w:type="paragraph" w:customStyle="1" w:styleId="Level3Text">
    <w:name w:val="Level3Text"/>
    <w:basedOn w:val="BodyText"/>
    <w:rsid w:val="008D3071"/>
  </w:style>
  <w:style w:type="paragraph" w:customStyle="1" w:styleId="Level4Text">
    <w:name w:val="Level4Text"/>
    <w:basedOn w:val="BodyText"/>
    <w:rsid w:val="008D3071"/>
  </w:style>
  <w:style w:type="paragraph" w:customStyle="1" w:styleId="PrincplHead">
    <w:name w:val="PrincplHead"/>
    <w:basedOn w:val="Level1"/>
    <w:rsid w:val="008D3071"/>
  </w:style>
  <w:style w:type="paragraph" w:customStyle="1" w:styleId="PrincplText">
    <w:name w:val="PrincplText"/>
    <w:basedOn w:val="Level1Text"/>
    <w:rsid w:val="008D3071"/>
  </w:style>
  <w:style w:type="paragraph" w:customStyle="1" w:styleId="RefHead">
    <w:name w:val="RefHead"/>
    <w:basedOn w:val="Level3"/>
    <w:next w:val="Normal"/>
    <w:rsid w:val="008D3071"/>
  </w:style>
  <w:style w:type="paragraph" w:customStyle="1" w:styleId="RefText">
    <w:name w:val="RefText"/>
    <w:basedOn w:val="AbsText"/>
    <w:rsid w:val="008D3071"/>
    <w:pPr>
      <w:spacing w:before="120" w:after="120"/>
      <w:ind w:left="360" w:hanging="360"/>
    </w:pPr>
  </w:style>
  <w:style w:type="paragraph" w:customStyle="1" w:styleId="RefTextWeb">
    <w:name w:val="RefTextWeb"/>
    <w:basedOn w:val="RefText"/>
    <w:rsid w:val="008D3071"/>
    <w:rPr>
      <w:color w:val="777777"/>
    </w:rPr>
  </w:style>
  <w:style w:type="paragraph" w:customStyle="1" w:styleId="Release">
    <w:name w:val="Release"/>
    <w:basedOn w:val="ArtNum"/>
    <w:rsid w:val="008D3071"/>
  </w:style>
  <w:style w:type="paragraph" w:customStyle="1" w:styleId="RevInfo">
    <w:name w:val="RevInfo"/>
    <w:basedOn w:val="Normal"/>
    <w:rsid w:val="008D3071"/>
    <w:pPr>
      <w:spacing w:before="240" w:after="240" w:line="320" w:lineRule="exact"/>
    </w:pPr>
    <w:rPr>
      <w:rFonts w:ascii="Verdana" w:hAnsi="Verdana"/>
      <w:color w:val="auto"/>
      <w:sz w:val="16"/>
      <w:szCs w:val="20"/>
    </w:rPr>
  </w:style>
  <w:style w:type="paragraph" w:customStyle="1" w:styleId="RunTitle">
    <w:name w:val="RunTitle"/>
    <w:basedOn w:val="Title"/>
    <w:rsid w:val="008D3071"/>
    <w:rPr>
      <w:sz w:val="16"/>
    </w:rPr>
  </w:style>
  <w:style w:type="paragraph" w:customStyle="1" w:styleId="SeeAlsoPrint">
    <w:name w:val="SeeAlsoPrint"/>
    <w:basedOn w:val="Normal"/>
    <w:rsid w:val="008D3071"/>
    <w:pPr>
      <w:pBdr>
        <w:top w:val="single" w:sz="4" w:space="1" w:color="auto"/>
        <w:left w:val="single" w:sz="4" w:space="4" w:color="auto"/>
        <w:bottom w:val="single" w:sz="4" w:space="1" w:color="auto"/>
        <w:right w:val="single" w:sz="4" w:space="4" w:color="auto"/>
      </w:pBdr>
      <w:shd w:val="clear" w:color="auto" w:fill="CCCCCC"/>
      <w:spacing w:before="600" w:line="240" w:lineRule="auto"/>
      <w:ind w:right="4320"/>
      <w:contextualSpacing/>
    </w:pPr>
    <w:rPr>
      <w:rFonts w:ascii="Verdana" w:hAnsi="Verdana"/>
      <w:color w:val="auto"/>
      <w:sz w:val="14"/>
      <w:szCs w:val="20"/>
    </w:rPr>
  </w:style>
  <w:style w:type="paragraph" w:customStyle="1" w:styleId="SeeAlsoWeb">
    <w:name w:val="SeeAlsoWeb"/>
    <w:basedOn w:val="SeeAlsoPrint"/>
    <w:rsid w:val="008D3071"/>
    <w:pPr>
      <w:spacing w:before="120"/>
    </w:pPr>
    <w:rPr>
      <w:color w:val="777777"/>
    </w:rPr>
  </w:style>
  <w:style w:type="paragraph" w:customStyle="1" w:styleId="SideHead">
    <w:name w:val="SideHead"/>
    <w:basedOn w:val="Level3"/>
    <w:rsid w:val="008D3071"/>
    <w:pPr>
      <w:pBdr>
        <w:top w:val="single" w:sz="2" w:space="1" w:color="auto"/>
        <w:left w:val="single" w:sz="2" w:space="4" w:color="auto"/>
        <w:bottom w:val="single" w:sz="2" w:space="1" w:color="auto"/>
        <w:right w:val="single" w:sz="2" w:space="4" w:color="auto"/>
      </w:pBdr>
      <w:shd w:val="clear" w:color="auto" w:fill="C0C0C0"/>
      <w:spacing w:before="360" w:after="240"/>
      <w:ind w:right="4320"/>
    </w:pPr>
    <w:rPr>
      <w:szCs w:val="24"/>
    </w:rPr>
  </w:style>
  <w:style w:type="paragraph" w:customStyle="1" w:styleId="SideText">
    <w:name w:val="SideText"/>
    <w:basedOn w:val="SideHead"/>
    <w:rsid w:val="008D3071"/>
    <w:pPr>
      <w:spacing w:before="120" w:after="120"/>
    </w:pPr>
    <w:rPr>
      <w:b w:val="0"/>
      <w:sz w:val="20"/>
    </w:rPr>
  </w:style>
  <w:style w:type="paragraph" w:customStyle="1" w:styleId="SideSign">
    <w:name w:val="SideSign"/>
    <w:basedOn w:val="SideText"/>
    <w:rsid w:val="008D3071"/>
    <w:pPr>
      <w:spacing w:before="360" w:after="240"/>
      <w:jc w:val="right"/>
    </w:pPr>
  </w:style>
  <w:style w:type="paragraph" w:customStyle="1" w:styleId="SideTitle">
    <w:name w:val="SideTitle"/>
    <w:basedOn w:val="Level2"/>
    <w:rsid w:val="008D3071"/>
  </w:style>
  <w:style w:type="paragraph" w:customStyle="1" w:styleId="StanzaStart">
    <w:name w:val="StanzaStart"/>
    <w:basedOn w:val="BodyText"/>
    <w:rsid w:val="008D3071"/>
    <w:pPr>
      <w:spacing w:before="240" w:after="0"/>
    </w:pPr>
  </w:style>
  <w:style w:type="paragraph" w:customStyle="1" w:styleId="StanzaText">
    <w:name w:val="StanzaText"/>
    <w:basedOn w:val="StanzaStart"/>
    <w:rsid w:val="008D3071"/>
    <w:pPr>
      <w:spacing w:before="0"/>
      <w:contextualSpacing/>
    </w:pPr>
    <w:rPr>
      <w:sz w:val="18"/>
    </w:rPr>
  </w:style>
  <w:style w:type="paragraph" w:customStyle="1" w:styleId="TableTitle">
    <w:name w:val="TableTitle"/>
    <w:basedOn w:val="FigLegend"/>
    <w:rsid w:val="008D3071"/>
  </w:style>
  <w:style w:type="paragraph" w:customStyle="1" w:styleId="TableTitle2">
    <w:name w:val="TableTitle2"/>
    <w:basedOn w:val="TableTitle"/>
    <w:rsid w:val="008D3071"/>
    <w:pPr>
      <w:spacing w:before="360" w:line="240" w:lineRule="auto"/>
    </w:pPr>
    <w:rPr>
      <w:rFonts w:ascii="Times New Roman" w:hAnsi="Times New Roman"/>
      <w:iCs/>
      <w:sz w:val="16"/>
    </w:rPr>
  </w:style>
  <w:style w:type="paragraph" w:customStyle="1" w:styleId="StyleTableTitle2Before0pt">
    <w:name w:val="Style TableTitle2 + Before:  0 pt"/>
    <w:basedOn w:val="TableTitle2"/>
    <w:rsid w:val="008D3071"/>
    <w:pPr>
      <w:spacing w:before="60"/>
    </w:pPr>
    <w:rPr>
      <w:rFonts w:eastAsia="Times New Roman"/>
      <w:iCs w:val="0"/>
      <w:szCs w:val="20"/>
    </w:rPr>
  </w:style>
  <w:style w:type="paragraph" w:customStyle="1" w:styleId="Subtitle1">
    <w:name w:val="Subtitle1"/>
    <w:basedOn w:val="RunTitle"/>
    <w:next w:val="Normal"/>
    <w:rsid w:val="008D3071"/>
    <w:rPr>
      <w:szCs w:val="24"/>
    </w:rPr>
  </w:style>
  <w:style w:type="paragraph" w:customStyle="1" w:styleId="SumInfo">
    <w:name w:val="SumInfo"/>
    <w:basedOn w:val="RevInfo"/>
    <w:rsid w:val="008D3071"/>
    <w:rPr>
      <w:bCs/>
    </w:rPr>
  </w:style>
  <w:style w:type="paragraph" w:customStyle="1" w:styleId="TableFoot">
    <w:name w:val="TableFoot"/>
    <w:basedOn w:val="TableTitle"/>
    <w:rsid w:val="008D3071"/>
    <w:pPr>
      <w:spacing w:before="60" w:line="240" w:lineRule="auto"/>
      <w:ind w:left="0" w:firstLine="0"/>
    </w:pPr>
    <w:rPr>
      <w:rFonts w:ascii="Times New Roman" w:hAnsi="Times New Roman"/>
      <w:iCs/>
      <w:sz w:val="16"/>
    </w:rPr>
  </w:style>
  <w:style w:type="paragraph" w:customStyle="1" w:styleId="TableTitleWeb">
    <w:name w:val="TableTitleWeb"/>
    <w:basedOn w:val="TableTitle"/>
    <w:rsid w:val="008D3071"/>
    <w:pPr>
      <w:spacing w:before="0"/>
    </w:pPr>
    <w:rPr>
      <w:color w:val="777777"/>
    </w:rPr>
  </w:style>
  <w:style w:type="paragraph" w:customStyle="1" w:styleId="TableTitleData">
    <w:name w:val="TableTitleData"/>
    <w:basedOn w:val="TableTitleWeb"/>
    <w:rsid w:val="008D3071"/>
  </w:style>
  <w:style w:type="paragraph" w:customStyle="1" w:styleId="UpdateRef">
    <w:name w:val="UpdateRef"/>
    <w:basedOn w:val="RefText"/>
    <w:rsid w:val="008D3071"/>
    <w:pPr>
      <w:spacing w:before="360"/>
      <w:ind w:left="720" w:hanging="720"/>
    </w:pPr>
    <w:rPr>
      <w:sz w:val="28"/>
    </w:rPr>
  </w:style>
  <w:style w:type="paragraph" w:customStyle="1" w:styleId="Logo">
    <w:name w:val="Logo"/>
    <w:basedOn w:val="ArtNum"/>
    <w:qFormat/>
    <w:rsid w:val="008D3071"/>
  </w:style>
  <w:style w:type="paragraph" w:customStyle="1" w:styleId="Content">
    <w:name w:val="Content"/>
    <w:basedOn w:val="ArtNum"/>
    <w:rsid w:val="008D3071"/>
  </w:style>
  <w:style w:type="paragraph" w:customStyle="1" w:styleId="LettGroup">
    <w:name w:val="LettGroup"/>
    <w:basedOn w:val="LettAuthors"/>
    <w:rsid w:val="008D3071"/>
    <w:pPr>
      <w:spacing w:before="0"/>
    </w:pPr>
  </w:style>
  <w:style w:type="character" w:styleId="Hyperlink">
    <w:name w:val="Hyperlink"/>
    <w:basedOn w:val="DefaultParagraphFont"/>
    <w:uiPriority w:val="99"/>
    <w:rsid w:val="008D3071"/>
    <w:rPr>
      <w:color w:val="3366FF"/>
      <w:u w:val="single"/>
    </w:rPr>
  </w:style>
  <w:style w:type="paragraph" w:styleId="ListParagraph">
    <w:name w:val="List Paragraph"/>
    <w:basedOn w:val="Normal"/>
    <w:uiPriority w:val="34"/>
    <w:qFormat/>
    <w:rsid w:val="004B599B"/>
    <w:pPr>
      <w:spacing w:after="200" w:line="276" w:lineRule="auto"/>
      <w:ind w:left="720"/>
      <w:contextualSpacing/>
    </w:pPr>
    <w:rPr>
      <w:rFonts w:asciiTheme="minorHAnsi" w:eastAsiaTheme="minorEastAsia" w:hAnsiTheme="minorHAnsi" w:cstheme="minorBidi"/>
      <w:color w:val="auto"/>
      <w:sz w:val="22"/>
      <w:szCs w:val="22"/>
      <w:lang w:eastAsia="zh-CN"/>
    </w:rPr>
  </w:style>
  <w:style w:type="table" w:customStyle="1" w:styleId="1">
    <w:name w:val="浅色底纹1"/>
    <w:basedOn w:val="TableNormal"/>
    <w:uiPriority w:val="60"/>
    <w:rsid w:val="00CE01FC"/>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pple-converted-space">
    <w:name w:val="apple-converted-space"/>
    <w:basedOn w:val="DefaultParagraphFont"/>
    <w:rsid w:val="00D51EA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3071"/>
    <w:pPr>
      <w:spacing w:line="480" w:lineRule="auto"/>
    </w:pPr>
    <w:rPr>
      <w:rFonts w:ascii="Times New Roman" w:eastAsia="Times New Roman" w:hAnsi="Times New Roman"/>
      <w:color w:val="333333"/>
      <w:sz w:val="24"/>
      <w:szCs w:val="24"/>
    </w:rPr>
  </w:style>
  <w:style w:type="paragraph" w:styleId="Heading1">
    <w:name w:val="heading 1"/>
    <w:basedOn w:val="Normal"/>
    <w:next w:val="Normal"/>
    <w:link w:val="Heading1Char"/>
    <w:qFormat/>
    <w:rsid w:val="008D3071"/>
    <w:pPr>
      <w:keepNext/>
      <w:spacing w:before="100" w:beforeAutospacing="1" w:after="100" w:afterAutospacing="1"/>
      <w:outlineLvl w:val="0"/>
    </w:pPr>
    <w:rPr>
      <w:rFonts w:cs="Arial"/>
      <w:bCs/>
      <w:kern w:val="32"/>
      <w:sz w:val="20"/>
      <w:szCs w:val="32"/>
    </w:rPr>
  </w:style>
  <w:style w:type="paragraph" w:styleId="Heading2">
    <w:name w:val="heading 2"/>
    <w:basedOn w:val="Normal"/>
    <w:next w:val="Normal"/>
    <w:link w:val="Heading2Char"/>
    <w:qFormat/>
    <w:rsid w:val="008D3071"/>
    <w:pPr>
      <w:keepNext/>
      <w:spacing w:before="100" w:beforeAutospacing="1" w:after="100" w:afterAutospacing="1"/>
      <w:outlineLvl w:val="1"/>
    </w:pPr>
    <w:rPr>
      <w:rFonts w:cs="Arial"/>
      <w:bCs/>
      <w:iCs/>
      <w:sz w:val="20"/>
      <w:szCs w:val="28"/>
    </w:rPr>
  </w:style>
  <w:style w:type="paragraph" w:styleId="Heading3">
    <w:name w:val="heading 3"/>
    <w:basedOn w:val="Normal"/>
    <w:next w:val="Normal"/>
    <w:link w:val="Heading3Char"/>
    <w:qFormat/>
    <w:rsid w:val="008D3071"/>
    <w:pPr>
      <w:keepNext/>
      <w:spacing w:before="100" w:beforeAutospacing="1" w:after="100" w:afterAutospacing="1"/>
      <w:outlineLvl w:val="2"/>
    </w:pPr>
    <w:rPr>
      <w:rFonts w:cs="Arial"/>
      <w:bCs/>
      <w:sz w:val="20"/>
      <w:szCs w:val="26"/>
    </w:rPr>
  </w:style>
  <w:style w:type="paragraph" w:styleId="Heading4">
    <w:name w:val="heading 4"/>
    <w:basedOn w:val="Normal"/>
    <w:next w:val="Normal"/>
    <w:link w:val="Heading4Char"/>
    <w:qFormat/>
    <w:rsid w:val="008D3071"/>
    <w:pPr>
      <w:keepNext/>
      <w:spacing w:before="100" w:beforeAutospacing="1" w:after="100" w:afterAutospacing="1"/>
      <w:outlineLvl w:val="3"/>
    </w:pPr>
    <w:rPr>
      <w:bCs/>
      <w:sz w:val="20"/>
      <w:szCs w:val="28"/>
    </w:rPr>
  </w:style>
  <w:style w:type="paragraph" w:styleId="Heading5">
    <w:name w:val="heading 5"/>
    <w:basedOn w:val="Normal"/>
    <w:next w:val="Normal"/>
    <w:link w:val="Heading5Char"/>
    <w:qFormat/>
    <w:rsid w:val="008D3071"/>
    <w:pPr>
      <w:spacing w:before="100" w:beforeAutospacing="1" w:after="100" w:afterAutospacing="1"/>
      <w:outlineLvl w:val="4"/>
    </w:pPr>
    <w:rPr>
      <w:bCs/>
      <w:iCs/>
      <w:sz w:val="20"/>
      <w:szCs w:val="26"/>
    </w:rPr>
  </w:style>
  <w:style w:type="paragraph" w:styleId="Heading6">
    <w:name w:val="heading 6"/>
    <w:basedOn w:val="Normal"/>
    <w:next w:val="Normal"/>
    <w:link w:val="Heading6Char"/>
    <w:qFormat/>
    <w:rsid w:val="008D3071"/>
    <w:pPr>
      <w:spacing w:before="100" w:beforeAutospacing="1" w:after="100" w:afterAutospacing="1"/>
      <w:outlineLvl w:val="5"/>
    </w:pPr>
    <w:rPr>
      <w:bCs/>
      <w:sz w:val="20"/>
      <w:szCs w:val="22"/>
    </w:rPr>
  </w:style>
  <w:style w:type="paragraph" w:styleId="Heading7">
    <w:name w:val="heading 7"/>
    <w:basedOn w:val="Normal"/>
    <w:next w:val="Normal"/>
    <w:link w:val="Heading7Char"/>
    <w:qFormat/>
    <w:rsid w:val="008D3071"/>
    <w:pPr>
      <w:keepNext/>
      <w:outlineLvl w:val="6"/>
    </w:pPr>
    <w:rPr>
      <w:bCs/>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ansinterligne">
    <w:name w:val="Sans interligne"/>
    <w:uiPriority w:val="1"/>
    <w:qFormat/>
    <w:rsid w:val="003B72B7"/>
    <w:rPr>
      <w:sz w:val="22"/>
      <w:szCs w:val="22"/>
    </w:rPr>
  </w:style>
  <w:style w:type="paragraph" w:styleId="Header">
    <w:name w:val="header"/>
    <w:basedOn w:val="Normal"/>
    <w:link w:val="HeaderChar"/>
    <w:uiPriority w:val="99"/>
    <w:unhideWhenUsed/>
    <w:rsid w:val="009C5650"/>
    <w:pPr>
      <w:tabs>
        <w:tab w:val="center" w:pos="4320"/>
        <w:tab w:val="right" w:pos="8640"/>
      </w:tabs>
    </w:pPr>
    <w:rPr>
      <w:rFonts w:ascii="Calibri" w:eastAsia="宋体" w:hAnsi="Calibri"/>
      <w:color w:val="auto"/>
      <w:sz w:val="22"/>
      <w:szCs w:val="22"/>
    </w:rPr>
  </w:style>
  <w:style w:type="character" w:customStyle="1" w:styleId="HeaderChar">
    <w:name w:val="Header Char"/>
    <w:link w:val="Header"/>
    <w:uiPriority w:val="99"/>
    <w:rsid w:val="009C5650"/>
    <w:rPr>
      <w:sz w:val="22"/>
      <w:szCs w:val="22"/>
    </w:rPr>
  </w:style>
  <w:style w:type="paragraph" w:styleId="Footer">
    <w:name w:val="footer"/>
    <w:basedOn w:val="Normal"/>
    <w:link w:val="FooterChar"/>
    <w:uiPriority w:val="99"/>
    <w:unhideWhenUsed/>
    <w:rsid w:val="009C5650"/>
    <w:pPr>
      <w:tabs>
        <w:tab w:val="center" w:pos="4320"/>
        <w:tab w:val="right" w:pos="8640"/>
      </w:tabs>
    </w:pPr>
    <w:rPr>
      <w:rFonts w:ascii="Calibri" w:eastAsia="宋体" w:hAnsi="Calibri"/>
      <w:color w:val="auto"/>
      <w:sz w:val="22"/>
      <w:szCs w:val="22"/>
    </w:rPr>
  </w:style>
  <w:style w:type="character" w:customStyle="1" w:styleId="FooterChar">
    <w:name w:val="Footer Char"/>
    <w:link w:val="Footer"/>
    <w:uiPriority w:val="99"/>
    <w:rsid w:val="009C5650"/>
    <w:rPr>
      <w:sz w:val="22"/>
      <w:szCs w:val="22"/>
    </w:rPr>
  </w:style>
  <w:style w:type="paragraph" w:styleId="NormalWeb">
    <w:name w:val="Normal (Web)"/>
    <w:basedOn w:val="Normal"/>
    <w:uiPriority w:val="99"/>
    <w:unhideWhenUsed/>
    <w:rsid w:val="000D08E3"/>
    <w:pPr>
      <w:spacing w:before="100" w:beforeAutospacing="1" w:after="100" w:afterAutospacing="1" w:line="240" w:lineRule="auto"/>
    </w:pPr>
  </w:style>
  <w:style w:type="paragraph" w:styleId="BalloonText">
    <w:name w:val="Balloon Text"/>
    <w:basedOn w:val="Normal"/>
    <w:link w:val="BalloonTextChar"/>
    <w:uiPriority w:val="99"/>
    <w:semiHidden/>
    <w:unhideWhenUsed/>
    <w:rsid w:val="000769F9"/>
    <w:pPr>
      <w:spacing w:line="240" w:lineRule="auto"/>
    </w:pPr>
    <w:rPr>
      <w:rFonts w:ascii="Tahoma" w:eastAsia="宋体" w:hAnsi="Tahoma"/>
      <w:color w:val="auto"/>
      <w:sz w:val="16"/>
      <w:szCs w:val="16"/>
    </w:rPr>
  </w:style>
  <w:style w:type="character" w:customStyle="1" w:styleId="BalloonTextChar">
    <w:name w:val="Balloon Text Char"/>
    <w:link w:val="BalloonText"/>
    <w:uiPriority w:val="99"/>
    <w:semiHidden/>
    <w:rsid w:val="000769F9"/>
    <w:rPr>
      <w:rFonts w:ascii="Tahoma" w:hAnsi="Tahoma" w:cs="Tahoma"/>
      <w:sz w:val="16"/>
      <w:szCs w:val="16"/>
    </w:rPr>
  </w:style>
  <w:style w:type="paragraph" w:styleId="FootnoteText">
    <w:name w:val="footnote text"/>
    <w:basedOn w:val="Normal"/>
    <w:link w:val="FootnoteTextChar"/>
    <w:uiPriority w:val="99"/>
    <w:semiHidden/>
    <w:unhideWhenUsed/>
    <w:rsid w:val="00740619"/>
    <w:rPr>
      <w:sz w:val="20"/>
      <w:szCs w:val="20"/>
    </w:rPr>
  </w:style>
  <w:style w:type="character" w:customStyle="1" w:styleId="FootnoteTextChar">
    <w:name w:val="Footnote Text Char"/>
    <w:basedOn w:val="DefaultParagraphFont"/>
    <w:link w:val="FootnoteText"/>
    <w:uiPriority w:val="99"/>
    <w:semiHidden/>
    <w:rsid w:val="00740619"/>
  </w:style>
  <w:style w:type="character" w:styleId="FootnoteReference">
    <w:name w:val="footnote reference"/>
    <w:uiPriority w:val="99"/>
    <w:semiHidden/>
    <w:unhideWhenUsed/>
    <w:rsid w:val="00740619"/>
    <w:rPr>
      <w:vertAlign w:val="superscript"/>
    </w:rPr>
  </w:style>
  <w:style w:type="character" w:styleId="CommentReference">
    <w:name w:val="annotation reference"/>
    <w:uiPriority w:val="99"/>
    <w:semiHidden/>
    <w:unhideWhenUsed/>
    <w:rsid w:val="00B1192B"/>
    <w:rPr>
      <w:sz w:val="16"/>
      <w:szCs w:val="16"/>
    </w:rPr>
  </w:style>
  <w:style w:type="paragraph" w:styleId="CommentText">
    <w:name w:val="annotation text"/>
    <w:basedOn w:val="Normal"/>
    <w:link w:val="CommentTextChar"/>
    <w:uiPriority w:val="99"/>
    <w:unhideWhenUsed/>
    <w:rsid w:val="00B1192B"/>
    <w:rPr>
      <w:sz w:val="20"/>
      <w:szCs w:val="20"/>
    </w:rPr>
  </w:style>
  <w:style w:type="character" w:customStyle="1" w:styleId="CommentTextChar">
    <w:name w:val="Comment Text Char"/>
    <w:basedOn w:val="DefaultParagraphFont"/>
    <w:link w:val="CommentText"/>
    <w:uiPriority w:val="99"/>
    <w:rsid w:val="00B1192B"/>
  </w:style>
  <w:style w:type="paragraph" w:styleId="CommentSubject">
    <w:name w:val="annotation subject"/>
    <w:basedOn w:val="CommentText"/>
    <w:next w:val="CommentText"/>
    <w:link w:val="CommentSubjectChar"/>
    <w:uiPriority w:val="99"/>
    <w:semiHidden/>
    <w:unhideWhenUsed/>
    <w:rsid w:val="00B1192B"/>
    <w:rPr>
      <w:rFonts w:ascii="Calibri" w:eastAsia="宋体" w:hAnsi="Calibri"/>
      <w:b/>
      <w:bCs/>
      <w:color w:val="auto"/>
    </w:rPr>
  </w:style>
  <w:style w:type="character" w:customStyle="1" w:styleId="CommentSubjectChar">
    <w:name w:val="Comment Subject Char"/>
    <w:link w:val="CommentSubject"/>
    <w:uiPriority w:val="99"/>
    <w:semiHidden/>
    <w:rsid w:val="00B1192B"/>
    <w:rPr>
      <w:b/>
      <w:bCs/>
    </w:rPr>
  </w:style>
  <w:style w:type="paragraph" w:customStyle="1" w:styleId="Rvision">
    <w:name w:val="Révision"/>
    <w:hidden/>
    <w:uiPriority w:val="99"/>
    <w:semiHidden/>
    <w:rsid w:val="00895D5C"/>
    <w:rPr>
      <w:sz w:val="22"/>
      <w:szCs w:val="22"/>
    </w:rPr>
  </w:style>
  <w:style w:type="paragraph" w:customStyle="1" w:styleId="Paragraphedeliste">
    <w:name w:val="Paragraphe de liste"/>
    <w:basedOn w:val="Normal"/>
    <w:uiPriority w:val="34"/>
    <w:qFormat/>
    <w:rsid w:val="006C4261"/>
    <w:pPr>
      <w:ind w:left="720"/>
    </w:pPr>
  </w:style>
  <w:style w:type="table" w:styleId="TableGrid">
    <w:name w:val="Table Grid"/>
    <w:basedOn w:val="TableNormal"/>
    <w:uiPriority w:val="59"/>
    <w:rsid w:val="004A0AF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ediumGrid21">
    <w:name w:val="Medium Grid 21"/>
    <w:uiPriority w:val="1"/>
    <w:qFormat/>
    <w:rsid w:val="00BA3322"/>
    <w:rPr>
      <w:sz w:val="22"/>
      <w:szCs w:val="22"/>
    </w:rPr>
  </w:style>
  <w:style w:type="paragraph" w:customStyle="1" w:styleId="MediumList2-Accent21">
    <w:name w:val="Medium List 2 - Accent 21"/>
    <w:hidden/>
    <w:uiPriority w:val="99"/>
    <w:semiHidden/>
    <w:rsid w:val="0055627B"/>
    <w:rPr>
      <w:sz w:val="22"/>
      <w:szCs w:val="22"/>
    </w:rPr>
  </w:style>
  <w:style w:type="paragraph" w:customStyle="1" w:styleId="TableText">
    <w:name w:val="Table Text"/>
    <w:basedOn w:val="Normal"/>
    <w:uiPriority w:val="99"/>
    <w:qFormat/>
    <w:rsid w:val="0092069B"/>
    <w:pPr>
      <w:spacing w:before="20" w:after="20" w:line="240" w:lineRule="auto"/>
    </w:pPr>
    <w:rPr>
      <w:lang w:bidi="en-US"/>
    </w:rPr>
  </w:style>
  <w:style w:type="paragraph" w:customStyle="1" w:styleId="MediumGrid1-Accent21">
    <w:name w:val="Medium Grid 1 - Accent 21"/>
    <w:basedOn w:val="Normal"/>
    <w:uiPriority w:val="99"/>
    <w:qFormat/>
    <w:rsid w:val="00844A33"/>
    <w:pPr>
      <w:ind w:left="720"/>
    </w:pPr>
  </w:style>
  <w:style w:type="table" w:customStyle="1" w:styleId="LightList1">
    <w:name w:val="Light List1"/>
    <w:basedOn w:val="TableNormal"/>
    <w:uiPriority w:val="61"/>
    <w:rsid w:val="00CE47DB"/>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1">
    <w:name w:val="Light Shading1"/>
    <w:basedOn w:val="TableNormal"/>
    <w:uiPriority w:val="60"/>
    <w:rsid w:val="00CE47DB"/>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Grid31">
    <w:name w:val="Medium Grid 31"/>
    <w:basedOn w:val="TableNormal"/>
    <w:uiPriority w:val="60"/>
    <w:rsid w:val="00AA2F1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NoSpacing1">
    <w:name w:val="No Spacing1"/>
    <w:uiPriority w:val="1"/>
    <w:qFormat/>
    <w:rsid w:val="00F43F13"/>
    <w:rPr>
      <w:sz w:val="22"/>
      <w:szCs w:val="22"/>
    </w:rPr>
  </w:style>
  <w:style w:type="paragraph" w:customStyle="1" w:styleId="ColorfulShading-Accent11">
    <w:name w:val="Colorful Shading - Accent 11"/>
    <w:hidden/>
    <w:uiPriority w:val="99"/>
    <w:semiHidden/>
    <w:rsid w:val="0097313A"/>
    <w:rPr>
      <w:sz w:val="22"/>
      <w:szCs w:val="22"/>
    </w:rPr>
  </w:style>
  <w:style w:type="paragraph" w:styleId="NoSpacing">
    <w:name w:val="No Spacing"/>
    <w:uiPriority w:val="1"/>
    <w:qFormat/>
    <w:rsid w:val="009C049F"/>
    <w:rPr>
      <w:sz w:val="22"/>
      <w:szCs w:val="22"/>
    </w:rPr>
  </w:style>
  <w:style w:type="paragraph" w:styleId="Revision">
    <w:name w:val="Revision"/>
    <w:hidden/>
    <w:uiPriority w:val="99"/>
    <w:semiHidden/>
    <w:rsid w:val="00A94DEB"/>
    <w:rPr>
      <w:sz w:val="22"/>
      <w:szCs w:val="22"/>
    </w:rPr>
  </w:style>
  <w:style w:type="character" w:styleId="FollowedHyperlink">
    <w:name w:val="FollowedHyperlink"/>
    <w:uiPriority w:val="99"/>
    <w:semiHidden/>
    <w:unhideWhenUsed/>
    <w:rsid w:val="00020EFB"/>
    <w:rPr>
      <w:color w:val="800080"/>
      <w:u w:val="single"/>
    </w:rPr>
  </w:style>
  <w:style w:type="paragraph" w:customStyle="1" w:styleId="xl63">
    <w:name w:val="xl63"/>
    <w:basedOn w:val="Normal"/>
    <w:rsid w:val="00020EFB"/>
    <w:pPr>
      <w:spacing w:before="100" w:beforeAutospacing="1" w:after="100" w:afterAutospacing="1" w:line="240" w:lineRule="auto"/>
      <w:jc w:val="right"/>
    </w:pPr>
  </w:style>
  <w:style w:type="paragraph" w:customStyle="1" w:styleId="xl65">
    <w:name w:val="xl65"/>
    <w:basedOn w:val="Normal"/>
    <w:rsid w:val="00020EFB"/>
    <w:pPr>
      <w:spacing w:before="100" w:beforeAutospacing="1" w:after="100" w:afterAutospacing="1" w:line="240" w:lineRule="auto"/>
      <w:jc w:val="right"/>
    </w:pPr>
  </w:style>
  <w:style w:type="paragraph" w:customStyle="1" w:styleId="xl66">
    <w:name w:val="xl66"/>
    <w:basedOn w:val="Normal"/>
    <w:rsid w:val="00020EFB"/>
    <w:pPr>
      <w:spacing w:before="100" w:beforeAutospacing="1" w:after="100" w:afterAutospacing="1" w:line="240" w:lineRule="auto"/>
    </w:pPr>
    <w:rPr>
      <w:rFonts w:cs="Calibri"/>
      <w:b/>
      <w:bCs/>
    </w:rPr>
  </w:style>
  <w:style w:type="paragraph" w:customStyle="1" w:styleId="xl67">
    <w:name w:val="xl67"/>
    <w:basedOn w:val="Normal"/>
    <w:rsid w:val="00020EFB"/>
    <w:pPr>
      <w:spacing w:before="100" w:beforeAutospacing="1" w:after="100" w:afterAutospacing="1" w:line="240" w:lineRule="auto"/>
      <w:jc w:val="right"/>
    </w:pPr>
    <w:rPr>
      <w:rFonts w:cs="Calibri"/>
      <w:b/>
      <w:bCs/>
    </w:rPr>
  </w:style>
  <w:style w:type="paragraph" w:customStyle="1" w:styleId="xl68">
    <w:name w:val="xl68"/>
    <w:basedOn w:val="Normal"/>
    <w:rsid w:val="00020EFB"/>
    <w:pPr>
      <w:spacing w:before="100" w:beforeAutospacing="1" w:after="100" w:afterAutospacing="1" w:line="240" w:lineRule="auto"/>
      <w:jc w:val="right"/>
    </w:pPr>
    <w:rPr>
      <w:rFonts w:cs="Calibri"/>
      <w:b/>
      <w:bCs/>
      <w:color w:val="FF0000"/>
    </w:rPr>
  </w:style>
  <w:style w:type="paragraph" w:customStyle="1" w:styleId="xl69">
    <w:name w:val="xl69"/>
    <w:basedOn w:val="Normal"/>
    <w:rsid w:val="00020EFB"/>
    <w:pPr>
      <w:spacing w:before="100" w:beforeAutospacing="1" w:after="100" w:afterAutospacing="1" w:line="240" w:lineRule="auto"/>
      <w:jc w:val="right"/>
    </w:pPr>
    <w:rPr>
      <w:rFonts w:cs="Calibri"/>
      <w:b/>
      <w:bCs/>
    </w:rPr>
  </w:style>
  <w:style w:type="character" w:customStyle="1" w:styleId="Heading1Char">
    <w:name w:val="Heading 1 Char"/>
    <w:basedOn w:val="DefaultParagraphFont"/>
    <w:link w:val="Heading1"/>
    <w:rsid w:val="008D3071"/>
    <w:rPr>
      <w:rFonts w:ascii="Times New Roman" w:eastAsia="Times New Roman" w:hAnsi="Times New Roman" w:cs="Arial"/>
      <w:bCs/>
      <w:color w:val="333333"/>
      <w:kern w:val="32"/>
      <w:szCs w:val="32"/>
    </w:rPr>
  </w:style>
  <w:style w:type="character" w:customStyle="1" w:styleId="Heading2Char">
    <w:name w:val="Heading 2 Char"/>
    <w:basedOn w:val="DefaultParagraphFont"/>
    <w:link w:val="Heading2"/>
    <w:rsid w:val="008D3071"/>
    <w:rPr>
      <w:rFonts w:ascii="Times New Roman" w:eastAsia="Times New Roman" w:hAnsi="Times New Roman" w:cs="Arial"/>
      <w:bCs/>
      <w:iCs/>
      <w:color w:val="333333"/>
      <w:szCs w:val="28"/>
    </w:rPr>
  </w:style>
  <w:style w:type="character" w:customStyle="1" w:styleId="Heading3Char">
    <w:name w:val="Heading 3 Char"/>
    <w:basedOn w:val="DefaultParagraphFont"/>
    <w:link w:val="Heading3"/>
    <w:rsid w:val="008D3071"/>
    <w:rPr>
      <w:rFonts w:ascii="Times New Roman" w:eastAsia="Times New Roman" w:hAnsi="Times New Roman" w:cs="Arial"/>
      <w:bCs/>
      <w:color w:val="333333"/>
      <w:szCs w:val="26"/>
    </w:rPr>
  </w:style>
  <w:style w:type="character" w:customStyle="1" w:styleId="Heading4Char">
    <w:name w:val="Heading 4 Char"/>
    <w:basedOn w:val="DefaultParagraphFont"/>
    <w:link w:val="Heading4"/>
    <w:rsid w:val="008D3071"/>
    <w:rPr>
      <w:rFonts w:ascii="Times New Roman" w:eastAsia="Times New Roman" w:hAnsi="Times New Roman"/>
      <w:bCs/>
      <w:color w:val="333333"/>
      <w:szCs w:val="28"/>
    </w:rPr>
  </w:style>
  <w:style w:type="character" w:customStyle="1" w:styleId="Heading5Char">
    <w:name w:val="Heading 5 Char"/>
    <w:basedOn w:val="DefaultParagraphFont"/>
    <w:link w:val="Heading5"/>
    <w:rsid w:val="008D3071"/>
    <w:rPr>
      <w:rFonts w:ascii="Times New Roman" w:eastAsia="Times New Roman" w:hAnsi="Times New Roman"/>
      <w:bCs/>
      <w:iCs/>
      <w:color w:val="333333"/>
      <w:szCs w:val="26"/>
    </w:rPr>
  </w:style>
  <w:style w:type="character" w:customStyle="1" w:styleId="Heading6Char">
    <w:name w:val="Heading 6 Char"/>
    <w:basedOn w:val="DefaultParagraphFont"/>
    <w:link w:val="Heading6"/>
    <w:rsid w:val="008D3071"/>
    <w:rPr>
      <w:rFonts w:ascii="Times New Roman" w:eastAsia="Times New Roman" w:hAnsi="Times New Roman"/>
      <w:bCs/>
      <w:color w:val="333333"/>
      <w:szCs w:val="22"/>
    </w:rPr>
  </w:style>
  <w:style w:type="character" w:customStyle="1" w:styleId="Heading7Char">
    <w:name w:val="Heading 7 Char"/>
    <w:basedOn w:val="DefaultParagraphFont"/>
    <w:link w:val="Heading7"/>
    <w:rsid w:val="008D3071"/>
    <w:rPr>
      <w:rFonts w:ascii="Times New Roman" w:eastAsia="Times New Roman" w:hAnsi="Times New Roman"/>
      <w:bCs/>
      <w:color w:val="333333"/>
      <w:szCs w:val="22"/>
    </w:rPr>
  </w:style>
  <w:style w:type="paragraph" w:customStyle="1" w:styleId="BodyText">
    <w:name w:val="BodyText"/>
    <w:rsid w:val="008D3071"/>
    <w:pPr>
      <w:spacing w:before="360" w:after="240" w:line="320" w:lineRule="exact"/>
    </w:pPr>
    <w:rPr>
      <w:rFonts w:ascii="Verdana" w:eastAsia="Times New Roman" w:hAnsi="Verdana"/>
      <w:szCs w:val="24"/>
    </w:rPr>
  </w:style>
  <w:style w:type="paragraph" w:customStyle="1" w:styleId="AbsFoot">
    <w:name w:val="AbsFoot"/>
    <w:basedOn w:val="BodyText"/>
    <w:rsid w:val="008D3071"/>
    <w:pPr>
      <w:contextualSpacing/>
    </w:pPr>
    <w:rPr>
      <w:sz w:val="16"/>
    </w:rPr>
  </w:style>
  <w:style w:type="paragraph" w:customStyle="1" w:styleId="AbsText">
    <w:name w:val="AbsText"/>
    <w:basedOn w:val="BodyText"/>
    <w:next w:val="Normal"/>
    <w:rsid w:val="008D3071"/>
    <w:pPr>
      <w:spacing w:before="600"/>
      <w:ind w:left="720" w:hanging="720"/>
      <w:contextualSpacing/>
    </w:pPr>
  </w:style>
  <w:style w:type="paragraph" w:customStyle="1" w:styleId="ArtNum">
    <w:name w:val="ArtNum"/>
    <w:basedOn w:val="Normal"/>
    <w:next w:val="Normal"/>
    <w:rsid w:val="008D3071"/>
    <w:pPr>
      <w:spacing w:line="240" w:lineRule="auto"/>
    </w:pPr>
    <w:rPr>
      <w:rFonts w:ascii="Verdana" w:hAnsi="Verdana"/>
      <w:color w:val="auto"/>
      <w:sz w:val="14"/>
      <w:szCs w:val="20"/>
    </w:rPr>
  </w:style>
  <w:style w:type="paragraph" w:customStyle="1" w:styleId="Access">
    <w:name w:val="Access"/>
    <w:basedOn w:val="ArtNum"/>
    <w:rsid w:val="008D3071"/>
  </w:style>
  <w:style w:type="paragraph" w:customStyle="1" w:styleId="AckText">
    <w:name w:val="AckText"/>
    <w:basedOn w:val="AbsText"/>
    <w:next w:val="Normal"/>
    <w:rsid w:val="008D3071"/>
    <w:rPr>
      <w:szCs w:val="22"/>
    </w:rPr>
  </w:style>
  <w:style w:type="paragraph" w:customStyle="1" w:styleId="Authors">
    <w:name w:val="Authors"/>
    <w:basedOn w:val="BodyText"/>
    <w:next w:val="Normal"/>
    <w:rsid w:val="008D3071"/>
    <w:pPr>
      <w:jc w:val="center"/>
    </w:pPr>
  </w:style>
  <w:style w:type="paragraph" w:customStyle="1" w:styleId="Affiliation">
    <w:name w:val="Affiliation"/>
    <w:basedOn w:val="Authors"/>
    <w:next w:val="Normal"/>
    <w:rsid w:val="008D3071"/>
    <w:pPr>
      <w:contextualSpacing/>
    </w:pPr>
    <w:rPr>
      <w:sz w:val="16"/>
      <w:szCs w:val="22"/>
    </w:rPr>
  </w:style>
  <w:style w:type="paragraph" w:styleId="Title">
    <w:name w:val="Title"/>
    <w:next w:val="Normal"/>
    <w:link w:val="TitleChar"/>
    <w:qFormat/>
    <w:rsid w:val="008D3071"/>
    <w:pPr>
      <w:spacing w:before="600"/>
      <w:jc w:val="center"/>
    </w:pPr>
    <w:rPr>
      <w:rFonts w:ascii="Verdana" w:eastAsia="Times New Roman" w:hAnsi="Verdana" w:cs="Arial"/>
      <w:b/>
      <w:bCs/>
      <w:sz w:val="48"/>
      <w:szCs w:val="44"/>
    </w:rPr>
  </w:style>
  <w:style w:type="character" w:customStyle="1" w:styleId="TitleChar">
    <w:name w:val="Title Char"/>
    <w:basedOn w:val="DefaultParagraphFont"/>
    <w:link w:val="Title"/>
    <w:rsid w:val="008D3071"/>
    <w:rPr>
      <w:rFonts w:ascii="Verdana" w:eastAsia="Times New Roman" w:hAnsi="Verdana" w:cs="Arial"/>
      <w:b/>
      <w:bCs/>
      <w:sz w:val="48"/>
      <w:szCs w:val="44"/>
    </w:rPr>
  </w:style>
  <w:style w:type="paragraph" w:customStyle="1" w:styleId="Level1">
    <w:name w:val="Level1"/>
    <w:basedOn w:val="Title"/>
    <w:rsid w:val="008D3071"/>
    <w:rPr>
      <w:sz w:val="40"/>
      <w:szCs w:val="24"/>
    </w:rPr>
  </w:style>
  <w:style w:type="paragraph" w:customStyle="1" w:styleId="Level2">
    <w:name w:val="Level2"/>
    <w:basedOn w:val="Level1"/>
    <w:rsid w:val="008D3071"/>
    <w:pPr>
      <w:jc w:val="left"/>
    </w:pPr>
    <w:rPr>
      <w:sz w:val="36"/>
    </w:rPr>
  </w:style>
  <w:style w:type="paragraph" w:customStyle="1" w:styleId="AppdxLevel2">
    <w:name w:val="AppdxLevel2"/>
    <w:basedOn w:val="Level2"/>
    <w:rsid w:val="008D3071"/>
  </w:style>
  <w:style w:type="paragraph" w:customStyle="1" w:styleId="Level3">
    <w:name w:val="Level3"/>
    <w:basedOn w:val="Level2"/>
    <w:rsid w:val="008D3071"/>
    <w:rPr>
      <w:bCs w:val="0"/>
      <w:sz w:val="28"/>
      <w:szCs w:val="36"/>
    </w:rPr>
  </w:style>
  <w:style w:type="paragraph" w:customStyle="1" w:styleId="AppdxLevel3">
    <w:name w:val="AppdxLevel3"/>
    <w:basedOn w:val="Level3"/>
    <w:rsid w:val="008D3071"/>
  </w:style>
  <w:style w:type="paragraph" w:customStyle="1" w:styleId="Level4">
    <w:name w:val="Level4"/>
    <w:basedOn w:val="Level3"/>
    <w:rsid w:val="008D3071"/>
    <w:rPr>
      <w:b w:val="0"/>
      <w:szCs w:val="28"/>
    </w:rPr>
  </w:style>
  <w:style w:type="paragraph" w:customStyle="1" w:styleId="AppdxLevel4">
    <w:name w:val="AppdxLevel4"/>
    <w:basedOn w:val="Level4"/>
    <w:rsid w:val="008D3071"/>
  </w:style>
  <w:style w:type="paragraph" w:customStyle="1" w:styleId="AppdxText">
    <w:name w:val="AppdxText"/>
    <w:basedOn w:val="BodyText"/>
    <w:rsid w:val="008D3071"/>
    <w:rPr>
      <w:rFonts w:cs="Courier New"/>
      <w:szCs w:val="20"/>
    </w:rPr>
  </w:style>
  <w:style w:type="paragraph" w:customStyle="1" w:styleId="AppdxTitle">
    <w:name w:val="AppdxTitle"/>
    <w:basedOn w:val="Level1"/>
    <w:rsid w:val="008D3071"/>
  </w:style>
  <w:style w:type="paragraph" w:customStyle="1" w:styleId="AppdxTitleWeb">
    <w:name w:val="AppdxTitleWeb"/>
    <w:basedOn w:val="AppdxTitle"/>
    <w:rsid w:val="008D3071"/>
    <w:rPr>
      <w:color w:val="777777"/>
    </w:rPr>
  </w:style>
  <w:style w:type="paragraph" w:customStyle="1" w:styleId="AppdxTitleData">
    <w:name w:val="AppdxTitleData"/>
    <w:basedOn w:val="AppdxTitleWeb"/>
    <w:rsid w:val="008D3071"/>
  </w:style>
  <w:style w:type="paragraph" w:customStyle="1" w:styleId="AuthorSign">
    <w:name w:val="AuthorSign"/>
    <w:basedOn w:val="Authors"/>
    <w:rsid w:val="008D3071"/>
    <w:pPr>
      <w:contextualSpacing/>
    </w:pPr>
  </w:style>
  <w:style w:type="paragraph" w:customStyle="1" w:styleId="AuthorsParse">
    <w:name w:val="AuthorsParse"/>
    <w:basedOn w:val="Authors"/>
    <w:rsid w:val="008D3071"/>
    <w:rPr>
      <w:color w:val="808080"/>
      <w:szCs w:val="20"/>
    </w:rPr>
  </w:style>
  <w:style w:type="paragraph" w:customStyle="1" w:styleId="BodyQuote">
    <w:name w:val="BodyQuote"/>
    <w:basedOn w:val="BodyText"/>
    <w:rsid w:val="008D3071"/>
    <w:pPr>
      <w:ind w:left="800" w:right="900"/>
      <w:jc w:val="both"/>
    </w:pPr>
  </w:style>
  <w:style w:type="paragraph" w:customStyle="1" w:styleId="Level1Text">
    <w:name w:val="Level1Text"/>
    <w:basedOn w:val="BodyText"/>
    <w:rsid w:val="008D3071"/>
  </w:style>
  <w:style w:type="paragraph" w:customStyle="1" w:styleId="CcmBodyTxt">
    <w:name w:val="CcmBodyTxt"/>
    <w:basedOn w:val="Level1Text"/>
    <w:rsid w:val="008D3071"/>
    <w:pPr>
      <w:spacing w:before="120" w:after="120" w:line="240" w:lineRule="auto"/>
    </w:pPr>
    <w:rPr>
      <w:sz w:val="16"/>
    </w:rPr>
  </w:style>
  <w:style w:type="paragraph" w:customStyle="1" w:styleId="CcmAbsTxt">
    <w:name w:val="CcmAbsTxt"/>
    <w:basedOn w:val="CcmBodyTxt"/>
    <w:rsid w:val="008D3071"/>
  </w:style>
  <w:style w:type="paragraph" w:customStyle="1" w:styleId="MsNum">
    <w:name w:val="MsNum"/>
    <w:basedOn w:val="ArtNum"/>
    <w:rsid w:val="008D3071"/>
  </w:style>
  <w:style w:type="paragraph" w:customStyle="1" w:styleId="CcmMsNum">
    <w:name w:val="CcmMsNum"/>
    <w:basedOn w:val="MsNum"/>
    <w:rsid w:val="008D3071"/>
    <w:rPr>
      <w:sz w:val="16"/>
    </w:rPr>
  </w:style>
  <w:style w:type="paragraph" w:customStyle="1" w:styleId="CcmArtNum">
    <w:name w:val="CcmArtNum"/>
    <w:basedOn w:val="CcmMsNum"/>
    <w:rsid w:val="008D3071"/>
  </w:style>
  <w:style w:type="paragraph" w:customStyle="1" w:styleId="CcmDocTyp">
    <w:name w:val="CcmDocTyp"/>
    <w:basedOn w:val="Normal"/>
    <w:rsid w:val="008D3071"/>
    <w:pPr>
      <w:spacing w:line="240" w:lineRule="auto"/>
    </w:pPr>
    <w:rPr>
      <w:rFonts w:ascii="Verdana" w:hAnsi="Verdana"/>
      <w:color w:val="auto"/>
      <w:sz w:val="16"/>
      <w:szCs w:val="20"/>
    </w:rPr>
  </w:style>
  <w:style w:type="paragraph" w:customStyle="1" w:styleId="CcmInsertLine">
    <w:name w:val="CcmInsertLine"/>
    <w:basedOn w:val="Normal"/>
    <w:rsid w:val="008D3071"/>
    <w:pPr>
      <w:spacing w:before="360" w:line="240" w:lineRule="auto"/>
    </w:pPr>
    <w:rPr>
      <w:rFonts w:ascii="Verdana" w:hAnsi="Verdana"/>
      <w:b/>
      <w:color w:val="FF0000"/>
      <w:sz w:val="16"/>
      <w:szCs w:val="20"/>
    </w:rPr>
  </w:style>
  <w:style w:type="paragraph" w:customStyle="1" w:styleId="CcmIssueDate">
    <w:name w:val="CcmIssueDate"/>
    <w:basedOn w:val="ArtNum"/>
    <w:rsid w:val="008D3071"/>
    <w:rPr>
      <w:sz w:val="16"/>
    </w:rPr>
  </w:style>
  <w:style w:type="paragraph" w:customStyle="1" w:styleId="Public">
    <w:name w:val="Public"/>
    <w:basedOn w:val="ArtNum"/>
    <w:rsid w:val="008D3071"/>
  </w:style>
  <w:style w:type="paragraph" w:customStyle="1" w:styleId="CcmVolIssue">
    <w:name w:val="CcmVolIssue"/>
    <w:basedOn w:val="Public"/>
    <w:rsid w:val="008D3071"/>
    <w:rPr>
      <w:sz w:val="16"/>
    </w:rPr>
  </w:style>
  <w:style w:type="paragraph" w:customStyle="1" w:styleId="CcmIssuePage">
    <w:name w:val="CcmIssuePage"/>
    <w:basedOn w:val="CcmVolIssue"/>
    <w:rsid w:val="008D3071"/>
  </w:style>
  <w:style w:type="paragraph" w:customStyle="1" w:styleId="CcmLevel1">
    <w:name w:val="CcmLevel1"/>
    <w:basedOn w:val="Level1"/>
    <w:rsid w:val="008D3071"/>
    <w:pPr>
      <w:spacing w:before="240"/>
      <w:jc w:val="left"/>
    </w:pPr>
    <w:rPr>
      <w:sz w:val="24"/>
    </w:rPr>
  </w:style>
  <w:style w:type="paragraph" w:customStyle="1" w:styleId="CcmSeeAlso">
    <w:name w:val="CcmSeeAlso"/>
    <w:basedOn w:val="CcmMsNum"/>
    <w:rsid w:val="008D3071"/>
  </w:style>
  <w:style w:type="paragraph" w:customStyle="1" w:styleId="CcmSeeAlsoNum">
    <w:name w:val="CcmSeeAlsoNum"/>
    <w:basedOn w:val="CcmSeeAlso"/>
    <w:rsid w:val="008D3071"/>
    <w:rPr>
      <w:color w:val="999999"/>
    </w:rPr>
  </w:style>
  <w:style w:type="paragraph" w:customStyle="1" w:styleId="CcmTitle">
    <w:name w:val="CcmTitle"/>
    <w:basedOn w:val="Title"/>
    <w:rsid w:val="008D3071"/>
    <w:pPr>
      <w:spacing w:before="360" w:after="360"/>
      <w:ind w:left="720" w:right="720"/>
    </w:pPr>
    <w:rPr>
      <w:sz w:val="32"/>
    </w:rPr>
  </w:style>
  <w:style w:type="paragraph" w:customStyle="1" w:styleId="ColHdL">
    <w:name w:val="ColHdL"/>
    <w:basedOn w:val="Normal"/>
    <w:rsid w:val="008D3071"/>
    <w:pPr>
      <w:spacing w:before="60" w:after="60" w:line="240" w:lineRule="auto"/>
    </w:pPr>
    <w:rPr>
      <w:b/>
      <w:bCs/>
      <w:color w:val="auto"/>
      <w:sz w:val="16"/>
      <w:szCs w:val="16"/>
    </w:rPr>
  </w:style>
  <w:style w:type="paragraph" w:customStyle="1" w:styleId="ColHdC">
    <w:name w:val="ColHdC"/>
    <w:basedOn w:val="ColHdL"/>
    <w:rsid w:val="008D3071"/>
    <w:pPr>
      <w:jc w:val="center"/>
    </w:pPr>
  </w:style>
  <w:style w:type="paragraph" w:customStyle="1" w:styleId="CellTxtC">
    <w:name w:val="CellTxtC"/>
    <w:basedOn w:val="ColHdC"/>
    <w:rsid w:val="008D3071"/>
    <w:rPr>
      <w:b w:val="0"/>
    </w:rPr>
  </w:style>
  <w:style w:type="paragraph" w:customStyle="1" w:styleId="CellTxtL">
    <w:name w:val="CellTxtL"/>
    <w:basedOn w:val="ColHdL"/>
    <w:rsid w:val="008D3071"/>
    <w:rPr>
      <w:b w:val="0"/>
    </w:rPr>
  </w:style>
  <w:style w:type="paragraph" w:customStyle="1" w:styleId="CellTxtLi">
    <w:name w:val="CellTxtLi"/>
    <w:basedOn w:val="CellTxtL"/>
    <w:rsid w:val="008D3071"/>
    <w:pPr>
      <w:ind w:left="144"/>
    </w:pPr>
  </w:style>
  <w:style w:type="paragraph" w:customStyle="1" w:styleId="CellTxtLii">
    <w:name w:val="CellTxtLii"/>
    <w:basedOn w:val="CellTxtLi"/>
    <w:rsid w:val="008D3071"/>
    <w:pPr>
      <w:ind w:left="288"/>
    </w:pPr>
  </w:style>
  <w:style w:type="paragraph" w:customStyle="1" w:styleId="CellTxtLiii">
    <w:name w:val="CellTxtLiii"/>
    <w:basedOn w:val="CellTxtLi"/>
    <w:rsid w:val="008D3071"/>
    <w:pPr>
      <w:ind w:left="432"/>
    </w:pPr>
  </w:style>
  <w:style w:type="paragraph" w:customStyle="1" w:styleId="ColHdC10">
    <w:name w:val="ColHdC10"/>
    <w:basedOn w:val="ColHdC"/>
    <w:rsid w:val="008D3071"/>
  </w:style>
  <w:style w:type="paragraph" w:customStyle="1" w:styleId="ColHdC11">
    <w:name w:val="ColHdC11"/>
    <w:basedOn w:val="ColHdC"/>
    <w:rsid w:val="008D3071"/>
  </w:style>
  <w:style w:type="paragraph" w:customStyle="1" w:styleId="ColHdC12">
    <w:name w:val="ColHdC12"/>
    <w:basedOn w:val="ColHdC"/>
    <w:rsid w:val="008D3071"/>
  </w:style>
  <w:style w:type="paragraph" w:customStyle="1" w:styleId="ColHdC13">
    <w:name w:val="ColHdC13"/>
    <w:basedOn w:val="ColHdC"/>
    <w:rsid w:val="008D3071"/>
  </w:style>
  <w:style w:type="paragraph" w:customStyle="1" w:styleId="ColHdC14">
    <w:name w:val="ColHdC14"/>
    <w:basedOn w:val="ColHdC"/>
    <w:rsid w:val="008D3071"/>
  </w:style>
  <w:style w:type="paragraph" w:customStyle="1" w:styleId="ColHdC15">
    <w:name w:val="ColHdC15"/>
    <w:basedOn w:val="ColHdC"/>
    <w:rsid w:val="008D3071"/>
  </w:style>
  <w:style w:type="paragraph" w:customStyle="1" w:styleId="ColHdC2">
    <w:name w:val="ColHdC2"/>
    <w:basedOn w:val="ColHdC"/>
    <w:rsid w:val="008D3071"/>
  </w:style>
  <w:style w:type="paragraph" w:customStyle="1" w:styleId="ColHdC3">
    <w:name w:val="ColHdC3"/>
    <w:basedOn w:val="ColHdC"/>
    <w:rsid w:val="008D3071"/>
  </w:style>
  <w:style w:type="paragraph" w:customStyle="1" w:styleId="ColHdC4">
    <w:name w:val="ColHdC4"/>
    <w:basedOn w:val="ColHdC"/>
    <w:rsid w:val="008D3071"/>
  </w:style>
  <w:style w:type="paragraph" w:customStyle="1" w:styleId="ColHdC5">
    <w:name w:val="ColHdC5"/>
    <w:basedOn w:val="ColHdC"/>
    <w:rsid w:val="008D3071"/>
  </w:style>
  <w:style w:type="paragraph" w:customStyle="1" w:styleId="ColHdC6">
    <w:name w:val="ColHdC6"/>
    <w:basedOn w:val="ColHdC"/>
    <w:rsid w:val="008D3071"/>
  </w:style>
  <w:style w:type="paragraph" w:customStyle="1" w:styleId="ColHdC7">
    <w:name w:val="ColHdC7"/>
    <w:basedOn w:val="ColHdC"/>
    <w:rsid w:val="008D3071"/>
  </w:style>
  <w:style w:type="paragraph" w:customStyle="1" w:styleId="ColHdC8">
    <w:name w:val="ColHdC8"/>
    <w:basedOn w:val="ColHdC"/>
    <w:rsid w:val="008D3071"/>
  </w:style>
  <w:style w:type="paragraph" w:customStyle="1" w:styleId="ColHdC9">
    <w:name w:val="ColHdC9"/>
    <w:basedOn w:val="ColHdC"/>
    <w:rsid w:val="008D3071"/>
  </w:style>
  <w:style w:type="paragraph" w:customStyle="1" w:styleId="ColHdL10">
    <w:name w:val="ColHdL10"/>
    <w:basedOn w:val="ColHdL"/>
    <w:rsid w:val="008D3071"/>
  </w:style>
  <w:style w:type="paragraph" w:customStyle="1" w:styleId="ColHdL11">
    <w:name w:val="ColHdL11"/>
    <w:basedOn w:val="ColHdL"/>
    <w:rsid w:val="008D3071"/>
  </w:style>
  <w:style w:type="paragraph" w:customStyle="1" w:styleId="ColHdL12">
    <w:name w:val="ColHdL12"/>
    <w:basedOn w:val="ColHdL"/>
    <w:rsid w:val="008D3071"/>
  </w:style>
  <w:style w:type="paragraph" w:customStyle="1" w:styleId="ColHdL13">
    <w:name w:val="ColHdL13"/>
    <w:basedOn w:val="ColHdL"/>
    <w:rsid w:val="008D3071"/>
  </w:style>
  <w:style w:type="paragraph" w:customStyle="1" w:styleId="ColHdL14">
    <w:name w:val="ColHdL14"/>
    <w:basedOn w:val="ColHdL"/>
    <w:rsid w:val="008D3071"/>
  </w:style>
  <w:style w:type="paragraph" w:customStyle="1" w:styleId="ColHdL15">
    <w:name w:val="ColHdL15"/>
    <w:basedOn w:val="ColHdL"/>
    <w:rsid w:val="008D3071"/>
  </w:style>
  <w:style w:type="paragraph" w:customStyle="1" w:styleId="ColHdL2">
    <w:name w:val="ColHdL2"/>
    <w:basedOn w:val="ColHdL"/>
    <w:rsid w:val="008D3071"/>
  </w:style>
  <w:style w:type="paragraph" w:customStyle="1" w:styleId="ColHdL3">
    <w:name w:val="ColHdL3"/>
    <w:basedOn w:val="ColHdL"/>
    <w:rsid w:val="008D3071"/>
  </w:style>
  <w:style w:type="paragraph" w:customStyle="1" w:styleId="ColHdL4">
    <w:name w:val="ColHdL4"/>
    <w:basedOn w:val="ColHdL"/>
    <w:rsid w:val="008D3071"/>
  </w:style>
  <w:style w:type="paragraph" w:customStyle="1" w:styleId="ColHdL5">
    <w:name w:val="ColHdL5"/>
    <w:basedOn w:val="ColHdL"/>
    <w:rsid w:val="008D3071"/>
  </w:style>
  <w:style w:type="paragraph" w:customStyle="1" w:styleId="ColHdL6">
    <w:name w:val="ColHdL6"/>
    <w:basedOn w:val="ColHdL"/>
    <w:rsid w:val="008D3071"/>
  </w:style>
  <w:style w:type="paragraph" w:customStyle="1" w:styleId="ColHdL7">
    <w:name w:val="ColHdL7"/>
    <w:basedOn w:val="ColHdL"/>
    <w:rsid w:val="008D3071"/>
  </w:style>
  <w:style w:type="paragraph" w:customStyle="1" w:styleId="ColHdL8">
    <w:name w:val="ColHdL8"/>
    <w:basedOn w:val="ColHdL"/>
    <w:rsid w:val="008D3071"/>
  </w:style>
  <w:style w:type="paragraph" w:customStyle="1" w:styleId="ColHdL9">
    <w:name w:val="ColHdL9"/>
    <w:basedOn w:val="ColHdL"/>
    <w:rsid w:val="008D3071"/>
  </w:style>
  <w:style w:type="paragraph" w:customStyle="1" w:styleId="Copyright">
    <w:name w:val="Copyright"/>
    <w:basedOn w:val="ArtNum"/>
    <w:rsid w:val="008D3071"/>
  </w:style>
  <w:style w:type="paragraph" w:customStyle="1" w:styleId="DocType">
    <w:name w:val="DocType"/>
    <w:rsid w:val="008D3071"/>
    <w:pPr>
      <w:spacing w:before="120"/>
    </w:pPr>
    <w:rPr>
      <w:rFonts w:ascii="Verdana" w:eastAsia="Times New Roman" w:hAnsi="Verdana"/>
      <w:sz w:val="14"/>
    </w:rPr>
  </w:style>
  <w:style w:type="paragraph" w:customStyle="1" w:styleId="eof">
    <w:name w:val="eof"/>
    <w:basedOn w:val="Normal"/>
    <w:rsid w:val="008D3071"/>
    <w:rPr>
      <w:color w:val="auto"/>
    </w:rPr>
  </w:style>
  <w:style w:type="paragraph" w:customStyle="1" w:styleId="FigLegend">
    <w:name w:val="FigLegend"/>
    <w:basedOn w:val="AbsText"/>
    <w:rsid w:val="008D3071"/>
    <w:pPr>
      <w:spacing w:after="60"/>
    </w:pPr>
    <w:rPr>
      <w:rFonts w:eastAsia="PMingLiU"/>
      <w:szCs w:val="16"/>
      <w:lang w:eastAsia="zh-TW"/>
    </w:rPr>
  </w:style>
  <w:style w:type="paragraph" w:customStyle="1" w:styleId="FigLegendWeb">
    <w:name w:val="FigLegendWeb"/>
    <w:basedOn w:val="FigLegend"/>
    <w:rsid w:val="008D3071"/>
    <w:pPr>
      <w:spacing w:before="0"/>
    </w:pPr>
    <w:rPr>
      <w:color w:val="777777"/>
    </w:rPr>
  </w:style>
  <w:style w:type="paragraph" w:customStyle="1" w:styleId="FigLegendData">
    <w:name w:val="FigLegendData"/>
    <w:basedOn w:val="FigLegendWeb"/>
    <w:rsid w:val="008D3071"/>
  </w:style>
  <w:style w:type="paragraph" w:customStyle="1" w:styleId="Group">
    <w:name w:val="Group"/>
    <w:basedOn w:val="Authors"/>
    <w:rsid w:val="008D3071"/>
    <w:pPr>
      <w:spacing w:before="0"/>
    </w:pPr>
  </w:style>
  <w:style w:type="paragraph" w:customStyle="1" w:styleId="LettAffiliation">
    <w:name w:val="LettAffiliation"/>
    <w:basedOn w:val="LettAuthors"/>
    <w:rsid w:val="008D3071"/>
    <w:pPr>
      <w:spacing w:before="0"/>
      <w:contextualSpacing w:val="0"/>
    </w:pPr>
    <w:rPr>
      <w:b w:val="0"/>
    </w:rPr>
  </w:style>
  <w:style w:type="paragraph" w:customStyle="1" w:styleId="LettAuthors">
    <w:name w:val="LettAuthors"/>
    <w:basedOn w:val="Authors"/>
    <w:rsid w:val="008D3071"/>
    <w:pPr>
      <w:spacing w:before="240" w:after="0"/>
      <w:contextualSpacing/>
      <w:jc w:val="left"/>
    </w:pPr>
    <w:rPr>
      <w:b/>
      <w:color w:val="595959" w:themeColor="text1" w:themeTint="A6"/>
    </w:rPr>
  </w:style>
  <w:style w:type="paragraph" w:customStyle="1" w:styleId="LettSection">
    <w:name w:val="LettSection"/>
    <w:basedOn w:val="Title"/>
    <w:rsid w:val="008D3071"/>
    <w:pPr>
      <w:spacing w:after="120"/>
    </w:pPr>
    <w:rPr>
      <w:sz w:val="56"/>
    </w:rPr>
  </w:style>
  <w:style w:type="paragraph" w:customStyle="1" w:styleId="LettText">
    <w:name w:val="LettText"/>
    <w:basedOn w:val="BodyText"/>
    <w:rsid w:val="008D3071"/>
  </w:style>
  <w:style w:type="paragraph" w:customStyle="1" w:styleId="Level2Text">
    <w:name w:val="Level2Text"/>
    <w:basedOn w:val="BodyText"/>
    <w:rsid w:val="008D3071"/>
  </w:style>
  <w:style w:type="paragraph" w:customStyle="1" w:styleId="Level3Text">
    <w:name w:val="Level3Text"/>
    <w:basedOn w:val="BodyText"/>
    <w:rsid w:val="008D3071"/>
  </w:style>
  <w:style w:type="paragraph" w:customStyle="1" w:styleId="Level4Text">
    <w:name w:val="Level4Text"/>
    <w:basedOn w:val="BodyText"/>
    <w:rsid w:val="008D3071"/>
  </w:style>
  <w:style w:type="paragraph" w:customStyle="1" w:styleId="PrincplHead">
    <w:name w:val="PrincplHead"/>
    <w:basedOn w:val="Level1"/>
    <w:rsid w:val="008D3071"/>
  </w:style>
  <w:style w:type="paragraph" w:customStyle="1" w:styleId="PrincplText">
    <w:name w:val="PrincplText"/>
    <w:basedOn w:val="Level1Text"/>
    <w:rsid w:val="008D3071"/>
  </w:style>
  <w:style w:type="paragraph" w:customStyle="1" w:styleId="RefHead">
    <w:name w:val="RefHead"/>
    <w:basedOn w:val="Level3"/>
    <w:next w:val="Normal"/>
    <w:rsid w:val="008D3071"/>
  </w:style>
  <w:style w:type="paragraph" w:customStyle="1" w:styleId="RefText">
    <w:name w:val="RefText"/>
    <w:basedOn w:val="AbsText"/>
    <w:rsid w:val="008D3071"/>
    <w:pPr>
      <w:spacing w:before="120" w:after="120"/>
      <w:ind w:left="360" w:hanging="360"/>
    </w:pPr>
  </w:style>
  <w:style w:type="paragraph" w:customStyle="1" w:styleId="RefTextWeb">
    <w:name w:val="RefTextWeb"/>
    <w:basedOn w:val="RefText"/>
    <w:rsid w:val="008D3071"/>
    <w:rPr>
      <w:color w:val="777777"/>
    </w:rPr>
  </w:style>
  <w:style w:type="paragraph" w:customStyle="1" w:styleId="Release">
    <w:name w:val="Release"/>
    <w:basedOn w:val="ArtNum"/>
    <w:rsid w:val="008D3071"/>
  </w:style>
  <w:style w:type="paragraph" w:customStyle="1" w:styleId="RevInfo">
    <w:name w:val="RevInfo"/>
    <w:basedOn w:val="Normal"/>
    <w:rsid w:val="008D3071"/>
    <w:pPr>
      <w:spacing w:before="240" w:after="240" w:line="320" w:lineRule="exact"/>
    </w:pPr>
    <w:rPr>
      <w:rFonts w:ascii="Verdana" w:hAnsi="Verdana"/>
      <w:color w:val="auto"/>
      <w:sz w:val="16"/>
      <w:szCs w:val="20"/>
    </w:rPr>
  </w:style>
  <w:style w:type="paragraph" w:customStyle="1" w:styleId="RunTitle">
    <w:name w:val="RunTitle"/>
    <w:basedOn w:val="Title"/>
    <w:rsid w:val="008D3071"/>
    <w:rPr>
      <w:sz w:val="16"/>
    </w:rPr>
  </w:style>
  <w:style w:type="paragraph" w:customStyle="1" w:styleId="SeeAlsoPrint">
    <w:name w:val="SeeAlsoPrint"/>
    <w:basedOn w:val="Normal"/>
    <w:rsid w:val="008D3071"/>
    <w:pPr>
      <w:pBdr>
        <w:top w:val="single" w:sz="4" w:space="1" w:color="auto"/>
        <w:left w:val="single" w:sz="4" w:space="4" w:color="auto"/>
        <w:bottom w:val="single" w:sz="4" w:space="1" w:color="auto"/>
        <w:right w:val="single" w:sz="4" w:space="4" w:color="auto"/>
      </w:pBdr>
      <w:shd w:val="clear" w:color="auto" w:fill="CCCCCC"/>
      <w:spacing w:before="600" w:line="240" w:lineRule="auto"/>
      <w:ind w:right="4320"/>
      <w:contextualSpacing/>
    </w:pPr>
    <w:rPr>
      <w:rFonts w:ascii="Verdana" w:hAnsi="Verdana"/>
      <w:color w:val="auto"/>
      <w:sz w:val="14"/>
      <w:szCs w:val="20"/>
    </w:rPr>
  </w:style>
  <w:style w:type="paragraph" w:customStyle="1" w:styleId="SeeAlsoWeb">
    <w:name w:val="SeeAlsoWeb"/>
    <w:basedOn w:val="SeeAlsoPrint"/>
    <w:rsid w:val="008D3071"/>
    <w:pPr>
      <w:spacing w:before="120"/>
    </w:pPr>
    <w:rPr>
      <w:color w:val="777777"/>
    </w:rPr>
  </w:style>
  <w:style w:type="paragraph" w:customStyle="1" w:styleId="SideHead">
    <w:name w:val="SideHead"/>
    <w:basedOn w:val="Level3"/>
    <w:rsid w:val="008D3071"/>
    <w:pPr>
      <w:pBdr>
        <w:top w:val="single" w:sz="2" w:space="1" w:color="auto"/>
        <w:left w:val="single" w:sz="2" w:space="4" w:color="auto"/>
        <w:bottom w:val="single" w:sz="2" w:space="1" w:color="auto"/>
        <w:right w:val="single" w:sz="2" w:space="4" w:color="auto"/>
      </w:pBdr>
      <w:shd w:val="clear" w:color="auto" w:fill="C0C0C0"/>
      <w:spacing w:before="360" w:after="240"/>
      <w:ind w:right="4320"/>
    </w:pPr>
    <w:rPr>
      <w:szCs w:val="24"/>
    </w:rPr>
  </w:style>
  <w:style w:type="paragraph" w:customStyle="1" w:styleId="SideText">
    <w:name w:val="SideText"/>
    <w:basedOn w:val="SideHead"/>
    <w:rsid w:val="008D3071"/>
    <w:pPr>
      <w:spacing w:before="120" w:after="120"/>
    </w:pPr>
    <w:rPr>
      <w:b w:val="0"/>
      <w:sz w:val="20"/>
    </w:rPr>
  </w:style>
  <w:style w:type="paragraph" w:customStyle="1" w:styleId="SideSign">
    <w:name w:val="SideSign"/>
    <w:basedOn w:val="SideText"/>
    <w:rsid w:val="008D3071"/>
    <w:pPr>
      <w:spacing w:before="360" w:after="240"/>
      <w:jc w:val="right"/>
    </w:pPr>
  </w:style>
  <w:style w:type="paragraph" w:customStyle="1" w:styleId="SideTitle">
    <w:name w:val="SideTitle"/>
    <w:basedOn w:val="Level2"/>
    <w:rsid w:val="008D3071"/>
  </w:style>
  <w:style w:type="paragraph" w:customStyle="1" w:styleId="StanzaStart">
    <w:name w:val="StanzaStart"/>
    <w:basedOn w:val="BodyText"/>
    <w:rsid w:val="008D3071"/>
    <w:pPr>
      <w:spacing w:before="240" w:after="0"/>
    </w:pPr>
  </w:style>
  <w:style w:type="paragraph" w:customStyle="1" w:styleId="StanzaText">
    <w:name w:val="StanzaText"/>
    <w:basedOn w:val="StanzaStart"/>
    <w:rsid w:val="008D3071"/>
    <w:pPr>
      <w:spacing w:before="0"/>
      <w:contextualSpacing/>
    </w:pPr>
    <w:rPr>
      <w:sz w:val="18"/>
    </w:rPr>
  </w:style>
  <w:style w:type="paragraph" w:customStyle="1" w:styleId="TableTitle">
    <w:name w:val="TableTitle"/>
    <w:basedOn w:val="FigLegend"/>
    <w:rsid w:val="008D3071"/>
  </w:style>
  <w:style w:type="paragraph" w:customStyle="1" w:styleId="TableTitle2">
    <w:name w:val="TableTitle2"/>
    <w:basedOn w:val="TableTitle"/>
    <w:rsid w:val="008D3071"/>
    <w:pPr>
      <w:spacing w:before="360" w:line="240" w:lineRule="auto"/>
    </w:pPr>
    <w:rPr>
      <w:rFonts w:ascii="Times New Roman" w:hAnsi="Times New Roman"/>
      <w:iCs/>
      <w:sz w:val="16"/>
    </w:rPr>
  </w:style>
  <w:style w:type="paragraph" w:customStyle="1" w:styleId="StyleTableTitle2Before0pt">
    <w:name w:val="Style TableTitle2 + Before:  0 pt"/>
    <w:basedOn w:val="TableTitle2"/>
    <w:rsid w:val="008D3071"/>
    <w:pPr>
      <w:spacing w:before="60"/>
    </w:pPr>
    <w:rPr>
      <w:rFonts w:eastAsia="Times New Roman"/>
      <w:iCs w:val="0"/>
      <w:szCs w:val="20"/>
    </w:rPr>
  </w:style>
  <w:style w:type="paragraph" w:customStyle="1" w:styleId="Subtitle1">
    <w:name w:val="Subtitle1"/>
    <w:basedOn w:val="RunTitle"/>
    <w:next w:val="Normal"/>
    <w:rsid w:val="008D3071"/>
    <w:rPr>
      <w:szCs w:val="24"/>
    </w:rPr>
  </w:style>
  <w:style w:type="paragraph" w:customStyle="1" w:styleId="SumInfo">
    <w:name w:val="SumInfo"/>
    <w:basedOn w:val="RevInfo"/>
    <w:rsid w:val="008D3071"/>
    <w:rPr>
      <w:bCs/>
    </w:rPr>
  </w:style>
  <w:style w:type="paragraph" w:customStyle="1" w:styleId="TableFoot">
    <w:name w:val="TableFoot"/>
    <w:basedOn w:val="TableTitle"/>
    <w:rsid w:val="008D3071"/>
    <w:pPr>
      <w:spacing w:before="60" w:line="240" w:lineRule="auto"/>
      <w:ind w:left="0" w:firstLine="0"/>
    </w:pPr>
    <w:rPr>
      <w:rFonts w:ascii="Times New Roman" w:hAnsi="Times New Roman"/>
      <w:iCs/>
      <w:sz w:val="16"/>
    </w:rPr>
  </w:style>
  <w:style w:type="paragraph" w:customStyle="1" w:styleId="TableTitleWeb">
    <w:name w:val="TableTitleWeb"/>
    <w:basedOn w:val="TableTitle"/>
    <w:rsid w:val="008D3071"/>
    <w:pPr>
      <w:spacing w:before="0"/>
    </w:pPr>
    <w:rPr>
      <w:color w:val="777777"/>
    </w:rPr>
  </w:style>
  <w:style w:type="paragraph" w:customStyle="1" w:styleId="TableTitleData">
    <w:name w:val="TableTitleData"/>
    <w:basedOn w:val="TableTitleWeb"/>
    <w:rsid w:val="008D3071"/>
  </w:style>
  <w:style w:type="paragraph" w:customStyle="1" w:styleId="UpdateRef">
    <w:name w:val="UpdateRef"/>
    <w:basedOn w:val="RefText"/>
    <w:rsid w:val="008D3071"/>
    <w:pPr>
      <w:spacing w:before="360"/>
      <w:ind w:left="720" w:hanging="720"/>
    </w:pPr>
    <w:rPr>
      <w:sz w:val="28"/>
    </w:rPr>
  </w:style>
  <w:style w:type="paragraph" w:customStyle="1" w:styleId="Logo">
    <w:name w:val="Logo"/>
    <w:basedOn w:val="ArtNum"/>
    <w:qFormat/>
    <w:rsid w:val="008D3071"/>
  </w:style>
  <w:style w:type="paragraph" w:customStyle="1" w:styleId="Content">
    <w:name w:val="Content"/>
    <w:basedOn w:val="ArtNum"/>
    <w:rsid w:val="008D3071"/>
  </w:style>
  <w:style w:type="paragraph" w:customStyle="1" w:styleId="LettGroup">
    <w:name w:val="LettGroup"/>
    <w:basedOn w:val="LettAuthors"/>
    <w:rsid w:val="008D3071"/>
    <w:pPr>
      <w:spacing w:before="0"/>
    </w:pPr>
  </w:style>
  <w:style w:type="character" w:styleId="Hyperlink">
    <w:name w:val="Hyperlink"/>
    <w:basedOn w:val="DefaultParagraphFont"/>
    <w:uiPriority w:val="99"/>
    <w:rsid w:val="008D3071"/>
    <w:rPr>
      <w:color w:val="3366FF"/>
      <w:u w:val="single"/>
    </w:rPr>
  </w:style>
  <w:style w:type="paragraph" w:styleId="ListParagraph">
    <w:name w:val="List Paragraph"/>
    <w:basedOn w:val="Normal"/>
    <w:uiPriority w:val="34"/>
    <w:qFormat/>
    <w:rsid w:val="004B599B"/>
    <w:pPr>
      <w:spacing w:after="200" w:line="276" w:lineRule="auto"/>
      <w:ind w:left="720"/>
      <w:contextualSpacing/>
    </w:pPr>
    <w:rPr>
      <w:rFonts w:asciiTheme="minorHAnsi" w:eastAsiaTheme="minorEastAsia" w:hAnsiTheme="minorHAnsi" w:cstheme="minorBidi"/>
      <w:color w:val="auto"/>
      <w:sz w:val="22"/>
      <w:szCs w:val="22"/>
      <w:lang w:eastAsia="zh-CN"/>
    </w:rPr>
  </w:style>
  <w:style w:type="table" w:customStyle="1" w:styleId="1">
    <w:name w:val="浅色底纹1"/>
    <w:basedOn w:val="TableNormal"/>
    <w:uiPriority w:val="60"/>
    <w:rsid w:val="00CE01FC"/>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pple-converted-space">
    <w:name w:val="apple-converted-space"/>
    <w:basedOn w:val="DefaultParagraphFont"/>
    <w:rsid w:val="00D51E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176166">
      <w:bodyDiv w:val="1"/>
      <w:marLeft w:val="0"/>
      <w:marRight w:val="0"/>
      <w:marTop w:val="0"/>
      <w:marBottom w:val="0"/>
      <w:divBdr>
        <w:top w:val="none" w:sz="0" w:space="0" w:color="auto"/>
        <w:left w:val="none" w:sz="0" w:space="0" w:color="auto"/>
        <w:bottom w:val="none" w:sz="0" w:space="0" w:color="auto"/>
        <w:right w:val="none" w:sz="0" w:space="0" w:color="auto"/>
      </w:divBdr>
    </w:div>
    <w:div w:id="97257813">
      <w:bodyDiv w:val="1"/>
      <w:marLeft w:val="0"/>
      <w:marRight w:val="0"/>
      <w:marTop w:val="0"/>
      <w:marBottom w:val="0"/>
      <w:divBdr>
        <w:top w:val="none" w:sz="0" w:space="0" w:color="auto"/>
        <w:left w:val="none" w:sz="0" w:space="0" w:color="auto"/>
        <w:bottom w:val="none" w:sz="0" w:space="0" w:color="auto"/>
        <w:right w:val="none" w:sz="0" w:space="0" w:color="auto"/>
      </w:divBdr>
    </w:div>
    <w:div w:id="173493624">
      <w:bodyDiv w:val="1"/>
      <w:marLeft w:val="0"/>
      <w:marRight w:val="0"/>
      <w:marTop w:val="0"/>
      <w:marBottom w:val="0"/>
      <w:divBdr>
        <w:top w:val="none" w:sz="0" w:space="0" w:color="auto"/>
        <w:left w:val="none" w:sz="0" w:space="0" w:color="auto"/>
        <w:bottom w:val="none" w:sz="0" w:space="0" w:color="auto"/>
        <w:right w:val="none" w:sz="0" w:space="0" w:color="auto"/>
      </w:divBdr>
    </w:div>
    <w:div w:id="221252898">
      <w:bodyDiv w:val="1"/>
      <w:marLeft w:val="0"/>
      <w:marRight w:val="0"/>
      <w:marTop w:val="0"/>
      <w:marBottom w:val="0"/>
      <w:divBdr>
        <w:top w:val="none" w:sz="0" w:space="0" w:color="auto"/>
        <w:left w:val="none" w:sz="0" w:space="0" w:color="auto"/>
        <w:bottom w:val="none" w:sz="0" w:space="0" w:color="auto"/>
        <w:right w:val="none" w:sz="0" w:space="0" w:color="auto"/>
      </w:divBdr>
    </w:div>
    <w:div w:id="240256821">
      <w:bodyDiv w:val="1"/>
      <w:marLeft w:val="0"/>
      <w:marRight w:val="0"/>
      <w:marTop w:val="0"/>
      <w:marBottom w:val="0"/>
      <w:divBdr>
        <w:top w:val="none" w:sz="0" w:space="0" w:color="auto"/>
        <w:left w:val="none" w:sz="0" w:space="0" w:color="auto"/>
        <w:bottom w:val="none" w:sz="0" w:space="0" w:color="auto"/>
        <w:right w:val="none" w:sz="0" w:space="0" w:color="auto"/>
      </w:divBdr>
    </w:div>
    <w:div w:id="253780514">
      <w:bodyDiv w:val="1"/>
      <w:marLeft w:val="0"/>
      <w:marRight w:val="0"/>
      <w:marTop w:val="0"/>
      <w:marBottom w:val="0"/>
      <w:divBdr>
        <w:top w:val="none" w:sz="0" w:space="0" w:color="auto"/>
        <w:left w:val="none" w:sz="0" w:space="0" w:color="auto"/>
        <w:bottom w:val="none" w:sz="0" w:space="0" w:color="auto"/>
        <w:right w:val="none" w:sz="0" w:space="0" w:color="auto"/>
      </w:divBdr>
    </w:div>
    <w:div w:id="344597258">
      <w:bodyDiv w:val="1"/>
      <w:marLeft w:val="0"/>
      <w:marRight w:val="0"/>
      <w:marTop w:val="0"/>
      <w:marBottom w:val="0"/>
      <w:divBdr>
        <w:top w:val="none" w:sz="0" w:space="0" w:color="auto"/>
        <w:left w:val="none" w:sz="0" w:space="0" w:color="auto"/>
        <w:bottom w:val="none" w:sz="0" w:space="0" w:color="auto"/>
        <w:right w:val="none" w:sz="0" w:space="0" w:color="auto"/>
      </w:divBdr>
    </w:div>
    <w:div w:id="459882371">
      <w:bodyDiv w:val="1"/>
      <w:marLeft w:val="0"/>
      <w:marRight w:val="0"/>
      <w:marTop w:val="0"/>
      <w:marBottom w:val="0"/>
      <w:divBdr>
        <w:top w:val="none" w:sz="0" w:space="0" w:color="auto"/>
        <w:left w:val="none" w:sz="0" w:space="0" w:color="auto"/>
        <w:bottom w:val="none" w:sz="0" w:space="0" w:color="auto"/>
        <w:right w:val="none" w:sz="0" w:space="0" w:color="auto"/>
      </w:divBdr>
      <w:divsChild>
        <w:div w:id="89397608">
          <w:marLeft w:val="432"/>
          <w:marRight w:val="0"/>
          <w:marTop w:val="120"/>
          <w:marBottom w:val="0"/>
          <w:divBdr>
            <w:top w:val="none" w:sz="0" w:space="0" w:color="auto"/>
            <w:left w:val="none" w:sz="0" w:space="0" w:color="auto"/>
            <w:bottom w:val="none" w:sz="0" w:space="0" w:color="auto"/>
            <w:right w:val="none" w:sz="0" w:space="0" w:color="auto"/>
          </w:divBdr>
        </w:div>
        <w:div w:id="1156726382">
          <w:marLeft w:val="432"/>
          <w:marRight w:val="0"/>
          <w:marTop w:val="120"/>
          <w:marBottom w:val="0"/>
          <w:divBdr>
            <w:top w:val="none" w:sz="0" w:space="0" w:color="auto"/>
            <w:left w:val="none" w:sz="0" w:space="0" w:color="auto"/>
            <w:bottom w:val="none" w:sz="0" w:space="0" w:color="auto"/>
            <w:right w:val="none" w:sz="0" w:space="0" w:color="auto"/>
          </w:divBdr>
        </w:div>
      </w:divsChild>
    </w:div>
    <w:div w:id="521670948">
      <w:bodyDiv w:val="1"/>
      <w:marLeft w:val="0"/>
      <w:marRight w:val="0"/>
      <w:marTop w:val="0"/>
      <w:marBottom w:val="0"/>
      <w:divBdr>
        <w:top w:val="none" w:sz="0" w:space="0" w:color="auto"/>
        <w:left w:val="none" w:sz="0" w:space="0" w:color="auto"/>
        <w:bottom w:val="none" w:sz="0" w:space="0" w:color="auto"/>
        <w:right w:val="none" w:sz="0" w:space="0" w:color="auto"/>
      </w:divBdr>
      <w:divsChild>
        <w:div w:id="242762830">
          <w:marLeft w:val="432"/>
          <w:marRight w:val="0"/>
          <w:marTop w:val="120"/>
          <w:marBottom w:val="0"/>
          <w:divBdr>
            <w:top w:val="none" w:sz="0" w:space="0" w:color="auto"/>
            <w:left w:val="none" w:sz="0" w:space="0" w:color="auto"/>
            <w:bottom w:val="none" w:sz="0" w:space="0" w:color="auto"/>
            <w:right w:val="none" w:sz="0" w:space="0" w:color="auto"/>
          </w:divBdr>
        </w:div>
        <w:div w:id="315839736">
          <w:marLeft w:val="432"/>
          <w:marRight w:val="0"/>
          <w:marTop w:val="120"/>
          <w:marBottom w:val="0"/>
          <w:divBdr>
            <w:top w:val="none" w:sz="0" w:space="0" w:color="auto"/>
            <w:left w:val="none" w:sz="0" w:space="0" w:color="auto"/>
            <w:bottom w:val="none" w:sz="0" w:space="0" w:color="auto"/>
            <w:right w:val="none" w:sz="0" w:space="0" w:color="auto"/>
          </w:divBdr>
        </w:div>
        <w:div w:id="432822932">
          <w:marLeft w:val="1008"/>
          <w:marRight w:val="0"/>
          <w:marTop w:val="77"/>
          <w:marBottom w:val="0"/>
          <w:divBdr>
            <w:top w:val="none" w:sz="0" w:space="0" w:color="auto"/>
            <w:left w:val="none" w:sz="0" w:space="0" w:color="auto"/>
            <w:bottom w:val="none" w:sz="0" w:space="0" w:color="auto"/>
            <w:right w:val="none" w:sz="0" w:space="0" w:color="auto"/>
          </w:divBdr>
        </w:div>
        <w:div w:id="1401976762">
          <w:marLeft w:val="1008"/>
          <w:marRight w:val="0"/>
          <w:marTop w:val="77"/>
          <w:marBottom w:val="0"/>
          <w:divBdr>
            <w:top w:val="none" w:sz="0" w:space="0" w:color="auto"/>
            <w:left w:val="none" w:sz="0" w:space="0" w:color="auto"/>
            <w:bottom w:val="none" w:sz="0" w:space="0" w:color="auto"/>
            <w:right w:val="none" w:sz="0" w:space="0" w:color="auto"/>
          </w:divBdr>
        </w:div>
        <w:div w:id="1591084236">
          <w:marLeft w:val="1008"/>
          <w:marRight w:val="0"/>
          <w:marTop w:val="77"/>
          <w:marBottom w:val="0"/>
          <w:divBdr>
            <w:top w:val="none" w:sz="0" w:space="0" w:color="auto"/>
            <w:left w:val="none" w:sz="0" w:space="0" w:color="auto"/>
            <w:bottom w:val="none" w:sz="0" w:space="0" w:color="auto"/>
            <w:right w:val="none" w:sz="0" w:space="0" w:color="auto"/>
          </w:divBdr>
        </w:div>
        <w:div w:id="1896429366">
          <w:marLeft w:val="1008"/>
          <w:marRight w:val="0"/>
          <w:marTop w:val="77"/>
          <w:marBottom w:val="0"/>
          <w:divBdr>
            <w:top w:val="none" w:sz="0" w:space="0" w:color="auto"/>
            <w:left w:val="none" w:sz="0" w:space="0" w:color="auto"/>
            <w:bottom w:val="none" w:sz="0" w:space="0" w:color="auto"/>
            <w:right w:val="none" w:sz="0" w:space="0" w:color="auto"/>
          </w:divBdr>
        </w:div>
      </w:divsChild>
    </w:div>
    <w:div w:id="614409833">
      <w:bodyDiv w:val="1"/>
      <w:marLeft w:val="0"/>
      <w:marRight w:val="0"/>
      <w:marTop w:val="0"/>
      <w:marBottom w:val="0"/>
      <w:divBdr>
        <w:top w:val="none" w:sz="0" w:space="0" w:color="auto"/>
        <w:left w:val="none" w:sz="0" w:space="0" w:color="auto"/>
        <w:bottom w:val="none" w:sz="0" w:space="0" w:color="auto"/>
        <w:right w:val="none" w:sz="0" w:space="0" w:color="auto"/>
      </w:divBdr>
    </w:div>
    <w:div w:id="614799533">
      <w:bodyDiv w:val="1"/>
      <w:marLeft w:val="0"/>
      <w:marRight w:val="0"/>
      <w:marTop w:val="0"/>
      <w:marBottom w:val="0"/>
      <w:divBdr>
        <w:top w:val="none" w:sz="0" w:space="0" w:color="auto"/>
        <w:left w:val="none" w:sz="0" w:space="0" w:color="auto"/>
        <w:bottom w:val="none" w:sz="0" w:space="0" w:color="auto"/>
        <w:right w:val="none" w:sz="0" w:space="0" w:color="auto"/>
      </w:divBdr>
    </w:div>
    <w:div w:id="615868316">
      <w:bodyDiv w:val="1"/>
      <w:marLeft w:val="0"/>
      <w:marRight w:val="0"/>
      <w:marTop w:val="0"/>
      <w:marBottom w:val="0"/>
      <w:divBdr>
        <w:top w:val="none" w:sz="0" w:space="0" w:color="auto"/>
        <w:left w:val="none" w:sz="0" w:space="0" w:color="auto"/>
        <w:bottom w:val="none" w:sz="0" w:space="0" w:color="auto"/>
        <w:right w:val="none" w:sz="0" w:space="0" w:color="auto"/>
      </w:divBdr>
    </w:div>
    <w:div w:id="664673098">
      <w:bodyDiv w:val="1"/>
      <w:marLeft w:val="0"/>
      <w:marRight w:val="0"/>
      <w:marTop w:val="0"/>
      <w:marBottom w:val="0"/>
      <w:divBdr>
        <w:top w:val="none" w:sz="0" w:space="0" w:color="auto"/>
        <w:left w:val="none" w:sz="0" w:space="0" w:color="auto"/>
        <w:bottom w:val="none" w:sz="0" w:space="0" w:color="auto"/>
        <w:right w:val="none" w:sz="0" w:space="0" w:color="auto"/>
      </w:divBdr>
    </w:div>
    <w:div w:id="697588942">
      <w:bodyDiv w:val="1"/>
      <w:marLeft w:val="0"/>
      <w:marRight w:val="0"/>
      <w:marTop w:val="0"/>
      <w:marBottom w:val="0"/>
      <w:divBdr>
        <w:top w:val="none" w:sz="0" w:space="0" w:color="auto"/>
        <w:left w:val="none" w:sz="0" w:space="0" w:color="auto"/>
        <w:bottom w:val="none" w:sz="0" w:space="0" w:color="auto"/>
        <w:right w:val="none" w:sz="0" w:space="0" w:color="auto"/>
      </w:divBdr>
    </w:div>
    <w:div w:id="819731523">
      <w:bodyDiv w:val="1"/>
      <w:marLeft w:val="0"/>
      <w:marRight w:val="0"/>
      <w:marTop w:val="0"/>
      <w:marBottom w:val="0"/>
      <w:divBdr>
        <w:top w:val="none" w:sz="0" w:space="0" w:color="auto"/>
        <w:left w:val="none" w:sz="0" w:space="0" w:color="auto"/>
        <w:bottom w:val="none" w:sz="0" w:space="0" w:color="auto"/>
        <w:right w:val="none" w:sz="0" w:space="0" w:color="auto"/>
      </w:divBdr>
    </w:div>
    <w:div w:id="819882949">
      <w:bodyDiv w:val="1"/>
      <w:marLeft w:val="0"/>
      <w:marRight w:val="0"/>
      <w:marTop w:val="0"/>
      <w:marBottom w:val="0"/>
      <w:divBdr>
        <w:top w:val="none" w:sz="0" w:space="0" w:color="auto"/>
        <w:left w:val="none" w:sz="0" w:space="0" w:color="auto"/>
        <w:bottom w:val="none" w:sz="0" w:space="0" w:color="auto"/>
        <w:right w:val="none" w:sz="0" w:space="0" w:color="auto"/>
      </w:divBdr>
    </w:div>
    <w:div w:id="830751955">
      <w:bodyDiv w:val="1"/>
      <w:marLeft w:val="0"/>
      <w:marRight w:val="0"/>
      <w:marTop w:val="0"/>
      <w:marBottom w:val="0"/>
      <w:divBdr>
        <w:top w:val="none" w:sz="0" w:space="0" w:color="auto"/>
        <w:left w:val="none" w:sz="0" w:space="0" w:color="auto"/>
        <w:bottom w:val="none" w:sz="0" w:space="0" w:color="auto"/>
        <w:right w:val="none" w:sz="0" w:space="0" w:color="auto"/>
      </w:divBdr>
    </w:div>
    <w:div w:id="843740253">
      <w:bodyDiv w:val="1"/>
      <w:marLeft w:val="0"/>
      <w:marRight w:val="0"/>
      <w:marTop w:val="0"/>
      <w:marBottom w:val="0"/>
      <w:divBdr>
        <w:top w:val="none" w:sz="0" w:space="0" w:color="auto"/>
        <w:left w:val="none" w:sz="0" w:space="0" w:color="auto"/>
        <w:bottom w:val="none" w:sz="0" w:space="0" w:color="auto"/>
        <w:right w:val="none" w:sz="0" w:space="0" w:color="auto"/>
      </w:divBdr>
    </w:div>
    <w:div w:id="890111625">
      <w:bodyDiv w:val="1"/>
      <w:marLeft w:val="0"/>
      <w:marRight w:val="0"/>
      <w:marTop w:val="0"/>
      <w:marBottom w:val="0"/>
      <w:divBdr>
        <w:top w:val="none" w:sz="0" w:space="0" w:color="auto"/>
        <w:left w:val="none" w:sz="0" w:space="0" w:color="auto"/>
        <w:bottom w:val="none" w:sz="0" w:space="0" w:color="auto"/>
        <w:right w:val="none" w:sz="0" w:space="0" w:color="auto"/>
      </w:divBdr>
    </w:div>
    <w:div w:id="943224423">
      <w:bodyDiv w:val="1"/>
      <w:marLeft w:val="0"/>
      <w:marRight w:val="0"/>
      <w:marTop w:val="0"/>
      <w:marBottom w:val="0"/>
      <w:divBdr>
        <w:top w:val="none" w:sz="0" w:space="0" w:color="auto"/>
        <w:left w:val="none" w:sz="0" w:space="0" w:color="auto"/>
        <w:bottom w:val="none" w:sz="0" w:space="0" w:color="auto"/>
        <w:right w:val="none" w:sz="0" w:space="0" w:color="auto"/>
      </w:divBdr>
    </w:div>
    <w:div w:id="963461090">
      <w:bodyDiv w:val="1"/>
      <w:marLeft w:val="0"/>
      <w:marRight w:val="0"/>
      <w:marTop w:val="0"/>
      <w:marBottom w:val="0"/>
      <w:divBdr>
        <w:top w:val="none" w:sz="0" w:space="0" w:color="auto"/>
        <w:left w:val="none" w:sz="0" w:space="0" w:color="auto"/>
        <w:bottom w:val="none" w:sz="0" w:space="0" w:color="auto"/>
        <w:right w:val="none" w:sz="0" w:space="0" w:color="auto"/>
      </w:divBdr>
    </w:div>
    <w:div w:id="964308955">
      <w:bodyDiv w:val="1"/>
      <w:marLeft w:val="0"/>
      <w:marRight w:val="0"/>
      <w:marTop w:val="0"/>
      <w:marBottom w:val="0"/>
      <w:divBdr>
        <w:top w:val="none" w:sz="0" w:space="0" w:color="auto"/>
        <w:left w:val="none" w:sz="0" w:space="0" w:color="auto"/>
        <w:bottom w:val="none" w:sz="0" w:space="0" w:color="auto"/>
        <w:right w:val="none" w:sz="0" w:space="0" w:color="auto"/>
      </w:divBdr>
      <w:divsChild>
        <w:div w:id="397821279">
          <w:marLeft w:val="547"/>
          <w:marRight w:val="0"/>
          <w:marTop w:val="0"/>
          <w:marBottom w:val="0"/>
          <w:divBdr>
            <w:top w:val="none" w:sz="0" w:space="0" w:color="auto"/>
            <w:left w:val="none" w:sz="0" w:space="0" w:color="auto"/>
            <w:bottom w:val="none" w:sz="0" w:space="0" w:color="auto"/>
            <w:right w:val="none" w:sz="0" w:space="0" w:color="auto"/>
          </w:divBdr>
        </w:div>
        <w:div w:id="1950383947">
          <w:marLeft w:val="547"/>
          <w:marRight w:val="0"/>
          <w:marTop w:val="0"/>
          <w:marBottom w:val="0"/>
          <w:divBdr>
            <w:top w:val="none" w:sz="0" w:space="0" w:color="auto"/>
            <w:left w:val="none" w:sz="0" w:space="0" w:color="auto"/>
            <w:bottom w:val="none" w:sz="0" w:space="0" w:color="auto"/>
            <w:right w:val="none" w:sz="0" w:space="0" w:color="auto"/>
          </w:divBdr>
        </w:div>
        <w:div w:id="1953198960">
          <w:marLeft w:val="547"/>
          <w:marRight w:val="0"/>
          <w:marTop w:val="0"/>
          <w:marBottom w:val="0"/>
          <w:divBdr>
            <w:top w:val="none" w:sz="0" w:space="0" w:color="auto"/>
            <w:left w:val="none" w:sz="0" w:space="0" w:color="auto"/>
            <w:bottom w:val="none" w:sz="0" w:space="0" w:color="auto"/>
            <w:right w:val="none" w:sz="0" w:space="0" w:color="auto"/>
          </w:divBdr>
        </w:div>
      </w:divsChild>
    </w:div>
    <w:div w:id="968782420">
      <w:bodyDiv w:val="1"/>
      <w:marLeft w:val="0"/>
      <w:marRight w:val="0"/>
      <w:marTop w:val="0"/>
      <w:marBottom w:val="0"/>
      <w:divBdr>
        <w:top w:val="none" w:sz="0" w:space="0" w:color="auto"/>
        <w:left w:val="none" w:sz="0" w:space="0" w:color="auto"/>
        <w:bottom w:val="none" w:sz="0" w:space="0" w:color="auto"/>
        <w:right w:val="none" w:sz="0" w:space="0" w:color="auto"/>
      </w:divBdr>
      <w:divsChild>
        <w:div w:id="168640860">
          <w:marLeft w:val="432"/>
          <w:marRight w:val="0"/>
          <w:marTop w:val="120"/>
          <w:marBottom w:val="0"/>
          <w:divBdr>
            <w:top w:val="none" w:sz="0" w:space="0" w:color="auto"/>
            <w:left w:val="none" w:sz="0" w:space="0" w:color="auto"/>
            <w:bottom w:val="none" w:sz="0" w:space="0" w:color="auto"/>
            <w:right w:val="none" w:sz="0" w:space="0" w:color="auto"/>
          </w:divBdr>
        </w:div>
        <w:div w:id="320620523">
          <w:marLeft w:val="1008"/>
          <w:marRight w:val="0"/>
          <w:marTop w:val="86"/>
          <w:marBottom w:val="0"/>
          <w:divBdr>
            <w:top w:val="none" w:sz="0" w:space="0" w:color="auto"/>
            <w:left w:val="none" w:sz="0" w:space="0" w:color="auto"/>
            <w:bottom w:val="none" w:sz="0" w:space="0" w:color="auto"/>
            <w:right w:val="none" w:sz="0" w:space="0" w:color="auto"/>
          </w:divBdr>
        </w:div>
        <w:div w:id="487211828">
          <w:marLeft w:val="1008"/>
          <w:marRight w:val="0"/>
          <w:marTop w:val="86"/>
          <w:marBottom w:val="0"/>
          <w:divBdr>
            <w:top w:val="none" w:sz="0" w:space="0" w:color="auto"/>
            <w:left w:val="none" w:sz="0" w:space="0" w:color="auto"/>
            <w:bottom w:val="none" w:sz="0" w:space="0" w:color="auto"/>
            <w:right w:val="none" w:sz="0" w:space="0" w:color="auto"/>
          </w:divBdr>
        </w:div>
        <w:div w:id="563029496">
          <w:marLeft w:val="1008"/>
          <w:marRight w:val="0"/>
          <w:marTop w:val="86"/>
          <w:marBottom w:val="0"/>
          <w:divBdr>
            <w:top w:val="none" w:sz="0" w:space="0" w:color="auto"/>
            <w:left w:val="none" w:sz="0" w:space="0" w:color="auto"/>
            <w:bottom w:val="none" w:sz="0" w:space="0" w:color="auto"/>
            <w:right w:val="none" w:sz="0" w:space="0" w:color="auto"/>
          </w:divBdr>
        </w:div>
      </w:divsChild>
    </w:div>
    <w:div w:id="983506101">
      <w:bodyDiv w:val="1"/>
      <w:marLeft w:val="0"/>
      <w:marRight w:val="0"/>
      <w:marTop w:val="0"/>
      <w:marBottom w:val="0"/>
      <w:divBdr>
        <w:top w:val="none" w:sz="0" w:space="0" w:color="auto"/>
        <w:left w:val="none" w:sz="0" w:space="0" w:color="auto"/>
        <w:bottom w:val="none" w:sz="0" w:space="0" w:color="auto"/>
        <w:right w:val="none" w:sz="0" w:space="0" w:color="auto"/>
      </w:divBdr>
    </w:div>
    <w:div w:id="994602547">
      <w:bodyDiv w:val="1"/>
      <w:marLeft w:val="0"/>
      <w:marRight w:val="0"/>
      <w:marTop w:val="0"/>
      <w:marBottom w:val="0"/>
      <w:divBdr>
        <w:top w:val="none" w:sz="0" w:space="0" w:color="auto"/>
        <w:left w:val="none" w:sz="0" w:space="0" w:color="auto"/>
        <w:bottom w:val="none" w:sz="0" w:space="0" w:color="auto"/>
        <w:right w:val="none" w:sz="0" w:space="0" w:color="auto"/>
      </w:divBdr>
      <w:divsChild>
        <w:div w:id="202209068">
          <w:marLeft w:val="1008"/>
          <w:marRight w:val="0"/>
          <w:marTop w:val="101"/>
          <w:marBottom w:val="0"/>
          <w:divBdr>
            <w:top w:val="none" w:sz="0" w:space="0" w:color="auto"/>
            <w:left w:val="none" w:sz="0" w:space="0" w:color="auto"/>
            <w:bottom w:val="none" w:sz="0" w:space="0" w:color="auto"/>
            <w:right w:val="none" w:sz="0" w:space="0" w:color="auto"/>
          </w:divBdr>
        </w:div>
        <w:div w:id="271936535">
          <w:marLeft w:val="1008"/>
          <w:marRight w:val="0"/>
          <w:marTop w:val="101"/>
          <w:marBottom w:val="0"/>
          <w:divBdr>
            <w:top w:val="none" w:sz="0" w:space="0" w:color="auto"/>
            <w:left w:val="none" w:sz="0" w:space="0" w:color="auto"/>
            <w:bottom w:val="none" w:sz="0" w:space="0" w:color="auto"/>
            <w:right w:val="none" w:sz="0" w:space="0" w:color="auto"/>
          </w:divBdr>
        </w:div>
        <w:div w:id="450130739">
          <w:marLeft w:val="1008"/>
          <w:marRight w:val="0"/>
          <w:marTop w:val="101"/>
          <w:marBottom w:val="0"/>
          <w:divBdr>
            <w:top w:val="none" w:sz="0" w:space="0" w:color="auto"/>
            <w:left w:val="none" w:sz="0" w:space="0" w:color="auto"/>
            <w:bottom w:val="none" w:sz="0" w:space="0" w:color="auto"/>
            <w:right w:val="none" w:sz="0" w:space="0" w:color="auto"/>
          </w:divBdr>
        </w:div>
        <w:div w:id="1245184308">
          <w:marLeft w:val="1008"/>
          <w:marRight w:val="0"/>
          <w:marTop w:val="101"/>
          <w:marBottom w:val="0"/>
          <w:divBdr>
            <w:top w:val="none" w:sz="0" w:space="0" w:color="auto"/>
            <w:left w:val="none" w:sz="0" w:space="0" w:color="auto"/>
            <w:bottom w:val="none" w:sz="0" w:space="0" w:color="auto"/>
            <w:right w:val="none" w:sz="0" w:space="0" w:color="auto"/>
          </w:divBdr>
        </w:div>
      </w:divsChild>
    </w:div>
    <w:div w:id="1058088602">
      <w:bodyDiv w:val="1"/>
      <w:marLeft w:val="0"/>
      <w:marRight w:val="0"/>
      <w:marTop w:val="0"/>
      <w:marBottom w:val="0"/>
      <w:divBdr>
        <w:top w:val="none" w:sz="0" w:space="0" w:color="auto"/>
        <w:left w:val="none" w:sz="0" w:space="0" w:color="auto"/>
        <w:bottom w:val="none" w:sz="0" w:space="0" w:color="auto"/>
        <w:right w:val="none" w:sz="0" w:space="0" w:color="auto"/>
      </w:divBdr>
    </w:div>
    <w:div w:id="1112170795">
      <w:bodyDiv w:val="1"/>
      <w:marLeft w:val="0"/>
      <w:marRight w:val="0"/>
      <w:marTop w:val="0"/>
      <w:marBottom w:val="0"/>
      <w:divBdr>
        <w:top w:val="none" w:sz="0" w:space="0" w:color="auto"/>
        <w:left w:val="none" w:sz="0" w:space="0" w:color="auto"/>
        <w:bottom w:val="none" w:sz="0" w:space="0" w:color="auto"/>
        <w:right w:val="none" w:sz="0" w:space="0" w:color="auto"/>
      </w:divBdr>
    </w:div>
    <w:div w:id="1211068320">
      <w:bodyDiv w:val="1"/>
      <w:marLeft w:val="0"/>
      <w:marRight w:val="0"/>
      <w:marTop w:val="0"/>
      <w:marBottom w:val="0"/>
      <w:divBdr>
        <w:top w:val="none" w:sz="0" w:space="0" w:color="auto"/>
        <w:left w:val="none" w:sz="0" w:space="0" w:color="auto"/>
        <w:bottom w:val="none" w:sz="0" w:space="0" w:color="auto"/>
        <w:right w:val="none" w:sz="0" w:space="0" w:color="auto"/>
      </w:divBdr>
    </w:div>
    <w:div w:id="1213808608">
      <w:bodyDiv w:val="1"/>
      <w:marLeft w:val="0"/>
      <w:marRight w:val="0"/>
      <w:marTop w:val="0"/>
      <w:marBottom w:val="0"/>
      <w:divBdr>
        <w:top w:val="none" w:sz="0" w:space="0" w:color="auto"/>
        <w:left w:val="none" w:sz="0" w:space="0" w:color="auto"/>
        <w:bottom w:val="none" w:sz="0" w:space="0" w:color="auto"/>
        <w:right w:val="none" w:sz="0" w:space="0" w:color="auto"/>
      </w:divBdr>
    </w:div>
    <w:div w:id="1257011237">
      <w:bodyDiv w:val="1"/>
      <w:marLeft w:val="0"/>
      <w:marRight w:val="0"/>
      <w:marTop w:val="0"/>
      <w:marBottom w:val="0"/>
      <w:divBdr>
        <w:top w:val="none" w:sz="0" w:space="0" w:color="auto"/>
        <w:left w:val="none" w:sz="0" w:space="0" w:color="auto"/>
        <w:bottom w:val="none" w:sz="0" w:space="0" w:color="auto"/>
        <w:right w:val="none" w:sz="0" w:space="0" w:color="auto"/>
      </w:divBdr>
    </w:div>
    <w:div w:id="1263490851">
      <w:bodyDiv w:val="1"/>
      <w:marLeft w:val="0"/>
      <w:marRight w:val="0"/>
      <w:marTop w:val="0"/>
      <w:marBottom w:val="0"/>
      <w:divBdr>
        <w:top w:val="none" w:sz="0" w:space="0" w:color="auto"/>
        <w:left w:val="none" w:sz="0" w:space="0" w:color="auto"/>
        <w:bottom w:val="none" w:sz="0" w:space="0" w:color="auto"/>
        <w:right w:val="none" w:sz="0" w:space="0" w:color="auto"/>
      </w:divBdr>
    </w:div>
    <w:div w:id="1280800712">
      <w:bodyDiv w:val="1"/>
      <w:marLeft w:val="0"/>
      <w:marRight w:val="0"/>
      <w:marTop w:val="0"/>
      <w:marBottom w:val="0"/>
      <w:divBdr>
        <w:top w:val="none" w:sz="0" w:space="0" w:color="auto"/>
        <w:left w:val="none" w:sz="0" w:space="0" w:color="auto"/>
        <w:bottom w:val="none" w:sz="0" w:space="0" w:color="auto"/>
        <w:right w:val="none" w:sz="0" w:space="0" w:color="auto"/>
      </w:divBdr>
    </w:div>
    <w:div w:id="1294292930">
      <w:bodyDiv w:val="1"/>
      <w:marLeft w:val="0"/>
      <w:marRight w:val="0"/>
      <w:marTop w:val="0"/>
      <w:marBottom w:val="0"/>
      <w:divBdr>
        <w:top w:val="none" w:sz="0" w:space="0" w:color="auto"/>
        <w:left w:val="none" w:sz="0" w:space="0" w:color="auto"/>
        <w:bottom w:val="none" w:sz="0" w:space="0" w:color="auto"/>
        <w:right w:val="none" w:sz="0" w:space="0" w:color="auto"/>
      </w:divBdr>
    </w:div>
    <w:div w:id="1301807936">
      <w:bodyDiv w:val="1"/>
      <w:marLeft w:val="0"/>
      <w:marRight w:val="0"/>
      <w:marTop w:val="0"/>
      <w:marBottom w:val="0"/>
      <w:divBdr>
        <w:top w:val="none" w:sz="0" w:space="0" w:color="auto"/>
        <w:left w:val="none" w:sz="0" w:space="0" w:color="auto"/>
        <w:bottom w:val="none" w:sz="0" w:space="0" w:color="auto"/>
        <w:right w:val="none" w:sz="0" w:space="0" w:color="auto"/>
      </w:divBdr>
    </w:div>
    <w:div w:id="1302809050">
      <w:bodyDiv w:val="1"/>
      <w:marLeft w:val="0"/>
      <w:marRight w:val="0"/>
      <w:marTop w:val="0"/>
      <w:marBottom w:val="0"/>
      <w:divBdr>
        <w:top w:val="none" w:sz="0" w:space="0" w:color="auto"/>
        <w:left w:val="none" w:sz="0" w:space="0" w:color="auto"/>
        <w:bottom w:val="none" w:sz="0" w:space="0" w:color="auto"/>
        <w:right w:val="none" w:sz="0" w:space="0" w:color="auto"/>
      </w:divBdr>
    </w:div>
    <w:div w:id="1331254750">
      <w:bodyDiv w:val="1"/>
      <w:marLeft w:val="0"/>
      <w:marRight w:val="0"/>
      <w:marTop w:val="0"/>
      <w:marBottom w:val="0"/>
      <w:divBdr>
        <w:top w:val="none" w:sz="0" w:space="0" w:color="auto"/>
        <w:left w:val="none" w:sz="0" w:space="0" w:color="auto"/>
        <w:bottom w:val="none" w:sz="0" w:space="0" w:color="auto"/>
        <w:right w:val="none" w:sz="0" w:space="0" w:color="auto"/>
      </w:divBdr>
    </w:div>
    <w:div w:id="1331985590">
      <w:bodyDiv w:val="1"/>
      <w:marLeft w:val="0"/>
      <w:marRight w:val="0"/>
      <w:marTop w:val="0"/>
      <w:marBottom w:val="0"/>
      <w:divBdr>
        <w:top w:val="none" w:sz="0" w:space="0" w:color="auto"/>
        <w:left w:val="none" w:sz="0" w:space="0" w:color="auto"/>
        <w:bottom w:val="none" w:sz="0" w:space="0" w:color="auto"/>
        <w:right w:val="none" w:sz="0" w:space="0" w:color="auto"/>
      </w:divBdr>
    </w:div>
    <w:div w:id="1335835659">
      <w:bodyDiv w:val="1"/>
      <w:marLeft w:val="0"/>
      <w:marRight w:val="0"/>
      <w:marTop w:val="0"/>
      <w:marBottom w:val="0"/>
      <w:divBdr>
        <w:top w:val="none" w:sz="0" w:space="0" w:color="auto"/>
        <w:left w:val="none" w:sz="0" w:space="0" w:color="auto"/>
        <w:bottom w:val="none" w:sz="0" w:space="0" w:color="auto"/>
        <w:right w:val="none" w:sz="0" w:space="0" w:color="auto"/>
      </w:divBdr>
    </w:div>
    <w:div w:id="1344741080">
      <w:bodyDiv w:val="1"/>
      <w:marLeft w:val="0"/>
      <w:marRight w:val="0"/>
      <w:marTop w:val="0"/>
      <w:marBottom w:val="0"/>
      <w:divBdr>
        <w:top w:val="none" w:sz="0" w:space="0" w:color="auto"/>
        <w:left w:val="none" w:sz="0" w:space="0" w:color="auto"/>
        <w:bottom w:val="none" w:sz="0" w:space="0" w:color="auto"/>
        <w:right w:val="none" w:sz="0" w:space="0" w:color="auto"/>
      </w:divBdr>
    </w:div>
    <w:div w:id="1404064918">
      <w:bodyDiv w:val="1"/>
      <w:marLeft w:val="0"/>
      <w:marRight w:val="0"/>
      <w:marTop w:val="0"/>
      <w:marBottom w:val="0"/>
      <w:divBdr>
        <w:top w:val="none" w:sz="0" w:space="0" w:color="auto"/>
        <w:left w:val="none" w:sz="0" w:space="0" w:color="auto"/>
        <w:bottom w:val="none" w:sz="0" w:space="0" w:color="auto"/>
        <w:right w:val="none" w:sz="0" w:space="0" w:color="auto"/>
      </w:divBdr>
    </w:div>
    <w:div w:id="1448350632">
      <w:bodyDiv w:val="1"/>
      <w:marLeft w:val="0"/>
      <w:marRight w:val="0"/>
      <w:marTop w:val="0"/>
      <w:marBottom w:val="0"/>
      <w:divBdr>
        <w:top w:val="none" w:sz="0" w:space="0" w:color="auto"/>
        <w:left w:val="none" w:sz="0" w:space="0" w:color="auto"/>
        <w:bottom w:val="none" w:sz="0" w:space="0" w:color="auto"/>
        <w:right w:val="none" w:sz="0" w:space="0" w:color="auto"/>
      </w:divBdr>
    </w:div>
    <w:div w:id="1461605934">
      <w:bodyDiv w:val="1"/>
      <w:marLeft w:val="0"/>
      <w:marRight w:val="0"/>
      <w:marTop w:val="0"/>
      <w:marBottom w:val="0"/>
      <w:divBdr>
        <w:top w:val="none" w:sz="0" w:space="0" w:color="auto"/>
        <w:left w:val="none" w:sz="0" w:space="0" w:color="auto"/>
        <w:bottom w:val="none" w:sz="0" w:space="0" w:color="auto"/>
        <w:right w:val="none" w:sz="0" w:space="0" w:color="auto"/>
      </w:divBdr>
    </w:div>
    <w:div w:id="1533113453">
      <w:bodyDiv w:val="1"/>
      <w:marLeft w:val="0"/>
      <w:marRight w:val="0"/>
      <w:marTop w:val="0"/>
      <w:marBottom w:val="0"/>
      <w:divBdr>
        <w:top w:val="none" w:sz="0" w:space="0" w:color="auto"/>
        <w:left w:val="none" w:sz="0" w:space="0" w:color="auto"/>
        <w:bottom w:val="none" w:sz="0" w:space="0" w:color="auto"/>
        <w:right w:val="none" w:sz="0" w:space="0" w:color="auto"/>
      </w:divBdr>
    </w:div>
    <w:div w:id="1535583563">
      <w:bodyDiv w:val="1"/>
      <w:marLeft w:val="0"/>
      <w:marRight w:val="0"/>
      <w:marTop w:val="0"/>
      <w:marBottom w:val="0"/>
      <w:divBdr>
        <w:top w:val="none" w:sz="0" w:space="0" w:color="auto"/>
        <w:left w:val="none" w:sz="0" w:space="0" w:color="auto"/>
        <w:bottom w:val="none" w:sz="0" w:space="0" w:color="auto"/>
        <w:right w:val="none" w:sz="0" w:space="0" w:color="auto"/>
      </w:divBdr>
    </w:div>
    <w:div w:id="1735085014">
      <w:bodyDiv w:val="1"/>
      <w:marLeft w:val="0"/>
      <w:marRight w:val="0"/>
      <w:marTop w:val="0"/>
      <w:marBottom w:val="0"/>
      <w:divBdr>
        <w:top w:val="none" w:sz="0" w:space="0" w:color="auto"/>
        <w:left w:val="none" w:sz="0" w:space="0" w:color="auto"/>
        <w:bottom w:val="none" w:sz="0" w:space="0" w:color="auto"/>
        <w:right w:val="none" w:sz="0" w:space="0" w:color="auto"/>
      </w:divBdr>
    </w:div>
    <w:div w:id="1785811337">
      <w:bodyDiv w:val="1"/>
      <w:marLeft w:val="0"/>
      <w:marRight w:val="0"/>
      <w:marTop w:val="0"/>
      <w:marBottom w:val="0"/>
      <w:divBdr>
        <w:top w:val="none" w:sz="0" w:space="0" w:color="auto"/>
        <w:left w:val="none" w:sz="0" w:space="0" w:color="auto"/>
        <w:bottom w:val="none" w:sz="0" w:space="0" w:color="auto"/>
        <w:right w:val="none" w:sz="0" w:space="0" w:color="auto"/>
      </w:divBdr>
    </w:div>
    <w:div w:id="1837840843">
      <w:bodyDiv w:val="1"/>
      <w:marLeft w:val="0"/>
      <w:marRight w:val="0"/>
      <w:marTop w:val="0"/>
      <w:marBottom w:val="0"/>
      <w:divBdr>
        <w:top w:val="none" w:sz="0" w:space="0" w:color="auto"/>
        <w:left w:val="none" w:sz="0" w:space="0" w:color="auto"/>
        <w:bottom w:val="none" w:sz="0" w:space="0" w:color="auto"/>
        <w:right w:val="none" w:sz="0" w:space="0" w:color="auto"/>
      </w:divBdr>
    </w:div>
    <w:div w:id="1894736117">
      <w:bodyDiv w:val="1"/>
      <w:marLeft w:val="0"/>
      <w:marRight w:val="0"/>
      <w:marTop w:val="0"/>
      <w:marBottom w:val="0"/>
      <w:divBdr>
        <w:top w:val="none" w:sz="0" w:space="0" w:color="auto"/>
        <w:left w:val="none" w:sz="0" w:space="0" w:color="auto"/>
        <w:bottom w:val="none" w:sz="0" w:space="0" w:color="auto"/>
        <w:right w:val="none" w:sz="0" w:space="0" w:color="auto"/>
      </w:divBdr>
      <w:divsChild>
        <w:div w:id="406801575">
          <w:marLeft w:val="432"/>
          <w:marRight w:val="0"/>
          <w:marTop w:val="120"/>
          <w:marBottom w:val="0"/>
          <w:divBdr>
            <w:top w:val="none" w:sz="0" w:space="0" w:color="auto"/>
            <w:left w:val="none" w:sz="0" w:space="0" w:color="auto"/>
            <w:bottom w:val="none" w:sz="0" w:space="0" w:color="auto"/>
            <w:right w:val="none" w:sz="0" w:space="0" w:color="auto"/>
          </w:divBdr>
        </w:div>
        <w:div w:id="783615883">
          <w:marLeft w:val="1008"/>
          <w:marRight w:val="0"/>
          <w:marTop w:val="86"/>
          <w:marBottom w:val="0"/>
          <w:divBdr>
            <w:top w:val="none" w:sz="0" w:space="0" w:color="auto"/>
            <w:left w:val="none" w:sz="0" w:space="0" w:color="auto"/>
            <w:bottom w:val="none" w:sz="0" w:space="0" w:color="auto"/>
            <w:right w:val="none" w:sz="0" w:space="0" w:color="auto"/>
          </w:divBdr>
        </w:div>
        <w:div w:id="1550654932">
          <w:marLeft w:val="1008"/>
          <w:marRight w:val="0"/>
          <w:marTop w:val="86"/>
          <w:marBottom w:val="0"/>
          <w:divBdr>
            <w:top w:val="none" w:sz="0" w:space="0" w:color="auto"/>
            <w:left w:val="none" w:sz="0" w:space="0" w:color="auto"/>
            <w:bottom w:val="none" w:sz="0" w:space="0" w:color="auto"/>
            <w:right w:val="none" w:sz="0" w:space="0" w:color="auto"/>
          </w:divBdr>
        </w:div>
      </w:divsChild>
    </w:div>
    <w:div w:id="1907643101">
      <w:bodyDiv w:val="1"/>
      <w:marLeft w:val="0"/>
      <w:marRight w:val="0"/>
      <w:marTop w:val="0"/>
      <w:marBottom w:val="0"/>
      <w:divBdr>
        <w:top w:val="none" w:sz="0" w:space="0" w:color="auto"/>
        <w:left w:val="none" w:sz="0" w:space="0" w:color="auto"/>
        <w:bottom w:val="none" w:sz="0" w:space="0" w:color="auto"/>
        <w:right w:val="none" w:sz="0" w:space="0" w:color="auto"/>
      </w:divBdr>
    </w:div>
    <w:div w:id="1908950927">
      <w:bodyDiv w:val="1"/>
      <w:marLeft w:val="0"/>
      <w:marRight w:val="0"/>
      <w:marTop w:val="0"/>
      <w:marBottom w:val="0"/>
      <w:divBdr>
        <w:top w:val="none" w:sz="0" w:space="0" w:color="auto"/>
        <w:left w:val="none" w:sz="0" w:space="0" w:color="auto"/>
        <w:bottom w:val="none" w:sz="0" w:space="0" w:color="auto"/>
        <w:right w:val="none" w:sz="0" w:space="0" w:color="auto"/>
      </w:divBdr>
    </w:div>
    <w:div w:id="1909997737">
      <w:bodyDiv w:val="1"/>
      <w:marLeft w:val="0"/>
      <w:marRight w:val="0"/>
      <w:marTop w:val="0"/>
      <w:marBottom w:val="0"/>
      <w:divBdr>
        <w:top w:val="none" w:sz="0" w:space="0" w:color="auto"/>
        <w:left w:val="none" w:sz="0" w:space="0" w:color="auto"/>
        <w:bottom w:val="none" w:sz="0" w:space="0" w:color="auto"/>
        <w:right w:val="none" w:sz="0" w:space="0" w:color="auto"/>
      </w:divBdr>
    </w:div>
    <w:div w:id="1931312634">
      <w:bodyDiv w:val="1"/>
      <w:marLeft w:val="0"/>
      <w:marRight w:val="0"/>
      <w:marTop w:val="0"/>
      <w:marBottom w:val="0"/>
      <w:divBdr>
        <w:top w:val="none" w:sz="0" w:space="0" w:color="auto"/>
        <w:left w:val="none" w:sz="0" w:space="0" w:color="auto"/>
        <w:bottom w:val="none" w:sz="0" w:space="0" w:color="auto"/>
        <w:right w:val="none" w:sz="0" w:space="0" w:color="auto"/>
      </w:divBdr>
    </w:div>
    <w:div w:id="1985309547">
      <w:bodyDiv w:val="1"/>
      <w:marLeft w:val="0"/>
      <w:marRight w:val="0"/>
      <w:marTop w:val="0"/>
      <w:marBottom w:val="0"/>
      <w:divBdr>
        <w:top w:val="none" w:sz="0" w:space="0" w:color="auto"/>
        <w:left w:val="none" w:sz="0" w:space="0" w:color="auto"/>
        <w:bottom w:val="none" w:sz="0" w:space="0" w:color="auto"/>
        <w:right w:val="none" w:sz="0" w:space="0" w:color="auto"/>
      </w:divBdr>
    </w:div>
    <w:div w:id="1993823757">
      <w:bodyDiv w:val="1"/>
      <w:marLeft w:val="0"/>
      <w:marRight w:val="0"/>
      <w:marTop w:val="0"/>
      <w:marBottom w:val="0"/>
      <w:divBdr>
        <w:top w:val="none" w:sz="0" w:space="0" w:color="auto"/>
        <w:left w:val="none" w:sz="0" w:space="0" w:color="auto"/>
        <w:bottom w:val="none" w:sz="0" w:space="0" w:color="auto"/>
        <w:right w:val="none" w:sz="0" w:space="0" w:color="auto"/>
      </w:divBdr>
    </w:div>
    <w:div w:id="2017923418">
      <w:bodyDiv w:val="1"/>
      <w:marLeft w:val="0"/>
      <w:marRight w:val="0"/>
      <w:marTop w:val="0"/>
      <w:marBottom w:val="0"/>
      <w:divBdr>
        <w:top w:val="none" w:sz="0" w:space="0" w:color="auto"/>
        <w:left w:val="none" w:sz="0" w:space="0" w:color="auto"/>
        <w:bottom w:val="none" w:sz="0" w:space="0" w:color="auto"/>
        <w:right w:val="none" w:sz="0" w:space="0" w:color="auto"/>
      </w:divBdr>
    </w:div>
    <w:div w:id="2020083436">
      <w:bodyDiv w:val="1"/>
      <w:marLeft w:val="0"/>
      <w:marRight w:val="0"/>
      <w:marTop w:val="0"/>
      <w:marBottom w:val="0"/>
      <w:divBdr>
        <w:top w:val="none" w:sz="0" w:space="0" w:color="auto"/>
        <w:left w:val="none" w:sz="0" w:space="0" w:color="auto"/>
        <w:bottom w:val="none" w:sz="0" w:space="0" w:color="auto"/>
        <w:right w:val="none" w:sz="0" w:space="0" w:color="auto"/>
      </w:divBdr>
      <w:divsChild>
        <w:div w:id="24211069">
          <w:marLeft w:val="3240"/>
          <w:marRight w:val="0"/>
          <w:marTop w:val="0"/>
          <w:marBottom w:val="0"/>
          <w:divBdr>
            <w:top w:val="none" w:sz="0" w:space="0" w:color="auto"/>
            <w:left w:val="none" w:sz="0" w:space="0" w:color="auto"/>
            <w:bottom w:val="none" w:sz="0" w:space="0" w:color="auto"/>
            <w:right w:val="none" w:sz="0" w:space="0" w:color="auto"/>
          </w:divBdr>
        </w:div>
        <w:div w:id="79059283">
          <w:marLeft w:val="1166"/>
          <w:marRight w:val="0"/>
          <w:marTop w:val="0"/>
          <w:marBottom w:val="0"/>
          <w:divBdr>
            <w:top w:val="none" w:sz="0" w:space="0" w:color="auto"/>
            <w:left w:val="none" w:sz="0" w:space="0" w:color="auto"/>
            <w:bottom w:val="none" w:sz="0" w:space="0" w:color="auto"/>
            <w:right w:val="none" w:sz="0" w:space="0" w:color="auto"/>
          </w:divBdr>
        </w:div>
        <w:div w:id="153883726">
          <w:marLeft w:val="2520"/>
          <w:marRight w:val="0"/>
          <w:marTop w:val="0"/>
          <w:marBottom w:val="0"/>
          <w:divBdr>
            <w:top w:val="none" w:sz="0" w:space="0" w:color="auto"/>
            <w:left w:val="none" w:sz="0" w:space="0" w:color="auto"/>
            <w:bottom w:val="none" w:sz="0" w:space="0" w:color="auto"/>
            <w:right w:val="none" w:sz="0" w:space="0" w:color="auto"/>
          </w:divBdr>
        </w:div>
        <w:div w:id="172650739">
          <w:marLeft w:val="1166"/>
          <w:marRight w:val="0"/>
          <w:marTop w:val="0"/>
          <w:marBottom w:val="0"/>
          <w:divBdr>
            <w:top w:val="none" w:sz="0" w:space="0" w:color="auto"/>
            <w:left w:val="none" w:sz="0" w:space="0" w:color="auto"/>
            <w:bottom w:val="none" w:sz="0" w:space="0" w:color="auto"/>
            <w:right w:val="none" w:sz="0" w:space="0" w:color="auto"/>
          </w:divBdr>
        </w:div>
        <w:div w:id="200635957">
          <w:marLeft w:val="547"/>
          <w:marRight w:val="0"/>
          <w:marTop w:val="0"/>
          <w:marBottom w:val="0"/>
          <w:divBdr>
            <w:top w:val="none" w:sz="0" w:space="0" w:color="auto"/>
            <w:left w:val="none" w:sz="0" w:space="0" w:color="auto"/>
            <w:bottom w:val="none" w:sz="0" w:space="0" w:color="auto"/>
            <w:right w:val="none" w:sz="0" w:space="0" w:color="auto"/>
          </w:divBdr>
        </w:div>
        <w:div w:id="607734461">
          <w:marLeft w:val="1800"/>
          <w:marRight w:val="0"/>
          <w:marTop w:val="0"/>
          <w:marBottom w:val="0"/>
          <w:divBdr>
            <w:top w:val="none" w:sz="0" w:space="0" w:color="auto"/>
            <w:left w:val="none" w:sz="0" w:space="0" w:color="auto"/>
            <w:bottom w:val="none" w:sz="0" w:space="0" w:color="auto"/>
            <w:right w:val="none" w:sz="0" w:space="0" w:color="auto"/>
          </w:divBdr>
        </w:div>
        <w:div w:id="801196865">
          <w:marLeft w:val="1800"/>
          <w:marRight w:val="0"/>
          <w:marTop w:val="0"/>
          <w:marBottom w:val="0"/>
          <w:divBdr>
            <w:top w:val="none" w:sz="0" w:space="0" w:color="auto"/>
            <w:left w:val="none" w:sz="0" w:space="0" w:color="auto"/>
            <w:bottom w:val="none" w:sz="0" w:space="0" w:color="auto"/>
            <w:right w:val="none" w:sz="0" w:space="0" w:color="auto"/>
          </w:divBdr>
        </w:div>
        <w:div w:id="834030248">
          <w:marLeft w:val="1800"/>
          <w:marRight w:val="0"/>
          <w:marTop w:val="0"/>
          <w:marBottom w:val="0"/>
          <w:divBdr>
            <w:top w:val="none" w:sz="0" w:space="0" w:color="auto"/>
            <w:left w:val="none" w:sz="0" w:space="0" w:color="auto"/>
            <w:bottom w:val="none" w:sz="0" w:space="0" w:color="auto"/>
            <w:right w:val="none" w:sz="0" w:space="0" w:color="auto"/>
          </w:divBdr>
        </w:div>
        <w:div w:id="1129785425">
          <w:marLeft w:val="1166"/>
          <w:marRight w:val="0"/>
          <w:marTop w:val="0"/>
          <w:marBottom w:val="0"/>
          <w:divBdr>
            <w:top w:val="none" w:sz="0" w:space="0" w:color="auto"/>
            <w:left w:val="none" w:sz="0" w:space="0" w:color="auto"/>
            <w:bottom w:val="none" w:sz="0" w:space="0" w:color="auto"/>
            <w:right w:val="none" w:sz="0" w:space="0" w:color="auto"/>
          </w:divBdr>
        </w:div>
        <w:div w:id="1155072490">
          <w:marLeft w:val="1166"/>
          <w:marRight w:val="0"/>
          <w:marTop w:val="0"/>
          <w:marBottom w:val="0"/>
          <w:divBdr>
            <w:top w:val="none" w:sz="0" w:space="0" w:color="auto"/>
            <w:left w:val="none" w:sz="0" w:space="0" w:color="auto"/>
            <w:bottom w:val="none" w:sz="0" w:space="0" w:color="auto"/>
            <w:right w:val="none" w:sz="0" w:space="0" w:color="auto"/>
          </w:divBdr>
        </w:div>
        <w:div w:id="1569918073">
          <w:marLeft w:val="2520"/>
          <w:marRight w:val="0"/>
          <w:marTop w:val="0"/>
          <w:marBottom w:val="0"/>
          <w:divBdr>
            <w:top w:val="none" w:sz="0" w:space="0" w:color="auto"/>
            <w:left w:val="none" w:sz="0" w:space="0" w:color="auto"/>
            <w:bottom w:val="none" w:sz="0" w:space="0" w:color="auto"/>
            <w:right w:val="none" w:sz="0" w:space="0" w:color="auto"/>
          </w:divBdr>
        </w:div>
        <w:div w:id="1651712289">
          <w:marLeft w:val="2520"/>
          <w:marRight w:val="0"/>
          <w:marTop w:val="0"/>
          <w:marBottom w:val="0"/>
          <w:divBdr>
            <w:top w:val="none" w:sz="0" w:space="0" w:color="auto"/>
            <w:left w:val="none" w:sz="0" w:space="0" w:color="auto"/>
            <w:bottom w:val="none" w:sz="0" w:space="0" w:color="auto"/>
            <w:right w:val="none" w:sz="0" w:space="0" w:color="auto"/>
          </w:divBdr>
        </w:div>
        <w:div w:id="1730105322">
          <w:marLeft w:val="1800"/>
          <w:marRight w:val="0"/>
          <w:marTop w:val="0"/>
          <w:marBottom w:val="0"/>
          <w:divBdr>
            <w:top w:val="none" w:sz="0" w:space="0" w:color="auto"/>
            <w:left w:val="none" w:sz="0" w:space="0" w:color="auto"/>
            <w:bottom w:val="none" w:sz="0" w:space="0" w:color="auto"/>
            <w:right w:val="none" w:sz="0" w:space="0" w:color="auto"/>
          </w:divBdr>
        </w:div>
        <w:div w:id="1758750890">
          <w:marLeft w:val="1166"/>
          <w:marRight w:val="0"/>
          <w:marTop w:val="0"/>
          <w:marBottom w:val="0"/>
          <w:divBdr>
            <w:top w:val="none" w:sz="0" w:space="0" w:color="auto"/>
            <w:left w:val="none" w:sz="0" w:space="0" w:color="auto"/>
            <w:bottom w:val="none" w:sz="0" w:space="0" w:color="auto"/>
            <w:right w:val="none" w:sz="0" w:space="0" w:color="auto"/>
          </w:divBdr>
        </w:div>
        <w:div w:id="1902135679">
          <w:marLeft w:val="1166"/>
          <w:marRight w:val="0"/>
          <w:marTop w:val="0"/>
          <w:marBottom w:val="0"/>
          <w:divBdr>
            <w:top w:val="none" w:sz="0" w:space="0" w:color="auto"/>
            <w:left w:val="none" w:sz="0" w:space="0" w:color="auto"/>
            <w:bottom w:val="none" w:sz="0" w:space="0" w:color="auto"/>
            <w:right w:val="none" w:sz="0" w:space="0" w:color="auto"/>
          </w:divBdr>
        </w:div>
      </w:divsChild>
    </w:div>
    <w:div w:id="2028555331">
      <w:bodyDiv w:val="1"/>
      <w:marLeft w:val="0"/>
      <w:marRight w:val="0"/>
      <w:marTop w:val="0"/>
      <w:marBottom w:val="0"/>
      <w:divBdr>
        <w:top w:val="none" w:sz="0" w:space="0" w:color="auto"/>
        <w:left w:val="none" w:sz="0" w:space="0" w:color="auto"/>
        <w:bottom w:val="none" w:sz="0" w:space="0" w:color="auto"/>
        <w:right w:val="none" w:sz="0" w:space="0" w:color="auto"/>
      </w:divBdr>
    </w:div>
    <w:div w:id="2043747662">
      <w:bodyDiv w:val="1"/>
      <w:marLeft w:val="0"/>
      <w:marRight w:val="0"/>
      <w:marTop w:val="0"/>
      <w:marBottom w:val="0"/>
      <w:divBdr>
        <w:top w:val="none" w:sz="0" w:space="0" w:color="auto"/>
        <w:left w:val="none" w:sz="0" w:space="0" w:color="auto"/>
        <w:bottom w:val="none" w:sz="0" w:space="0" w:color="auto"/>
        <w:right w:val="none" w:sz="0" w:space="0" w:color="auto"/>
      </w:divBdr>
    </w:div>
    <w:div w:id="2048487489">
      <w:bodyDiv w:val="1"/>
      <w:marLeft w:val="0"/>
      <w:marRight w:val="0"/>
      <w:marTop w:val="0"/>
      <w:marBottom w:val="0"/>
      <w:divBdr>
        <w:top w:val="none" w:sz="0" w:space="0" w:color="auto"/>
        <w:left w:val="none" w:sz="0" w:space="0" w:color="auto"/>
        <w:bottom w:val="none" w:sz="0" w:space="0" w:color="auto"/>
        <w:right w:val="none" w:sz="0" w:space="0" w:color="auto"/>
      </w:divBdr>
    </w:div>
    <w:div w:id="2053535583">
      <w:bodyDiv w:val="1"/>
      <w:marLeft w:val="0"/>
      <w:marRight w:val="0"/>
      <w:marTop w:val="0"/>
      <w:marBottom w:val="0"/>
      <w:divBdr>
        <w:top w:val="none" w:sz="0" w:space="0" w:color="auto"/>
        <w:left w:val="none" w:sz="0" w:space="0" w:color="auto"/>
        <w:bottom w:val="none" w:sz="0" w:space="0" w:color="auto"/>
        <w:right w:val="none" w:sz="0" w:space="0" w:color="auto"/>
      </w:divBdr>
    </w:div>
    <w:div w:id="2054570361">
      <w:bodyDiv w:val="1"/>
      <w:marLeft w:val="0"/>
      <w:marRight w:val="0"/>
      <w:marTop w:val="0"/>
      <w:marBottom w:val="0"/>
      <w:divBdr>
        <w:top w:val="none" w:sz="0" w:space="0" w:color="auto"/>
        <w:left w:val="none" w:sz="0" w:space="0" w:color="auto"/>
        <w:bottom w:val="none" w:sz="0" w:space="0" w:color="auto"/>
        <w:right w:val="none" w:sz="0" w:space="0" w:color="auto"/>
      </w:divBdr>
    </w:div>
    <w:div w:id="2097095264">
      <w:bodyDiv w:val="1"/>
      <w:marLeft w:val="0"/>
      <w:marRight w:val="0"/>
      <w:marTop w:val="0"/>
      <w:marBottom w:val="0"/>
      <w:divBdr>
        <w:top w:val="none" w:sz="0" w:space="0" w:color="auto"/>
        <w:left w:val="none" w:sz="0" w:space="0" w:color="auto"/>
        <w:bottom w:val="none" w:sz="0" w:space="0" w:color="auto"/>
        <w:right w:val="none" w:sz="0" w:space="0" w:color="auto"/>
      </w:divBdr>
    </w:div>
    <w:div w:id="2145921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Relationship Id="rId5" Type="http://schemas.openxmlformats.org/officeDocument/2006/relationships/settings" Target="settings.xml"/><Relationship Id="rId10" Type="http://schemas.openxmlformats.org/officeDocument/2006/relationships/image" Target="media/image2.tif"/><Relationship Id="rId4" Type="http://schemas.microsoft.com/office/2007/relationships/stylesWithEffects" Target="stylesWithEffects.xml"/><Relationship Id="rId9" Type="http://schemas.openxmlformats.org/officeDocument/2006/relationships/image" Target="media/image1.tif"/><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Templates\aXon.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B7CAC9-CEAF-4D84-98D7-C1C2EB8D1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aXon</Template>
  <TotalTime>0</TotalTime>
  <Pages>18</Pages>
  <Words>4424</Words>
  <Characters>25217</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Cost-Effective Alternatives To Liver Biopsy In The Management Of Chronic Hepatitis C:</vt:lpstr>
    </vt:vector>
  </TitlesOfParts>
  <Company>Microsoft</Company>
  <LinksUpToDate>false</LinksUpToDate>
  <CharactersWithSpaces>29582</CharactersWithSpaces>
  <SharedDoc>false</SharedDoc>
  <HLinks>
    <vt:vector size="402" baseType="variant">
      <vt:variant>
        <vt:i4>4587531</vt:i4>
      </vt:variant>
      <vt:variant>
        <vt:i4>346</vt:i4>
      </vt:variant>
      <vt:variant>
        <vt:i4>0</vt:i4>
      </vt:variant>
      <vt:variant>
        <vt:i4>5</vt:i4>
      </vt:variant>
      <vt:variant>
        <vt:lpwstr>ftp://ftp.bls.gov/pub/special.requests/cpi/cpiai.txt</vt:lpwstr>
      </vt:variant>
      <vt:variant>
        <vt:lpwstr/>
      </vt:variant>
      <vt:variant>
        <vt:i4>6357099</vt:i4>
      </vt:variant>
      <vt:variant>
        <vt:i4>343</vt:i4>
      </vt:variant>
      <vt:variant>
        <vt:i4>0</vt:i4>
      </vt:variant>
      <vt:variant>
        <vt:i4>5</vt:i4>
      </vt:variant>
      <vt:variant>
        <vt:lpwstr>http://www.cbo.gov/ftpdocs/64xx/doc6481/06-16-PrescriptDrug.pdf</vt:lpwstr>
      </vt:variant>
      <vt:variant>
        <vt:lpwstr/>
      </vt:variant>
      <vt:variant>
        <vt:i4>8323114</vt:i4>
      </vt:variant>
      <vt:variant>
        <vt:i4>340</vt:i4>
      </vt:variant>
      <vt:variant>
        <vt:i4>0</vt:i4>
      </vt:variant>
      <vt:variant>
        <vt:i4>5</vt:i4>
      </vt:variant>
      <vt:variant>
        <vt:lpwstr>http://trs.scivee.tv/node/4033?destination=node%2F4033</vt:lpwstr>
      </vt:variant>
      <vt:variant>
        <vt:lpwstr/>
      </vt:variant>
      <vt:variant>
        <vt:i4>1441862</vt:i4>
      </vt:variant>
      <vt:variant>
        <vt:i4>337</vt:i4>
      </vt:variant>
      <vt:variant>
        <vt:i4>0</vt:i4>
      </vt:variant>
      <vt:variant>
        <vt:i4>5</vt:i4>
      </vt:variant>
      <vt:variant>
        <vt:lpwstr>http://www.pbm.va.gov/DrugPharmaceuticalPrices.aspx;</vt:lpwstr>
      </vt:variant>
      <vt:variant>
        <vt:lpwstr/>
      </vt:variant>
      <vt:variant>
        <vt:i4>2752567</vt:i4>
      </vt:variant>
      <vt:variant>
        <vt:i4>334</vt:i4>
      </vt:variant>
      <vt:variant>
        <vt:i4>0</vt:i4>
      </vt:variant>
      <vt:variant>
        <vt:i4>5</vt:i4>
      </vt:variant>
      <vt:variant>
        <vt:lpwstr>http://www.fda.gov/downloads/AdvisoryCommittees/CommitteesMeetingMaterials/drugs/AntiviralDrugsAdvisoryCommittee/ucm252341.pdf</vt:lpwstr>
      </vt:variant>
      <vt:variant>
        <vt:lpwstr/>
      </vt:variant>
      <vt:variant>
        <vt:i4>2883637</vt:i4>
      </vt:variant>
      <vt:variant>
        <vt:i4>331</vt:i4>
      </vt:variant>
      <vt:variant>
        <vt:i4>0</vt:i4>
      </vt:variant>
      <vt:variant>
        <vt:i4>5</vt:i4>
      </vt:variant>
      <vt:variant>
        <vt:lpwstr>http://www.fda.gov/downloads/AdvisoryCommittees/CommitteesMeetingMaterials/Drugs/AntiviralDrugsAdvisoryCommittee/UCM252561.pdf</vt:lpwstr>
      </vt:variant>
      <vt:variant>
        <vt:lpwstr/>
      </vt:variant>
      <vt:variant>
        <vt:i4>1441805</vt:i4>
      </vt:variant>
      <vt:variant>
        <vt:i4>328</vt:i4>
      </vt:variant>
      <vt:variant>
        <vt:i4>0</vt:i4>
      </vt:variant>
      <vt:variant>
        <vt:i4>5</vt:i4>
      </vt:variant>
      <vt:variant>
        <vt:lpwstr>http://seer.cancer.gov/statfacts/</vt:lpwstr>
      </vt:variant>
      <vt:variant>
        <vt:lpwstr/>
      </vt:variant>
      <vt:variant>
        <vt:i4>4325445</vt:i4>
      </vt:variant>
      <vt:variant>
        <vt:i4>325</vt:i4>
      </vt:variant>
      <vt:variant>
        <vt:i4>0</vt:i4>
      </vt:variant>
      <vt:variant>
        <vt:i4>5</vt:i4>
      </vt:variant>
      <vt:variant>
        <vt:lpwstr>http://www.unos.org/</vt:lpwstr>
      </vt:variant>
      <vt:variant>
        <vt:lpwstr/>
      </vt:variant>
      <vt:variant>
        <vt:i4>3080245</vt:i4>
      </vt:variant>
      <vt:variant>
        <vt:i4>322</vt:i4>
      </vt:variant>
      <vt:variant>
        <vt:i4>0</vt:i4>
      </vt:variant>
      <vt:variant>
        <vt:i4>5</vt:i4>
      </vt:variant>
      <vt:variant>
        <vt:lpwstr>http://www.fda.gov/downloads/AdvisoryCommittees/CommitteesMeetingMaterials/Drugs/AntiviralDrugsAdvisoryCommittee/UCM252562.pdf</vt:lpwstr>
      </vt:variant>
      <vt:variant>
        <vt:lpwstr/>
      </vt:variant>
      <vt:variant>
        <vt:i4>2621495</vt:i4>
      </vt:variant>
      <vt:variant>
        <vt:i4>319</vt:i4>
      </vt:variant>
      <vt:variant>
        <vt:i4>0</vt:i4>
      </vt:variant>
      <vt:variant>
        <vt:i4>5</vt:i4>
      </vt:variant>
      <vt:variant>
        <vt:lpwstr>http://www.fda.gov/downloads/AdvisoryCommittees/CommitteesMeetingMaterials/Drugs/AntiviralDrugsAdvisoryCommittee/UCM252343.pdf</vt:lpwstr>
      </vt:variant>
      <vt:variant>
        <vt:lpwstr/>
      </vt:variant>
      <vt:variant>
        <vt:i4>4456459</vt:i4>
      </vt:variant>
      <vt:variant>
        <vt:i4>313</vt:i4>
      </vt:variant>
      <vt:variant>
        <vt:i4>0</vt:i4>
      </vt:variant>
      <vt:variant>
        <vt:i4>5</vt:i4>
      </vt:variant>
      <vt:variant>
        <vt:lpwstr/>
      </vt:variant>
      <vt:variant>
        <vt:lpwstr>_ENREF_53</vt:lpwstr>
      </vt:variant>
      <vt:variant>
        <vt:i4>4456459</vt:i4>
      </vt:variant>
      <vt:variant>
        <vt:i4>310</vt:i4>
      </vt:variant>
      <vt:variant>
        <vt:i4>0</vt:i4>
      </vt:variant>
      <vt:variant>
        <vt:i4>5</vt:i4>
      </vt:variant>
      <vt:variant>
        <vt:lpwstr/>
      </vt:variant>
      <vt:variant>
        <vt:lpwstr>_ENREF_52</vt:lpwstr>
      </vt:variant>
      <vt:variant>
        <vt:i4>4653067</vt:i4>
      </vt:variant>
      <vt:variant>
        <vt:i4>304</vt:i4>
      </vt:variant>
      <vt:variant>
        <vt:i4>0</vt:i4>
      </vt:variant>
      <vt:variant>
        <vt:i4>5</vt:i4>
      </vt:variant>
      <vt:variant>
        <vt:lpwstr/>
      </vt:variant>
      <vt:variant>
        <vt:lpwstr>_ENREF_6</vt:lpwstr>
      </vt:variant>
      <vt:variant>
        <vt:i4>4194315</vt:i4>
      </vt:variant>
      <vt:variant>
        <vt:i4>296</vt:i4>
      </vt:variant>
      <vt:variant>
        <vt:i4>0</vt:i4>
      </vt:variant>
      <vt:variant>
        <vt:i4>5</vt:i4>
      </vt:variant>
      <vt:variant>
        <vt:lpwstr/>
      </vt:variant>
      <vt:variant>
        <vt:lpwstr>_ENREF_17</vt:lpwstr>
      </vt:variant>
      <vt:variant>
        <vt:i4>4194315</vt:i4>
      </vt:variant>
      <vt:variant>
        <vt:i4>290</vt:i4>
      </vt:variant>
      <vt:variant>
        <vt:i4>0</vt:i4>
      </vt:variant>
      <vt:variant>
        <vt:i4>5</vt:i4>
      </vt:variant>
      <vt:variant>
        <vt:lpwstr/>
      </vt:variant>
      <vt:variant>
        <vt:lpwstr>_ENREF_19</vt:lpwstr>
      </vt:variant>
      <vt:variant>
        <vt:i4>4456459</vt:i4>
      </vt:variant>
      <vt:variant>
        <vt:i4>284</vt:i4>
      </vt:variant>
      <vt:variant>
        <vt:i4>0</vt:i4>
      </vt:variant>
      <vt:variant>
        <vt:i4>5</vt:i4>
      </vt:variant>
      <vt:variant>
        <vt:lpwstr/>
      </vt:variant>
      <vt:variant>
        <vt:lpwstr>_ENREF_51</vt:lpwstr>
      </vt:variant>
      <vt:variant>
        <vt:i4>4521995</vt:i4>
      </vt:variant>
      <vt:variant>
        <vt:i4>278</vt:i4>
      </vt:variant>
      <vt:variant>
        <vt:i4>0</vt:i4>
      </vt:variant>
      <vt:variant>
        <vt:i4>5</vt:i4>
      </vt:variant>
      <vt:variant>
        <vt:lpwstr/>
      </vt:variant>
      <vt:variant>
        <vt:lpwstr>_ENREF_42</vt:lpwstr>
      </vt:variant>
      <vt:variant>
        <vt:i4>4521995</vt:i4>
      </vt:variant>
      <vt:variant>
        <vt:i4>272</vt:i4>
      </vt:variant>
      <vt:variant>
        <vt:i4>0</vt:i4>
      </vt:variant>
      <vt:variant>
        <vt:i4>5</vt:i4>
      </vt:variant>
      <vt:variant>
        <vt:lpwstr/>
      </vt:variant>
      <vt:variant>
        <vt:lpwstr>_ENREF_40</vt:lpwstr>
      </vt:variant>
      <vt:variant>
        <vt:i4>4587531</vt:i4>
      </vt:variant>
      <vt:variant>
        <vt:i4>266</vt:i4>
      </vt:variant>
      <vt:variant>
        <vt:i4>0</vt:i4>
      </vt:variant>
      <vt:variant>
        <vt:i4>5</vt:i4>
      </vt:variant>
      <vt:variant>
        <vt:lpwstr/>
      </vt:variant>
      <vt:variant>
        <vt:lpwstr>_ENREF_7</vt:lpwstr>
      </vt:variant>
      <vt:variant>
        <vt:i4>4456459</vt:i4>
      </vt:variant>
      <vt:variant>
        <vt:i4>260</vt:i4>
      </vt:variant>
      <vt:variant>
        <vt:i4>0</vt:i4>
      </vt:variant>
      <vt:variant>
        <vt:i4>5</vt:i4>
      </vt:variant>
      <vt:variant>
        <vt:lpwstr/>
      </vt:variant>
      <vt:variant>
        <vt:lpwstr>_ENREF_50</vt:lpwstr>
      </vt:variant>
      <vt:variant>
        <vt:i4>4521995</vt:i4>
      </vt:variant>
      <vt:variant>
        <vt:i4>254</vt:i4>
      </vt:variant>
      <vt:variant>
        <vt:i4>0</vt:i4>
      </vt:variant>
      <vt:variant>
        <vt:i4>5</vt:i4>
      </vt:variant>
      <vt:variant>
        <vt:lpwstr/>
      </vt:variant>
      <vt:variant>
        <vt:lpwstr>_ENREF_49</vt:lpwstr>
      </vt:variant>
      <vt:variant>
        <vt:i4>4325387</vt:i4>
      </vt:variant>
      <vt:variant>
        <vt:i4>251</vt:i4>
      </vt:variant>
      <vt:variant>
        <vt:i4>0</vt:i4>
      </vt:variant>
      <vt:variant>
        <vt:i4>5</vt:i4>
      </vt:variant>
      <vt:variant>
        <vt:lpwstr/>
      </vt:variant>
      <vt:variant>
        <vt:lpwstr>_ENREF_39</vt:lpwstr>
      </vt:variant>
      <vt:variant>
        <vt:i4>4521995</vt:i4>
      </vt:variant>
      <vt:variant>
        <vt:i4>245</vt:i4>
      </vt:variant>
      <vt:variant>
        <vt:i4>0</vt:i4>
      </vt:variant>
      <vt:variant>
        <vt:i4>5</vt:i4>
      </vt:variant>
      <vt:variant>
        <vt:lpwstr/>
      </vt:variant>
      <vt:variant>
        <vt:lpwstr>_ENREF_43</vt:lpwstr>
      </vt:variant>
      <vt:variant>
        <vt:i4>4521995</vt:i4>
      </vt:variant>
      <vt:variant>
        <vt:i4>242</vt:i4>
      </vt:variant>
      <vt:variant>
        <vt:i4>0</vt:i4>
      </vt:variant>
      <vt:variant>
        <vt:i4>5</vt:i4>
      </vt:variant>
      <vt:variant>
        <vt:lpwstr/>
      </vt:variant>
      <vt:variant>
        <vt:lpwstr>_ENREF_40</vt:lpwstr>
      </vt:variant>
      <vt:variant>
        <vt:i4>4194315</vt:i4>
      </vt:variant>
      <vt:variant>
        <vt:i4>239</vt:i4>
      </vt:variant>
      <vt:variant>
        <vt:i4>0</vt:i4>
      </vt:variant>
      <vt:variant>
        <vt:i4>5</vt:i4>
      </vt:variant>
      <vt:variant>
        <vt:lpwstr/>
      </vt:variant>
      <vt:variant>
        <vt:lpwstr>_ENREF_15</vt:lpwstr>
      </vt:variant>
      <vt:variant>
        <vt:i4>4521995</vt:i4>
      </vt:variant>
      <vt:variant>
        <vt:i4>231</vt:i4>
      </vt:variant>
      <vt:variant>
        <vt:i4>0</vt:i4>
      </vt:variant>
      <vt:variant>
        <vt:i4>5</vt:i4>
      </vt:variant>
      <vt:variant>
        <vt:lpwstr/>
      </vt:variant>
      <vt:variant>
        <vt:lpwstr>_ENREF_43</vt:lpwstr>
      </vt:variant>
      <vt:variant>
        <vt:i4>4521995</vt:i4>
      </vt:variant>
      <vt:variant>
        <vt:i4>228</vt:i4>
      </vt:variant>
      <vt:variant>
        <vt:i4>0</vt:i4>
      </vt:variant>
      <vt:variant>
        <vt:i4>5</vt:i4>
      </vt:variant>
      <vt:variant>
        <vt:lpwstr/>
      </vt:variant>
      <vt:variant>
        <vt:lpwstr>_ENREF_40</vt:lpwstr>
      </vt:variant>
      <vt:variant>
        <vt:i4>4521995</vt:i4>
      </vt:variant>
      <vt:variant>
        <vt:i4>222</vt:i4>
      </vt:variant>
      <vt:variant>
        <vt:i4>0</vt:i4>
      </vt:variant>
      <vt:variant>
        <vt:i4>5</vt:i4>
      </vt:variant>
      <vt:variant>
        <vt:lpwstr/>
      </vt:variant>
      <vt:variant>
        <vt:lpwstr>_ENREF_43</vt:lpwstr>
      </vt:variant>
      <vt:variant>
        <vt:i4>4325387</vt:i4>
      </vt:variant>
      <vt:variant>
        <vt:i4>216</vt:i4>
      </vt:variant>
      <vt:variant>
        <vt:i4>0</vt:i4>
      </vt:variant>
      <vt:variant>
        <vt:i4>5</vt:i4>
      </vt:variant>
      <vt:variant>
        <vt:lpwstr/>
      </vt:variant>
      <vt:variant>
        <vt:lpwstr>_ENREF_38</vt:lpwstr>
      </vt:variant>
      <vt:variant>
        <vt:i4>4325387</vt:i4>
      </vt:variant>
      <vt:variant>
        <vt:i4>210</vt:i4>
      </vt:variant>
      <vt:variant>
        <vt:i4>0</vt:i4>
      </vt:variant>
      <vt:variant>
        <vt:i4>5</vt:i4>
      </vt:variant>
      <vt:variant>
        <vt:lpwstr/>
      </vt:variant>
      <vt:variant>
        <vt:lpwstr>_ENREF_34</vt:lpwstr>
      </vt:variant>
      <vt:variant>
        <vt:i4>4325387</vt:i4>
      </vt:variant>
      <vt:variant>
        <vt:i4>202</vt:i4>
      </vt:variant>
      <vt:variant>
        <vt:i4>0</vt:i4>
      </vt:variant>
      <vt:variant>
        <vt:i4>5</vt:i4>
      </vt:variant>
      <vt:variant>
        <vt:lpwstr/>
      </vt:variant>
      <vt:variant>
        <vt:lpwstr>_ENREF_34</vt:lpwstr>
      </vt:variant>
      <vt:variant>
        <vt:i4>4194315</vt:i4>
      </vt:variant>
      <vt:variant>
        <vt:i4>199</vt:i4>
      </vt:variant>
      <vt:variant>
        <vt:i4>0</vt:i4>
      </vt:variant>
      <vt:variant>
        <vt:i4>5</vt:i4>
      </vt:variant>
      <vt:variant>
        <vt:lpwstr/>
      </vt:variant>
      <vt:variant>
        <vt:lpwstr>_ENREF_15</vt:lpwstr>
      </vt:variant>
      <vt:variant>
        <vt:i4>4325387</vt:i4>
      </vt:variant>
      <vt:variant>
        <vt:i4>191</vt:i4>
      </vt:variant>
      <vt:variant>
        <vt:i4>0</vt:i4>
      </vt:variant>
      <vt:variant>
        <vt:i4>5</vt:i4>
      </vt:variant>
      <vt:variant>
        <vt:lpwstr/>
      </vt:variant>
      <vt:variant>
        <vt:lpwstr>_ENREF_33</vt:lpwstr>
      </vt:variant>
      <vt:variant>
        <vt:i4>4325387</vt:i4>
      </vt:variant>
      <vt:variant>
        <vt:i4>188</vt:i4>
      </vt:variant>
      <vt:variant>
        <vt:i4>0</vt:i4>
      </vt:variant>
      <vt:variant>
        <vt:i4>5</vt:i4>
      </vt:variant>
      <vt:variant>
        <vt:lpwstr/>
      </vt:variant>
      <vt:variant>
        <vt:lpwstr>_ENREF_32</vt:lpwstr>
      </vt:variant>
      <vt:variant>
        <vt:i4>4194315</vt:i4>
      </vt:variant>
      <vt:variant>
        <vt:i4>180</vt:i4>
      </vt:variant>
      <vt:variant>
        <vt:i4>0</vt:i4>
      </vt:variant>
      <vt:variant>
        <vt:i4>5</vt:i4>
      </vt:variant>
      <vt:variant>
        <vt:lpwstr/>
      </vt:variant>
      <vt:variant>
        <vt:lpwstr>_ENREF_12</vt:lpwstr>
      </vt:variant>
      <vt:variant>
        <vt:i4>4390923</vt:i4>
      </vt:variant>
      <vt:variant>
        <vt:i4>172</vt:i4>
      </vt:variant>
      <vt:variant>
        <vt:i4>0</vt:i4>
      </vt:variant>
      <vt:variant>
        <vt:i4>5</vt:i4>
      </vt:variant>
      <vt:variant>
        <vt:lpwstr/>
      </vt:variant>
      <vt:variant>
        <vt:lpwstr>_ENREF_29</vt:lpwstr>
      </vt:variant>
      <vt:variant>
        <vt:i4>4194315</vt:i4>
      </vt:variant>
      <vt:variant>
        <vt:i4>169</vt:i4>
      </vt:variant>
      <vt:variant>
        <vt:i4>0</vt:i4>
      </vt:variant>
      <vt:variant>
        <vt:i4>5</vt:i4>
      </vt:variant>
      <vt:variant>
        <vt:lpwstr/>
      </vt:variant>
      <vt:variant>
        <vt:lpwstr>_ENREF_14</vt:lpwstr>
      </vt:variant>
      <vt:variant>
        <vt:i4>4194315</vt:i4>
      </vt:variant>
      <vt:variant>
        <vt:i4>166</vt:i4>
      </vt:variant>
      <vt:variant>
        <vt:i4>0</vt:i4>
      </vt:variant>
      <vt:variant>
        <vt:i4>5</vt:i4>
      </vt:variant>
      <vt:variant>
        <vt:lpwstr/>
      </vt:variant>
      <vt:variant>
        <vt:lpwstr>_ENREF_13</vt:lpwstr>
      </vt:variant>
      <vt:variant>
        <vt:i4>4456459</vt:i4>
      </vt:variant>
      <vt:variant>
        <vt:i4>163</vt:i4>
      </vt:variant>
      <vt:variant>
        <vt:i4>0</vt:i4>
      </vt:variant>
      <vt:variant>
        <vt:i4>5</vt:i4>
      </vt:variant>
      <vt:variant>
        <vt:lpwstr/>
      </vt:variant>
      <vt:variant>
        <vt:lpwstr>_ENREF_5</vt:lpwstr>
      </vt:variant>
      <vt:variant>
        <vt:i4>4194315</vt:i4>
      </vt:variant>
      <vt:variant>
        <vt:i4>155</vt:i4>
      </vt:variant>
      <vt:variant>
        <vt:i4>0</vt:i4>
      </vt:variant>
      <vt:variant>
        <vt:i4>5</vt:i4>
      </vt:variant>
      <vt:variant>
        <vt:lpwstr/>
      </vt:variant>
      <vt:variant>
        <vt:lpwstr>_ENREF_12</vt:lpwstr>
      </vt:variant>
      <vt:variant>
        <vt:i4>4784139</vt:i4>
      </vt:variant>
      <vt:variant>
        <vt:i4>152</vt:i4>
      </vt:variant>
      <vt:variant>
        <vt:i4>0</vt:i4>
      </vt:variant>
      <vt:variant>
        <vt:i4>5</vt:i4>
      </vt:variant>
      <vt:variant>
        <vt:lpwstr/>
      </vt:variant>
      <vt:variant>
        <vt:lpwstr>_ENREF_8</vt:lpwstr>
      </vt:variant>
      <vt:variant>
        <vt:i4>4521995</vt:i4>
      </vt:variant>
      <vt:variant>
        <vt:i4>149</vt:i4>
      </vt:variant>
      <vt:variant>
        <vt:i4>0</vt:i4>
      </vt:variant>
      <vt:variant>
        <vt:i4>5</vt:i4>
      </vt:variant>
      <vt:variant>
        <vt:lpwstr/>
      </vt:variant>
      <vt:variant>
        <vt:lpwstr>_ENREF_4</vt:lpwstr>
      </vt:variant>
      <vt:variant>
        <vt:i4>4194315</vt:i4>
      </vt:variant>
      <vt:variant>
        <vt:i4>141</vt:i4>
      </vt:variant>
      <vt:variant>
        <vt:i4>0</vt:i4>
      </vt:variant>
      <vt:variant>
        <vt:i4>5</vt:i4>
      </vt:variant>
      <vt:variant>
        <vt:lpwstr/>
      </vt:variant>
      <vt:variant>
        <vt:lpwstr>_ENREF_14</vt:lpwstr>
      </vt:variant>
      <vt:variant>
        <vt:i4>4194315</vt:i4>
      </vt:variant>
      <vt:variant>
        <vt:i4>138</vt:i4>
      </vt:variant>
      <vt:variant>
        <vt:i4>0</vt:i4>
      </vt:variant>
      <vt:variant>
        <vt:i4>5</vt:i4>
      </vt:variant>
      <vt:variant>
        <vt:lpwstr/>
      </vt:variant>
      <vt:variant>
        <vt:lpwstr>_ENREF_13</vt:lpwstr>
      </vt:variant>
      <vt:variant>
        <vt:i4>4194315</vt:i4>
      </vt:variant>
      <vt:variant>
        <vt:i4>130</vt:i4>
      </vt:variant>
      <vt:variant>
        <vt:i4>0</vt:i4>
      </vt:variant>
      <vt:variant>
        <vt:i4>5</vt:i4>
      </vt:variant>
      <vt:variant>
        <vt:lpwstr/>
      </vt:variant>
      <vt:variant>
        <vt:lpwstr>_ENREF_12</vt:lpwstr>
      </vt:variant>
      <vt:variant>
        <vt:i4>4521995</vt:i4>
      </vt:variant>
      <vt:variant>
        <vt:i4>122</vt:i4>
      </vt:variant>
      <vt:variant>
        <vt:i4>0</vt:i4>
      </vt:variant>
      <vt:variant>
        <vt:i4>5</vt:i4>
      </vt:variant>
      <vt:variant>
        <vt:lpwstr/>
      </vt:variant>
      <vt:variant>
        <vt:lpwstr>_ENREF_46</vt:lpwstr>
      </vt:variant>
      <vt:variant>
        <vt:i4>4390923</vt:i4>
      </vt:variant>
      <vt:variant>
        <vt:i4>114</vt:i4>
      </vt:variant>
      <vt:variant>
        <vt:i4>0</vt:i4>
      </vt:variant>
      <vt:variant>
        <vt:i4>5</vt:i4>
      </vt:variant>
      <vt:variant>
        <vt:lpwstr/>
      </vt:variant>
      <vt:variant>
        <vt:lpwstr>_ENREF_20</vt:lpwstr>
      </vt:variant>
      <vt:variant>
        <vt:i4>4521995</vt:i4>
      </vt:variant>
      <vt:variant>
        <vt:i4>108</vt:i4>
      </vt:variant>
      <vt:variant>
        <vt:i4>0</vt:i4>
      </vt:variant>
      <vt:variant>
        <vt:i4>5</vt:i4>
      </vt:variant>
      <vt:variant>
        <vt:lpwstr/>
      </vt:variant>
      <vt:variant>
        <vt:lpwstr>_ENREF_46</vt:lpwstr>
      </vt:variant>
      <vt:variant>
        <vt:i4>4390923</vt:i4>
      </vt:variant>
      <vt:variant>
        <vt:i4>100</vt:i4>
      </vt:variant>
      <vt:variant>
        <vt:i4>0</vt:i4>
      </vt:variant>
      <vt:variant>
        <vt:i4>5</vt:i4>
      </vt:variant>
      <vt:variant>
        <vt:lpwstr/>
      </vt:variant>
      <vt:variant>
        <vt:lpwstr>_ENREF_23</vt:lpwstr>
      </vt:variant>
      <vt:variant>
        <vt:i4>4194315</vt:i4>
      </vt:variant>
      <vt:variant>
        <vt:i4>94</vt:i4>
      </vt:variant>
      <vt:variant>
        <vt:i4>0</vt:i4>
      </vt:variant>
      <vt:variant>
        <vt:i4>5</vt:i4>
      </vt:variant>
      <vt:variant>
        <vt:lpwstr/>
      </vt:variant>
      <vt:variant>
        <vt:lpwstr>_ENREF_18</vt:lpwstr>
      </vt:variant>
      <vt:variant>
        <vt:i4>4194315</vt:i4>
      </vt:variant>
      <vt:variant>
        <vt:i4>91</vt:i4>
      </vt:variant>
      <vt:variant>
        <vt:i4>0</vt:i4>
      </vt:variant>
      <vt:variant>
        <vt:i4>5</vt:i4>
      </vt:variant>
      <vt:variant>
        <vt:lpwstr/>
      </vt:variant>
      <vt:variant>
        <vt:lpwstr>_ENREF_17</vt:lpwstr>
      </vt:variant>
      <vt:variant>
        <vt:i4>4653067</vt:i4>
      </vt:variant>
      <vt:variant>
        <vt:i4>88</vt:i4>
      </vt:variant>
      <vt:variant>
        <vt:i4>0</vt:i4>
      </vt:variant>
      <vt:variant>
        <vt:i4>5</vt:i4>
      </vt:variant>
      <vt:variant>
        <vt:lpwstr/>
      </vt:variant>
      <vt:variant>
        <vt:lpwstr>_ENREF_6</vt:lpwstr>
      </vt:variant>
      <vt:variant>
        <vt:i4>4456459</vt:i4>
      </vt:variant>
      <vt:variant>
        <vt:i4>85</vt:i4>
      </vt:variant>
      <vt:variant>
        <vt:i4>0</vt:i4>
      </vt:variant>
      <vt:variant>
        <vt:i4>5</vt:i4>
      </vt:variant>
      <vt:variant>
        <vt:lpwstr/>
      </vt:variant>
      <vt:variant>
        <vt:lpwstr>_ENREF_5</vt:lpwstr>
      </vt:variant>
      <vt:variant>
        <vt:i4>4194315</vt:i4>
      </vt:variant>
      <vt:variant>
        <vt:i4>82</vt:i4>
      </vt:variant>
      <vt:variant>
        <vt:i4>0</vt:i4>
      </vt:variant>
      <vt:variant>
        <vt:i4>5</vt:i4>
      </vt:variant>
      <vt:variant>
        <vt:lpwstr/>
      </vt:variant>
      <vt:variant>
        <vt:lpwstr>_ENREF_1</vt:lpwstr>
      </vt:variant>
      <vt:variant>
        <vt:i4>4194315</vt:i4>
      </vt:variant>
      <vt:variant>
        <vt:i4>74</vt:i4>
      </vt:variant>
      <vt:variant>
        <vt:i4>0</vt:i4>
      </vt:variant>
      <vt:variant>
        <vt:i4>5</vt:i4>
      </vt:variant>
      <vt:variant>
        <vt:lpwstr/>
      </vt:variant>
      <vt:variant>
        <vt:lpwstr>_ENREF_16</vt:lpwstr>
      </vt:variant>
      <vt:variant>
        <vt:i4>4194315</vt:i4>
      </vt:variant>
      <vt:variant>
        <vt:i4>71</vt:i4>
      </vt:variant>
      <vt:variant>
        <vt:i4>0</vt:i4>
      </vt:variant>
      <vt:variant>
        <vt:i4>5</vt:i4>
      </vt:variant>
      <vt:variant>
        <vt:lpwstr/>
      </vt:variant>
      <vt:variant>
        <vt:lpwstr>_ENREF_15</vt:lpwstr>
      </vt:variant>
      <vt:variant>
        <vt:i4>4194315</vt:i4>
      </vt:variant>
      <vt:variant>
        <vt:i4>63</vt:i4>
      </vt:variant>
      <vt:variant>
        <vt:i4>0</vt:i4>
      </vt:variant>
      <vt:variant>
        <vt:i4>5</vt:i4>
      </vt:variant>
      <vt:variant>
        <vt:lpwstr/>
      </vt:variant>
      <vt:variant>
        <vt:lpwstr>_ENREF_12</vt:lpwstr>
      </vt:variant>
      <vt:variant>
        <vt:i4>4784139</vt:i4>
      </vt:variant>
      <vt:variant>
        <vt:i4>55</vt:i4>
      </vt:variant>
      <vt:variant>
        <vt:i4>0</vt:i4>
      </vt:variant>
      <vt:variant>
        <vt:i4>5</vt:i4>
      </vt:variant>
      <vt:variant>
        <vt:lpwstr/>
      </vt:variant>
      <vt:variant>
        <vt:lpwstr>_ENREF_8</vt:lpwstr>
      </vt:variant>
      <vt:variant>
        <vt:i4>4587531</vt:i4>
      </vt:variant>
      <vt:variant>
        <vt:i4>47</vt:i4>
      </vt:variant>
      <vt:variant>
        <vt:i4>0</vt:i4>
      </vt:variant>
      <vt:variant>
        <vt:i4>5</vt:i4>
      </vt:variant>
      <vt:variant>
        <vt:lpwstr/>
      </vt:variant>
      <vt:variant>
        <vt:lpwstr>_ENREF_7</vt:lpwstr>
      </vt:variant>
      <vt:variant>
        <vt:i4>4653067</vt:i4>
      </vt:variant>
      <vt:variant>
        <vt:i4>41</vt:i4>
      </vt:variant>
      <vt:variant>
        <vt:i4>0</vt:i4>
      </vt:variant>
      <vt:variant>
        <vt:i4>5</vt:i4>
      </vt:variant>
      <vt:variant>
        <vt:lpwstr/>
      </vt:variant>
      <vt:variant>
        <vt:lpwstr>_ENREF_6</vt:lpwstr>
      </vt:variant>
      <vt:variant>
        <vt:i4>4456459</vt:i4>
      </vt:variant>
      <vt:variant>
        <vt:i4>38</vt:i4>
      </vt:variant>
      <vt:variant>
        <vt:i4>0</vt:i4>
      </vt:variant>
      <vt:variant>
        <vt:i4>5</vt:i4>
      </vt:variant>
      <vt:variant>
        <vt:lpwstr/>
      </vt:variant>
      <vt:variant>
        <vt:lpwstr>_ENREF_5</vt:lpwstr>
      </vt:variant>
      <vt:variant>
        <vt:i4>4521995</vt:i4>
      </vt:variant>
      <vt:variant>
        <vt:i4>30</vt:i4>
      </vt:variant>
      <vt:variant>
        <vt:i4>0</vt:i4>
      </vt:variant>
      <vt:variant>
        <vt:i4>5</vt:i4>
      </vt:variant>
      <vt:variant>
        <vt:lpwstr/>
      </vt:variant>
      <vt:variant>
        <vt:lpwstr>_ENREF_4</vt:lpwstr>
      </vt:variant>
      <vt:variant>
        <vt:i4>4390923</vt:i4>
      </vt:variant>
      <vt:variant>
        <vt:i4>27</vt:i4>
      </vt:variant>
      <vt:variant>
        <vt:i4>0</vt:i4>
      </vt:variant>
      <vt:variant>
        <vt:i4>5</vt:i4>
      </vt:variant>
      <vt:variant>
        <vt:lpwstr/>
      </vt:variant>
      <vt:variant>
        <vt:lpwstr>_ENREF_2</vt:lpwstr>
      </vt:variant>
      <vt:variant>
        <vt:i4>4194315</vt:i4>
      </vt:variant>
      <vt:variant>
        <vt:i4>19</vt:i4>
      </vt:variant>
      <vt:variant>
        <vt:i4>0</vt:i4>
      </vt:variant>
      <vt:variant>
        <vt:i4>5</vt:i4>
      </vt:variant>
      <vt:variant>
        <vt:lpwstr/>
      </vt:variant>
      <vt:variant>
        <vt:lpwstr>_ENREF_1</vt:lpwstr>
      </vt:variant>
      <vt:variant>
        <vt:i4>4325387</vt:i4>
      </vt:variant>
      <vt:variant>
        <vt:i4>13</vt:i4>
      </vt:variant>
      <vt:variant>
        <vt:i4>0</vt:i4>
      </vt:variant>
      <vt:variant>
        <vt:i4>5</vt:i4>
      </vt:variant>
      <vt:variant>
        <vt:lpwstr/>
      </vt:variant>
      <vt:variant>
        <vt:lpwstr>_ENREF_3</vt:lpwstr>
      </vt:variant>
      <vt:variant>
        <vt:i4>4390923</vt:i4>
      </vt:variant>
      <vt:variant>
        <vt:i4>10</vt:i4>
      </vt:variant>
      <vt:variant>
        <vt:i4>0</vt:i4>
      </vt:variant>
      <vt:variant>
        <vt:i4>5</vt:i4>
      </vt:variant>
      <vt:variant>
        <vt:lpwstr/>
      </vt:variant>
      <vt:variant>
        <vt:lpwstr>_ENREF_2</vt:lpwstr>
      </vt:variant>
      <vt:variant>
        <vt:i4>4194315</vt:i4>
      </vt:variant>
      <vt:variant>
        <vt:i4>2</vt:i4>
      </vt:variant>
      <vt:variant>
        <vt:i4>0</vt:i4>
      </vt:variant>
      <vt:variant>
        <vt:i4>5</vt:i4>
      </vt:variant>
      <vt:variant>
        <vt:lpwstr/>
      </vt:variant>
      <vt:variant>
        <vt:lpwstr>_ENREF_1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Cost-Effective Alternatives To Liver Biopsy In The Management Of Chronic Hepatitis C:</dc:title>
  <dc:creator>Shan</dc:creator>
  <cp:lastModifiedBy>SL</cp:lastModifiedBy>
  <cp:revision>2</cp:revision>
  <cp:lastPrinted>2012-04-17T22:48:00Z</cp:lastPrinted>
  <dcterms:created xsi:type="dcterms:W3CDTF">2013-02-28T06:59:00Z</dcterms:created>
  <dcterms:modified xsi:type="dcterms:W3CDTF">2013-02-28T06:59:00Z</dcterms:modified>
</cp:coreProperties>
</file>