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A" w:rsidRPr="00F314A3" w:rsidRDefault="002F4848" w:rsidP="00BD2787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314A3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BD278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314A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D27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F4848" w:rsidRPr="00F314A3" w:rsidRDefault="00B43A86" w:rsidP="00B43A86">
      <w:pPr>
        <w:bidi w:val="0"/>
        <w:spacing w:line="480" w:lineRule="auto"/>
        <w:ind w:left="-1134"/>
        <w:rPr>
          <w:rFonts w:asciiTheme="majorBidi" w:hAnsiTheme="majorBidi" w:cstheme="majorBidi"/>
          <w:sz w:val="24"/>
          <w:szCs w:val="24"/>
        </w:rPr>
      </w:pPr>
      <w:r w:rsidRPr="00B43A86">
        <w:rPr>
          <w:noProof/>
          <w:szCs w:val="24"/>
        </w:rPr>
        <w:drawing>
          <wp:inline distT="0" distB="0" distL="0" distR="0">
            <wp:extent cx="6796463" cy="6444479"/>
            <wp:effectExtent l="19050" t="0" r="438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27" cy="64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48" w:rsidRPr="00B43A86" w:rsidRDefault="00F314A3" w:rsidP="00B43A86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43A86">
        <w:rPr>
          <w:rFonts w:asciiTheme="majorBidi" w:hAnsiTheme="majorBidi" w:cstheme="majorBidi"/>
          <w:b/>
          <w:bCs/>
          <w:sz w:val="24"/>
          <w:szCs w:val="24"/>
        </w:rPr>
        <w:t xml:space="preserve">Measurements </w:t>
      </w:r>
      <w:r w:rsidR="00B43A86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43A86">
        <w:rPr>
          <w:rFonts w:asciiTheme="majorBidi" w:hAnsiTheme="majorBidi" w:cstheme="majorBidi"/>
          <w:b/>
          <w:bCs/>
          <w:sz w:val="24"/>
          <w:szCs w:val="24"/>
        </w:rPr>
        <w:t>ndex:</w:t>
      </w:r>
    </w:p>
    <w:p w:rsidR="00F314A3" w:rsidRDefault="00F314A3" w:rsidP="00F314A3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Mandible</w:t>
      </w:r>
      <w:r w:rsidRPr="00B43A86"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14A3">
        <w:rPr>
          <w:rFonts w:asciiTheme="majorBidi" w:hAnsiTheme="majorBidi" w:cstheme="majorBidi"/>
          <w:sz w:val="24"/>
          <w:szCs w:val="24"/>
        </w:rPr>
        <w:t>10 - height of the jaw posterior to M3</w:t>
      </w:r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Upper </w:t>
      </w:r>
      <w:r w:rsidR="00B43A86"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</w:t>
      </w: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ooth: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2 -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occlusal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3 -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occlusal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protocone</w:t>
      </w:r>
      <w:proofErr w:type="spellEnd"/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4 -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occlusal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Lower </w:t>
      </w:r>
      <w:r w:rsid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</w:t>
      </w: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ooth</w:t>
      </w:r>
      <w:r w:rsidR="00B43A8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B43A86">
        <w:rPr>
          <w:rFonts w:asciiTheme="majorBidi" w:hAnsiTheme="majorBidi" w:cstheme="majorBidi"/>
          <w:sz w:val="24"/>
          <w:szCs w:val="24"/>
        </w:rPr>
        <w:t xml:space="preserve"> </w:t>
      </w:r>
      <w:r w:rsidRPr="00F314A3">
        <w:rPr>
          <w:rFonts w:asciiTheme="majorBidi" w:hAnsiTheme="majorBidi" w:cstheme="majorBidi"/>
          <w:sz w:val="24"/>
          <w:szCs w:val="24"/>
        </w:rPr>
        <w:t>2 - tooth length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3 - length of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preflexid</w:t>
      </w:r>
      <w:proofErr w:type="spellEnd"/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>4 - length of the double knot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5 - length of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postflexid</w:t>
      </w:r>
      <w:proofErr w:type="spellEnd"/>
      <w:r w:rsidR="00B43A86">
        <w:rPr>
          <w:rFonts w:asciiTheme="majorBidi" w:hAnsiTheme="majorBidi" w:cstheme="majorBidi"/>
          <w:sz w:val="24"/>
          <w:szCs w:val="24"/>
        </w:rPr>
        <w:t>; 6 -</w:t>
      </w:r>
      <w:r w:rsidRPr="00F314A3">
        <w:rPr>
          <w:rFonts w:asciiTheme="majorBidi" w:hAnsiTheme="majorBidi" w:cstheme="majorBidi"/>
          <w:sz w:val="24"/>
          <w:szCs w:val="24"/>
        </w:rPr>
        <w:t xml:space="preserve"> maximal breadth</w:t>
      </w:r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lastRenderedPageBreak/>
        <w:t>Humerus</w:t>
      </w:r>
      <w:proofErr w:type="spellEnd"/>
      <w:r w:rsidR="00B43A8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B43A86">
        <w:rPr>
          <w:rFonts w:asciiTheme="majorBidi" w:hAnsiTheme="majorBidi" w:cstheme="majorBidi"/>
          <w:sz w:val="24"/>
          <w:szCs w:val="24"/>
        </w:rPr>
        <w:t xml:space="preserve"> </w:t>
      </w:r>
      <w:r w:rsidRPr="00F314A3">
        <w:rPr>
          <w:rFonts w:asciiTheme="majorBidi" w:hAnsiTheme="majorBidi" w:cstheme="majorBidi"/>
          <w:sz w:val="24"/>
          <w:szCs w:val="24"/>
        </w:rPr>
        <w:t xml:space="preserve">1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maximal length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>2 - maximal length from caput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3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minimal breadth</w:t>
      </w:r>
      <w:r w:rsidR="00B43A86">
        <w:rPr>
          <w:rFonts w:asciiTheme="majorBidi" w:hAnsiTheme="majorBidi" w:cstheme="majorBidi"/>
          <w:sz w:val="24"/>
          <w:szCs w:val="24"/>
        </w:rPr>
        <w:t>; 4</w:t>
      </w:r>
      <w:r w:rsidRPr="00F314A3">
        <w:rPr>
          <w:rFonts w:asciiTheme="majorBidi" w:hAnsiTheme="majorBidi" w:cstheme="majorBidi"/>
          <w:sz w:val="24"/>
          <w:szCs w:val="24"/>
        </w:rPr>
        <w:t xml:space="preserve"> Diameter perpendicular to, and at the level of 3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5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proximal maximal breadth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6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proximal depth at the level of the median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tubercule</w:t>
      </w:r>
      <w:proofErr w:type="spellEnd"/>
      <w:r w:rsidR="00B43A86">
        <w:rPr>
          <w:rFonts w:asciiTheme="majorBidi" w:hAnsiTheme="majorBidi" w:cstheme="majorBidi"/>
          <w:sz w:val="24"/>
          <w:szCs w:val="24"/>
        </w:rPr>
        <w:t xml:space="preserve">; 7 - </w:t>
      </w:r>
      <w:r w:rsidRPr="00F314A3">
        <w:rPr>
          <w:rFonts w:asciiTheme="majorBidi" w:hAnsiTheme="majorBidi" w:cstheme="majorBidi"/>
          <w:sz w:val="24"/>
          <w:szCs w:val="24"/>
        </w:rPr>
        <w:t xml:space="preserve">maximal breadth of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trochlea</w:t>
      </w:r>
      <w:proofErr w:type="spellEnd"/>
      <w:r w:rsidR="00B43A86">
        <w:rPr>
          <w:rFonts w:asciiTheme="majorBidi" w:hAnsiTheme="majorBidi" w:cstheme="majorBidi"/>
          <w:sz w:val="24"/>
          <w:szCs w:val="24"/>
        </w:rPr>
        <w:t>; 9 -</w:t>
      </w:r>
      <w:r w:rsidRPr="00F314A3">
        <w:rPr>
          <w:rFonts w:asciiTheme="majorBidi" w:hAnsiTheme="majorBidi" w:cstheme="majorBidi"/>
          <w:sz w:val="24"/>
          <w:szCs w:val="24"/>
        </w:rPr>
        <w:t xml:space="preserve"> distal maximal depth</w:t>
      </w:r>
      <w:r w:rsidR="00B43A86">
        <w:rPr>
          <w:rFonts w:asciiTheme="majorBidi" w:hAnsiTheme="majorBidi" w:cstheme="majorBidi"/>
          <w:sz w:val="24"/>
          <w:szCs w:val="24"/>
        </w:rPr>
        <w:t>; 10 -</w:t>
      </w:r>
      <w:r w:rsidRPr="00F314A3">
        <w:rPr>
          <w:rFonts w:asciiTheme="majorBidi" w:hAnsiTheme="majorBidi" w:cstheme="majorBidi"/>
          <w:sz w:val="24"/>
          <w:szCs w:val="24"/>
        </w:rPr>
        <w:t xml:space="preserve"> maximal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trochlear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height (medial)</w:t>
      </w:r>
      <w:r w:rsidR="00B43A86">
        <w:rPr>
          <w:rFonts w:asciiTheme="majorBidi" w:hAnsiTheme="majorBidi" w:cstheme="majorBidi"/>
          <w:sz w:val="24"/>
          <w:szCs w:val="24"/>
        </w:rPr>
        <w:t xml:space="preserve">; 11 </w:t>
      </w:r>
      <w:r w:rsidRPr="00F314A3">
        <w:rPr>
          <w:rFonts w:asciiTheme="majorBidi" w:hAnsiTheme="majorBidi" w:cstheme="majorBidi"/>
          <w:sz w:val="24"/>
          <w:szCs w:val="24"/>
        </w:rPr>
        <w:t xml:space="preserve">- Minimal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trochlear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height (in the middle)</w:t>
      </w:r>
      <w:r w:rsidR="00B43A86">
        <w:rPr>
          <w:rFonts w:asciiTheme="majorBidi" w:hAnsiTheme="majorBidi" w:cstheme="majorBidi"/>
          <w:sz w:val="24"/>
          <w:szCs w:val="24"/>
        </w:rPr>
        <w:t xml:space="preserve">; 12 -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trochlear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height at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sagittal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crest (near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condyle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) </w:t>
      </w:r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Radius</w:t>
      </w:r>
      <w:r w:rsidR="00B43A86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F314A3">
        <w:rPr>
          <w:rFonts w:asciiTheme="majorBidi" w:hAnsiTheme="majorBidi" w:cstheme="majorBidi"/>
          <w:sz w:val="24"/>
          <w:szCs w:val="24"/>
        </w:rPr>
        <w:t xml:space="preserve">5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proximal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articular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breadth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6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proximal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articular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depth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7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proximal maximal breadth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8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distal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articular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breadth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 xml:space="preserve">9 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distal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articular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depth</w:t>
      </w:r>
      <w:r w:rsidR="00B43A86">
        <w:rPr>
          <w:rFonts w:asciiTheme="majorBidi" w:hAnsiTheme="majorBidi" w:cstheme="majorBidi"/>
          <w:sz w:val="24"/>
          <w:szCs w:val="24"/>
        </w:rPr>
        <w:t>; 10 -</w:t>
      </w:r>
      <w:r w:rsidRPr="00F314A3">
        <w:rPr>
          <w:rFonts w:asciiTheme="majorBidi" w:hAnsiTheme="majorBidi" w:cstheme="majorBidi"/>
          <w:sz w:val="24"/>
          <w:szCs w:val="24"/>
        </w:rPr>
        <w:t xml:space="preserve"> distal maximal breadth</w:t>
      </w:r>
      <w:r w:rsidR="00B43A86">
        <w:rPr>
          <w:rFonts w:asciiTheme="majorBidi" w:hAnsiTheme="majorBidi" w:cstheme="majorBidi"/>
          <w:sz w:val="24"/>
          <w:szCs w:val="24"/>
        </w:rPr>
        <w:t xml:space="preserve">; </w:t>
      </w:r>
      <w:r w:rsidRPr="00F314A3">
        <w:rPr>
          <w:rFonts w:asciiTheme="majorBidi" w:hAnsiTheme="majorBidi" w:cstheme="majorBidi"/>
          <w:sz w:val="24"/>
          <w:szCs w:val="24"/>
        </w:rPr>
        <w:t>11</w:t>
      </w:r>
      <w:r w:rsidR="00B43A86">
        <w:rPr>
          <w:rFonts w:asciiTheme="majorBidi" w:hAnsiTheme="majorBidi" w:cstheme="majorBidi"/>
          <w:sz w:val="24"/>
          <w:szCs w:val="24"/>
        </w:rPr>
        <w:t>-</w:t>
      </w:r>
      <w:r w:rsidRPr="00F314A3">
        <w:rPr>
          <w:rFonts w:asciiTheme="majorBidi" w:hAnsiTheme="majorBidi" w:cstheme="majorBidi"/>
          <w:sz w:val="24"/>
          <w:szCs w:val="24"/>
        </w:rPr>
        <w:t xml:space="preserve"> breadth of the radial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condyle</w:t>
      </w:r>
      <w:proofErr w:type="spellEnd"/>
      <w:r w:rsidR="00B43A86">
        <w:rPr>
          <w:rFonts w:asciiTheme="majorBidi" w:hAnsiTheme="majorBidi" w:cstheme="majorBidi"/>
          <w:sz w:val="24"/>
          <w:szCs w:val="24"/>
        </w:rPr>
        <w:t xml:space="preserve">; 12 </w:t>
      </w:r>
      <w:r w:rsidRPr="00F314A3">
        <w:rPr>
          <w:rFonts w:asciiTheme="majorBidi" w:hAnsiTheme="majorBidi" w:cstheme="majorBidi"/>
          <w:sz w:val="24"/>
          <w:szCs w:val="24"/>
        </w:rPr>
        <w:t xml:space="preserve">- breadth of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ulnar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condyle</w:t>
      </w:r>
      <w:proofErr w:type="spellEnd"/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Ulna</w:t>
      </w:r>
      <w:r w:rsid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: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olecranon</w:t>
      </w:r>
      <w:proofErr w:type="spellEnd"/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minimal depth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olecranon</w:t>
      </w:r>
      <w:proofErr w:type="spellEnd"/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 across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processus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anconaeus</w:t>
      </w:r>
      <w:proofErr w:type="spellEnd"/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Femur</w:t>
      </w:r>
      <w:r w:rsid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: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10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depth of caput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femoris</w:t>
      </w:r>
      <w:proofErr w:type="spellEnd"/>
    </w:p>
    <w:p w:rsidR="00B43A86" w:rsidRDefault="00F314A3" w:rsidP="00B43A86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Tibia</w:t>
      </w:r>
      <w:r w:rsid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: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minimal breadth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minimal depth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diaphysis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(more or less at the level of 3)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7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breadth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8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depth</w:t>
      </w:r>
    </w:p>
    <w:p w:rsidR="00514378" w:rsidRDefault="00F314A3" w:rsidP="00514378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Metacarpus</w:t>
      </w:r>
      <w:r w:rsidR="00B43A8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: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length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medial length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minimal breadth (near the middle of the bone)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diaphysis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at level of 3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proximal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6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proximal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7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diameter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facet for the third carpal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8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diameter of the anterior facet for the fourth carpal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9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diameter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facet for the second carpal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10 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supra-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B43A8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11 -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12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- distal maximal depth of the keel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13 -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minimal depth of the lateral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condyle</w:t>
      </w:r>
      <w:proofErr w:type="spellEnd"/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14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distal maximal depth of the medial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condyle</w:t>
      </w:r>
      <w:proofErr w:type="spellEnd"/>
    </w:p>
    <w:p w:rsidR="00514378" w:rsidRDefault="00F314A3" w:rsidP="00514378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Metatarsus</w:t>
      </w:r>
      <w:r w:rsid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: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medial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minimal breadth (near the middle of the bone)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diaphysis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at level of 3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proximal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6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proximal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7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diameter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facet for the third tarsal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8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diameter of the anterior facet for the fourth tarsal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9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diameter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facet for the second tarsal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10 -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supra-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11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12- distal maximal depth of the keel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13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minimal depth of the lateral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condyle</w:t>
      </w:r>
      <w:proofErr w:type="spellEnd"/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14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distal maximal depth of the medial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condyle</w:t>
      </w:r>
      <w:proofErr w:type="spellEnd"/>
    </w:p>
    <w:p w:rsidR="00514378" w:rsidRDefault="00F314A3" w:rsidP="00514378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Calcaneus</w:t>
      </w:r>
      <w:proofErr w:type="spellEnd"/>
      <w:r w:rsid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: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 of the proximal part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proximal maximal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proximal maximal depth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6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7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maximal depth</w:t>
      </w:r>
    </w:p>
    <w:p w:rsidR="00514378" w:rsidRDefault="00F314A3" w:rsidP="00514378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Astragalus</w:t>
      </w:r>
      <w:proofErr w:type="spellEnd"/>
      <w:r w:rsid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: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diameter of the medial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condyle</w:t>
      </w:r>
      <w:proofErr w:type="spellEnd"/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trochlea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(at the apex of each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condyle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6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distal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7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medial depth</w:t>
      </w:r>
    </w:p>
    <w:p w:rsidR="00514378" w:rsidRDefault="00F314A3" w:rsidP="00514378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1st Phalanx</w:t>
      </w:r>
      <w:r w:rsid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: </w:t>
      </w:r>
      <w:r w:rsidR="00514378" w:rsidRPr="00514378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</w:t>
      </w:r>
      <w:r w:rsidR="00514378" w:rsidRPr="00514378">
        <w:rPr>
          <w:rFonts w:asciiTheme="majorBidi" w:eastAsia="Times New Roman" w:hAnsiTheme="majorBidi" w:cstheme="majorBidi"/>
          <w:color w:val="000000"/>
          <w:sz w:val="24"/>
          <w:szCs w:val="24"/>
        </w:rPr>
        <w:t>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aximal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2 - a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nterior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3 - 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inimal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4 - p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roximal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5 - p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roximal depth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6 - d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istal breadth at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tuberosities</w:t>
      </w:r>
      <w:proofErr w:type="spellEnd"/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7 - d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istal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8 - d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istal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depth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9 - 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inimal length of the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trigonum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phalanges; 10 - 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edial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supratuberosital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11 - l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ateral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supratuberosital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12 - 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edial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infratuberosital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13 - l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ateral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infratuberosital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length</w:t>
      </w:r>
    </w:p>
    <w:p w:rsidR="00514378" w:rsidRDefault="00F314A3" w:rsidP="00514378">
      <w:p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2nd Phalanx</w:t>
      </w:r>
      <w:r w:rsid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: 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1 - 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aximal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2 - a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nterior length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3 - m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inimal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4 - p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roximal maximal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5 - p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roximal maximal depth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 6 - d</w:t>
      </w:r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istal </w:t>
      </w:r>
      <w:proofErr w:type="spellStart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>articular</w:t>
      </w:r>
      <w:proofErr w:type="spellEnd"/>
      <w:r w:rsidRPr="00F314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maximal breadth</w:t>
      </w:r>
      <w:r w:rsidR="00514378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</w:p>
    <w:p w:rsidR="00F314A3" w:rsidRPr="00F314A3" w:rsidRDefault="00F314A3" w:rsidP="00514378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1437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lastRenderedPageBreak/>
        <w:t>3rd Phalanx</w:t>
      </w:r>
      <w:r w:rsidR="00514378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514378">
        <w:rPr>
          <w:rFonts w:asciiTheme="majorBidi" w:hAnsiTheme="majorBidi" w:cstheme="majorBidi"/>
          <w:sz w:val="24"/>
          <w:szCs w:val="24"/>
        </w:rPr>
        <w:t>1 - l</w:t>
      </w:r>
      <w:r w:rsidRPr="00F314A3">
        <w:rPr>
          <w:rFonts w:asciiTheme="majorBidi" w:hAnsiTheme="majorBidi" w:cstheme="majorBidi"/>
          <w:sz w:val="24"/>
          <w:szCs w:val="24"/>
        </w:rPr>
        <w:t xml:space="preserve">ength from the posterior edge of the </w:t>
      </w:r>
      <w:proofErr w:type="spellStart"/>
      <w:r w:rsidRPr="00F314A3">
        <w:rPr>
          <w:rFonts w:asciiTheme="majorBidi" w:hAnsiTheme="majorBidi" w:cstheme="majorBidi"/>
          <w:sz w:val="24"/>
          <w:szCs w:val="24"/>
        </w:rPr>
        <w:t>articular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surface to the tip of the phalanx</w:t>
      </w:r>
      <w:r w:rsidR="00514378">
        <w:rPr>
          <w:rFonts w:asciiTheme="majorBidi" w:hAnsiTheme="majorBidi" w:cstheme="majorBidi"/>
          <w:sz w:val="24"/>
          <w:szCs w:val="24"/>
        </w:rPr>
        <w:t>; 2 - a</w:t>
      </w:r>
      <w:r w:rsidRPr="00F314A3">
        <w:rPr>
          <w:rFonts w:asciiTheme="majorBidi" w:hAnsiTheme="majorBidi" w:cstheme="majorBidi"/>
          <w:sz w:val="24"/>
          <w:szCs w:val="24"/>
        </w:rPr>
        <w:t>nterior length</w:t>
      </w:r>
      <w:r w:rsidR="00514378">
        <w:rPr>
          <w:rFonts w:asciiTheme="majorBidi" w:hAnsiTheme="majorBidi" w:cstheme="majorBidi"/>
          <w:sz w:val="24"/>
          <w:szCs w:val="24"/>
        </w:rPr>
        <w:t>; 3 - m</w:t>
      </w:r>
      <w:r w:rsidRPr="00F314A3">
        <w:rPr>
          <w:rFonts w:asciiTheme="majorBidi" w:hAnsiTheme="majorBidi" w:cstheme="majorBidi"/>
          <w:sz w:val="24"/>
          <w:szCs w:val="24"/>
        </w:rPr>
        <w:t>aximal breadth</w:t>
      </w:r>
      <w:r w:rsidR="00514378">
        <w:rPr>
          <w:rFonts w:asciiTheme="majorBidi" w:hAnsiTheme="majorBidi" w:cstheme="majorBidi"/>
          <w:sz w:val="24"/>
          <w:szCs w:val="24"/>
        </w:rPr>
        <w:t xml:space="preserve">; 4 - </w:t>
      </w:r>
      <w:proofErr w:type="spellStart"/>
      <w:r w:rsidR="00514378">
        <w:rPr>
          <w:rFonts w:asciiTheme="majorBidi" w:hAnsiTheme="majorBidi" w:cstheme="majorBidi"/>
          <w:sz w:val="24"/>
          <w:szCs w:val="24"/>
        </w:rPr>
        <w:t>a</w:t>
      </w:r>
      <w:r w:rsidRPr="00F314A3">
        <w:rPr>
          <w:rFonts w:asciiTheme="majorBidi" w:hAnsiTheme="majorBidi" w:cstheme="majorBidi"/>
          <w:sz w:val="24"/>
          <w:szCs w:val="24"/>
        </w:rPr>
        <w:t>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breadth</w:t>
      </w:r>
      <w:r w:rsidR="00514378">
        <w:rPr>
          <w:rFonts w:asciiTheme="majorBidi" w:hAnsiTheme="majorBidi" w:cstheme="majorBidi"/>
          <w:sz w:val="24"/>
          <w:szCs w:val="24"/>
        </w:rPr>
        <w:t xml:space="preserve">; 5 - </w:t>
      </w:r>
      <w:proofErr w:type="spellStart"/>
      <w:r w:rsidR="00514378">
        <w:rPr>
          <w:rFonts w:asciiTheme="majorBidi" w:hAnsiTheme="majorBidi" w:cstheme="majorBidi"/>
          <w:sz w:val="24"/>
          <w:szCs w:val="24"/>
        </w:rPr>
        <w:t>a</w:t>
      </w:r>
      <w:r w:rsidRPr="00F314A3">
        <w:rPr>
          <w:rFonts w:asciiTheme="majorBidi" w:hAnsiTheme="majorBidi" w:cstheme="majorBidi"/>
          <w:sz w:val="24"/>
          <w:szCs w:val="24"/>
        </w:rPr>
        <w:t>rticular</w:t>
      </w:r>
      <w:proofErr w:type="spellEnd"/>
      <w:r w:rsidRPr="00F314A3">
        <w:rPr>
          <w:rFonts w:asciiTheme="majorBidi" w:hAnsiTheme="majorBidi" w:cstheme="majorBidi"/>
          <w:sz w:val="24"/>
          <w:szCs w:val="24"/>
        </w:rPr>
        <w:t xml:space="preserve"> depth</w:t>
      </w:r>
      <w:r w:rsidR="00514378">
        <w:rPr>
          <w:rFonts w:asciiTheme="majorBidi" w:hAnsiTheme="majorBidi" w:cstheme="majorBidi"/>
          <w:sz w:val="24"/>
          <w:szCs w:val="24"/>
        </w:rPr>
        <w:t>; 6 - m</w:t>
      </w:r>
      <w:r w:rsidRPr="00F314A3">
        <w:rPr>
          <w:rFonts w:asciiTheme="majorBidi" w:hAnsiTheme="majorBidi" w:cstheme="majorBidi"/>
          <w:sz w:val="24"/>
          <w:szCs w:val="24"/>
        </w:rPr>
        <w:t>aximal height</w:t>
      </w:r>
    </w:p>
    <w:p w:rsidR="00F314A3" w:rsidRPr="00F314A3" w:rsidRDefault="00F314A3" w:rsidP="00F314A3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F314A3" w:rsidRPr="00F314A3" w:rsidSect="00787B5C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23" w:rsidRDefault="00092423" w:rsidP="00772F31">
      <w:pPr>
        <w:spacing w:after="0" w:line="240" w:lineRule="auto"/>
      </w:pPr>
      <w:r>
        <w:separator/>
      </w:r>
    </w:p>
  </w:endnote>
  <w:endnote w:type="continuationSeparator" w:id="0">
    <w:p w:rsidR="00092423" w:rsidRDefault="00092423" w:rsidP="0077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B1" w:rsidRDefault="00C47FB2">
    <w:pPr>
      <w:pStyle w:val="Footer"/>
      <w:jc w:val="center"/>
    </w:pPr>
    <w:r>
      <w:fldChar w:fldCharType="begin"/>
    </w:r>
    <w:r w:rsidR="00BE2714">
      <w:instrText xml:space="preserve"> PAGE   \* MERGEFORMAT </w:instrText>
    </w:r>
    <w:r>
      <w:fldChar w:fldCharType="separate"/>
    </w:r>
    <w:r w:rsidR="009D62E7">
      <w:rPr>
        <w:noProof/>
        <w:rtl/>
      </w:rPr>
      <w:t>1</w:t>
    </w:r>
    <w:r>
      <w:fldChar w:fldCharType="end"/>
    </w:r>
  </w:p>
  <w:p w:rsidR="00EB7CB1" w:rsidRDefault="00092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23" w:rsidRDefault="00092423" w:rsidP="00772F31">
      <w:pPr>
        <w:spacing w:after="0" w:line="240" w:lineRule="auto"/>
      </w:pPr>
      <w:r>
        <w:separator/>
      </w:r>
    </w:p>
  </w:footnote>
  <w:footnote w:type="continuationSeparator" w:id="0">
    <w:p w:rsidR="00092423" w:rsidRDefault="00092423" w:rsidP="0077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D96"/>
    <w:multiLevelType w:val="hybridMultilevel"/>
    <w:tmpl w:val="477843B4"/>
    <w:lvl w:ilvl="0" w:tplc="2042DB1C">
      <w:start w:val="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7BE"/>
    <w:multiLevelType w:val="hybridMultilevel"/>
    <w:tmpl w:val="39B09ABC"/>
    <w:lvl w:ilvl="0" w:tplc="07EC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1F0"/>
    <w:multiLevelType w:val="hybridMultilevel"/>
    <w:tmpl w:val="0DB4FB84"/>
    <w:lvl w:ilvl="0" w:tplc="C868B7C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A1770"/>
    <w:multiLevelType w:val="hybridMultilevel"/>
    <w:tmpl w:val="19846346"/>
    <w:lvl w:ilvl="0" w:tplc="E74E5B4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2412D"/>
    <w:multiLevelType w:val="hybridMultilevel"/>
    <w:tmpl w:val="EC12040C"/>
    <w:lvl w:ilvl="0" w:tplc="0B9A4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60C8"/>
    <w:multiLevelType w:val="hybridMultilevel"/>
    <w:tmpl w:val="2BCC8002"/>
    <w:lvl w:ilvl="0" w:tplc="9E14E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14"/>
    <w:rsid w:val="00035AAE"/>
    <w:rsid w:val="00066C05"/>
    <w:rsid w:val="00092423"/>
    <w:rsid w:val="002A5C2B"/>
    <w:rsid w:val="002F4848"/>
    <w:rsid w:val="003B4CC4"/>
    <w:rsid w:val="0041525D"/>
    <w:rsid w:val="004E56A0"/>
    <w:rsid w:val="00514378"/>
    <w:rsid w:val="0060277F"/>
    <w:rsid w:val="00620955"/>
    <w:rsid w:val="006A22A1"/>
    <w:rsid w:val="007704FD"/>
    <w:rsid w:val="00772F31"/>
    <w:rsid w:val="00787B5C"/>
    <w:rsid w:val="008007BE"/>
    <w:rsid w:val="00857539"/>
    <w:rsid w:val="009377AA"/>
    <w:rsid w:val="009D62E7"/>
    <w:rsid w:val="00B43A86"/>
    <w:rsid w:val="00B75B2B"/>
    <w:rsid w:val="00BD2787"/>
    <w:rsid w:val="00BE2714"/>
    <w:rsid w:val="00BF7551"/>
    <w:rsid w:val="00C217F7"/>
    <w:rsid w:val="00C47FB2"/>
    <w:rsid w:val="00C70026"/>
    <w:rsid w:val="00D3726F"/>
    <w:rsid w:val="00EE4448"/>
    <w:rsid w:val="00F3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1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7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27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4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2013-02-12T06:33:00Z</dcterms:created>
  <dcterms:modified xsi:type="dcterms:W3CDTF">2013-02-12T06:33:00Z</dcterms:modified>
</cp:coreProperties>
</file>