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3" w:rsidRPr="009F773B" w:rsidRDefault="00211123" w:rsidP="0021112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7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C8D">
        <w:rPr>
          <w:rFonts w:ascii="Times New Roman" w:hAnsi="Times New Roman" w:cs="Times New Roman"/>
          <w:color w:val="0070C0"/>
          <w:sz w:val="24"/>
          <w:szCs w:val="24"/>
        </w:rPr>
        <w:t xml:space="preserve">Linear mixed effects model evaluating effect of treatments on </w:t>
      </w:r>
      <w:r w:rsidRPr="00A71C8D">
        <w:rPr>
          <w:rFonts w:ascii="Times New Roman" w:hAnsi="Times New Roman" w:cs="Times New Roman"/>
          <w:i/>
          <w:color w:val="0070C0"/>
          <w:sz w:val="24"/>
          <w:szCs w:val="24"/>
        </w:rPr>
        <w:t>H. mollis</w:t>
      </w:r>
      <w:r w:rsidRPr="00A71C8D">
        <w:rPr>
          <w:rFonts w:ascii="Times New Roman" w:hAnsi="Times New Roman" w:cs="Times New Roman"/>
          <w:color w:val="0070C0"/>
          <w:sz w:val="24"/>
          <w:szCs w:val="24"/>
        </w:rPr>
        <w:t xml:space="preserve"> coverage over time. </w:t>
      </w:r>
      <w:proofErr w:type="spellStart"/>
      <w:r w:rsidRPr="00A71C8D">
        <w:rPr>
          <w:rFonts w:ascii="Times New Roman" w:hAnsi="Times New Roman" w:cs="Times New Roman"/>
          <w:color w:val="0070C0"/>
          <w:sz w:val="24"/>
          <w:szCs w:val="24"/>
        </w:rPr>
        <w:t>FGx</w:t>
      </w:r>
      <w:proofErr w:type="spellEnd"/>
      <w:r w:rsidRPr="00A71C8D">
        <w:rPr>
          <w:rFonts w:ascii="Times New Roman" w:hAnsi="Times New Roman" w:cs="Times New Roman"/>
          <w:color w:val="0070C0"/>
          <w:sz w:val="24"/>
          <w:szCs w:val="24"/>
        </w:rPr>
        <w:t xml:space="preserve"> refers to the presence of the functional group in question, PC to the precipitation change treatment.</w:t>
      </w:r>
    </w:p>
    <w:tbl>
      <w:tblPr>
        <w:tblW w:w="4813" w:type="pct"/>
        <w:tblLayout w:type="fixed"/>
        <w:tblLook w:val="04A0" w:firstRow="1" w:lastRow="0" w:firstColumn="1" w:lastColumn="0" w:noHBand="0" w:noVBand="1"/>
      </w:tblPr>
      <w:tblGrid>
        <w:gridCol w:w="2224"/>
        <w:gridCol w:w="11"/>
        <w:gridCol w:w="2268"/>
        <w:gridCol w:w="2169"/>
        <w:gridCol w:w="2224"/>
      </w:tblGrid>
      <w:tr w:rsidR="00211123" w:rsidRPr="00241E27" w:rsidTr="002863D1">
        <w:trPr>
          <w:trHeight w:val="401"/>
        </w:trPr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Treatment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i/>
                <w:color w:val="0070C0"/>
                <w:lang w:val="en-AU" w:eastAsia="en-AU"/>
              </w:rPr>
              <w:t>Holcus mollis</w:t>
            </w: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cover</w:t>
            </w:r>
          </w:p>
        </w:tc>
      </w:tr>
      <w:tr w:rsidR="00211123" w:rsidRPr="00241E27" w:rsidTr="002863D1">
        <w:trPr>
          <w:trHeight w:val="287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proofErr w:type="spellStart"/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d.f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P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Intercept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937.19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&lt;0.001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2.77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0.103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FG1 present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5.89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0.020</w:t>
            </w:r>
          </w:p>
        </w:tc>
      </w:tr>
      <w:tr w:rsidR="00211123" w:rsidRPr="00241E27" w:rsidTr="002863D1">
        <w:trPr>
          <w:trHeight w:val="38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FG2 present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0.474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FG3 present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0.49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0.487</w:t>
            </w:r>
          </w:p>
        </w:tc>
      </w:tr>
      <w:tr w:rsidR="00211123" w:rsidRPr="00241E27" w:rsidTr="002863D1">
        <w:trPr>
          <w:trHeight w:val="457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FG1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2.59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0.115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FG2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0.16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0.691</w:t>
            </w:r>
          </w:p>
        </w:tc>
      </w:tr>
      <w:tr w:rsidR="00211123" w:rsidRPr="00241E27" w:rsidTr="002863D1">
        <w:trPr>
          <w:trHeight w:val="422"/>
        </w:trPr>
        <w:tc>
          <w:tcPr>
            <w:tcW w:w="12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FG3</w:t>
            </w:r>
          </w:p>
        </w:tc>
        <w:tc>
          <w:tcPr>
            <w:tcW w:w="1281" w:type="pct"/>
            <w:gridSpan w:val="2"/>
            <w:tcBorders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0.11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0.746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FG1 x FG2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2.35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0.133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FG1 x FG3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0.836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FG2 x FG3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0.809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   Residuals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42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35.15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&lt;0.001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FG1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4.78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b/>
                <w:color w:val="0070C0"/>
                <w:lang w:val="en-AU" w:eastAsia="en-AU"/>
              </w:rPr>
              <w:t>&lt;0.001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FG2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1.34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0.250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FG3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0.672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0.987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FG1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0.564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FG2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0.816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PC x FG3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0.662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FG1 x FG2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0.571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FG1 x FG3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0.424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FG2 x FG3 x Month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1.32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0.255</w:t>
            </w:r>
          </w:p>
        </w:tc>
      </w:tr>
      <w:tr w:rsidR="00211123" w:rsidRPr="00241E27" w:rsidTr="002863D1">
        <w:trPr>
          <w:trHeight w:val="401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123" w:rsidRPr="00241E27" w:rsidRDefault="00211123" w:rsidP="002863D1">
            <w:pPr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 xml:space="preserve">     Residuals </w:t>
            </w:r>
          </w:p>
        </w:tc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  <w:r w:rsidRPr="00241E27">
              <w:rPr>
                <w:rFonts w:ascii="Times New Roman" w:hAnsi="Times New Roman" w:cs="Times New Roman"/>
                <w:color w:val="0070C0"/>
                <w:lang w:val="en-AU" w:eastAsia="en-AU"/>
              </w:rPr>
              <w:t>225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23" w:rsidRPr="00241E27" w:rsidRDefault="00211123" w:rsidP="002863D1">
            <w:pPr>
              <w:jc w:val="center"/>
              <w:rPr>
                <w:rFonts w:ascii="Times New Roman" w:hAnsi="Times New Roman" w:cs="Times New Roman"/>
                <w:color w:val="0070C0"/>
                <w:lang w:val="en-AU" w:eastAsia="en-AU"/>
              </w:rPr>
            </w:pPr>
          </w:p>
        </w:tc>
      </w:tr>
    </w:tbl>
    <w:p w:rsidR="00211123" w:rsidRPr="009F773B" w:rsidRDefault="00211123" w:rsidP="00211123">
      <w:pPr>
        <w:rPr>
          <w:rFonts w:ascii="Courier New" w:hAnsi="Courier New" w:cs="Courier New"/>
          <w:color w:val="0070C0"/>
          <w:sz w:val="24"/>
          <w:szCs w:val="32"/>
        </w:rPr>
      </w:pPr>
    </w:p>
    <w:p w:rsidR="00211123" w:rsidRDefault="00211123" w:rsidP="00211123"/>
    <w:p w:rsidR="001C0BAC" w:rsidRDefault="00211123"/>
    <w:sectPr w:rsidR="001C0BAC" w:rsidSect="0047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3"/>
    <w:rsid w:val="00211123"/>
    <w:rsid w:val="00A6733A"/>
    <w:rsid w:val="00DB68E7"/>
    <w:rsid w:val="00E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1</cp:revision>
  <dcterms:created xsi:type="dcterms:W3CDTF">2013-01-24T10:49:00Z</dcterms:created>
  <dcterms:modified xsi:type="dcterms:W3CDTF">2013-01-24T10:50:00Z</dcterms:modified>
</cp:coreProperties>
</file>