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76" w:rsidRPr="00511DD6" w:rsidRDefault="00245B6B" w:rsidP="00511DD6">
      <w:pPr>
        <w:autoSpaceDE w:val="0"/>
        <w:autoSpaceDN w:val="0"/>
        <w:adjustRightInd w:val="0"/>
        <w:spacing w:line="240" w:lineRule="auto"/>
        <w:rPr>
          <w:rFonts w:ascii="AdvMelior-R" w:hAnsi="AdvMelior-R" w:cs="AdvMelior-R"/>
          <w:color w:val="231F20"/>
          <w:sz w:val="24"/>
          <w:szCs w:val="24"/>
          <w:lang w:eastAsia="zh-CN"/>
        </w:rPr>
      </w:pPr>
      <w:r w:rsidRPr="00511DD6">
        <w:rPr>
          <w:rFonts w:ascii="AdvMelior-R" w:hAnsi="AdvMelior-R" w:cs="AdvMelior-R"/>
          <w:color w:val="231F20"/>
          <w:sz w:val="24"/>
          <w:szCs w:val="24"/>
          <w:lang w:eastAsia="zh-CN"/>
        </w:rPr>
        <w:t>Table S</w:t>
      </w:r>
      <w:r w:rsidR="00665936" w:rsidRPr="00511DD6">
        <w:rPr>
          <w:rFonts w:ascii="AdvMelior-R" w:hAnsi="AdvMelior-R" w:cs="AdvMelior-R" w:hint="eastAsia"/>
          <w:color w:val="231F20"/>
          <w:sz w:val="24"/>
          <w:szCs w:val="24"/>
          <w:lang w:eastAsia="zh-CN"/>
        </w:rPr>
        <w:t>1</w:t>
      </w:r>
      <w:r w:rsidRPr="00511DD6">
        <w:rPr>
          <w:rFonts w:ascii="AdvMelior-R" w:hAnsi="AdvMelior-R" w:cs="AdvMelior-R"/>
          <w:color w:val="231F20"/>
          <w:sz w:val="24"/>
          <w:szCs w:val="24"/>
          <w:lang w:eastAsia="zh-CN"/>
        </w:rPr>
        <w:t xml:space="preserve">. </w:t>
      </w:r>
      <w:r w:rsidRPr="00511DD6">
        <w:rPr>
          <w:rFonts w:ascii="AdvMelior-R" w:hAnsi="AdvMelior-R" w:cs="AdvMelior-R" w:hint="eastAsia"/>
          <w:color w:val="231F20"/>
          <w:sz w:val="24"/>
          <w:szCs w:val="24"/>
          <w:lang w:eastAsia="zh-CN"/>
        </w:rPr>
        <w:t xml:space="preserve">Information regarding the sequence </w:t>
      </w:r>
      <w:proofErr w:type="spellStart"/>
      <w:r w:rsidRPr="00511DD6">
        <w:rPr>
          <w:rFonts w:ascii="AdvMelior-R" w:hAnsi="AdvMelior-R" w:cs="AdvMelior-R" w:hint="eastAsia"/>
          <w:color w:val="231F20"/>
          <w:sz w:val="24"/>
          <w:szCs w:val="24"/>
          <w:lang w:eastAsia="zh-CN"/>
        </w:rPr>
        <w:t>datas</w:t>
      </w:r>
      <w:proofErr w:type="spellEnd"/>
    </w:p>
    <w:tbl>
      <w:tblPr>
        <w:tblStyle w:val="a6"/>
        <w:tblW w:w="0" w:type="auto"/>
        <w:tblLook w:val="04A0"/>
      </w:tblPr>
      <w:tblGrid>
        <w:gridCol w:w="3227"/>
        <w:gridCol w:w="2841"/>
      </w:tblGrid>
      <w:tr w:rsidR="00196148" w:rsidRPr="00E3330E" w:rsidTr="00511DD6">
        <w:trPr>
          <w:cnfStyle w:val="1000000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511DD6">
            <w:pPr>
              <w:widowControl w:val="0"/>
              <w:spacing w:after="0" w:line="240" w:lineRule="auto"/>
              <w:jc w:val="center"/>
              <w:rPr>
                <w:rFonts w:ascii="AdvMelior-R" w:hAnsi="AdvMelior-R" w:cs="AdvMelior-R"/>
                <w:color w:val="231F20"/>
                <w:sz w:val="20"/>
                <w:szCs w:val="20"/>
                <w:lang w:eastAsia="zh-CN"/>
              </w:rPr>
            </w:pPr>
          </w:p>
        </w:tc>
        <w:tc>
          <w:tcPr>
            <w:tcW w:w="2841" w:type="dxa"/>
            <w:shd w:val="clear" w:color="auto" w:fill="auto"/>
          </w:tcPr>
          <w:p w:rsidR="00196148" w:rsidRPr="00511DD6" w:rsidRDefault="00E3330E" w:rsidP="00511DD6">
            <w:pPr>
              <w:widowControl w:val="0"/>
              <w:spacing w:after="0" w:line="240" w:lineRule="auto"/>
              <w:jc w:val="center"/>
              <w:cnfStyle w:val="100000000000"/>
              <w:rPr>
                <w:rFonts w:ascii="AdvMelior-R" w:hAnsi="AdvMelior-R" w:cs="AdvMelior-R"/>
                <w:color w:val="231F20"/>
                <w:sz w:val="20"/>
                <w:szCs w:val="20"/>
                <w:lang w:eastAsia="zh-CN"/>
              </w:rPr>
            </w:pPr>
            <w:r w:rsidRPr="00511DD6">
              <w:rPr>
                <w:rFonts w:ascii="AdvMelior-R" w:hAnsi="AdvMelior-R" w:cs="AdvMelior-R" w:hint="eastAsia"/>
                <w:color w:val="231F20"/>
                <w:sz w:val="20"/>
                <w:szCs w:val="20"/>
                <w:lang w:eastAsia="zh-CN"/>
              </w:rPr>
              <w:t>P</w:t>
            </w:r>
            <w:r w:rsidR="00196148" w:rsidRPr="00511DD6">
              <w:rPr>
                <w:rFonts w:ascii="AdvMelior-R" w:hAnsi="AdvMelior-R" w:cs="AdvMelior-R"/>
                <w:color w:val="231F20"/>
                <w:sz w:val="20"/>
                <w:szCs w:val="20"/>
                <w:lang w:eastAsia="zh-CN"/>
              </w:rPr>
              <w:t xml:space="preserve">ygmy </w:t>
            </w:r>
            <w:proofErr w:type="spellStart"/>
            <w:r w:rsidR="00196148" w:rsidRPr="00511DD6">
              <w:rPr>
                <w:rFonts w:ascii="AdvMelior-R" w:hAnsi="AdvMelior-R" w:cs="AdvMelior-R"/>
                <w:color w:val="231F20"/>
                <w:sz w:val="20"/>
                <w:szCs w:val="20"/>
                <w:lang w:eastAsia="zh-CN"/>
              </w:rPr>
              <w:t>loris</w:t>
            </w:r>
            <w:proofErr w:type="spellEnd"/>
            <w:r w:rsidR="00196148" w:rsidRPr="00511DD6">
              <w:rPr>
                <w:rFonts w:ascii="AdvMelior-R" w:hAnsi="AdvMelior-R" w:cs="AdvMelior-R"/>
                <w:color w:val="231F20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96148" w:rsidRPr="00511DD6">
              <w:rPr>
                <w:rFonts w:ascii="AdvMelior-R" w:hAnsi="AdvMelior-R" w:cs="AdvMelior-R"/>
                <w:color w:val="231F20"/>
                <w:sz w:val="20"/>
                <w:szCs w:val="20"/>
                <w:lang w:eastAsia="zh-CN"/>
              </w:rPr>
              <w:t>metagenome</w:t>
            </w:r>
            <w:proofErr w:type="spellEnd"/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lang w:eastAsia="zh-CN"/>
              </w:rPr>
              <w:t>Raw data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Total # of reads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lang w:eastAsia="zh-CN"/>
              </w:rPr>
              <w:t>78,619</w:t>
            </w:r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Total </w:t>
            </w:r>
            <w:proofErr w:type="spellStart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bp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34,473,384</w:t>
            </w: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 xml:space="preserve">Mean 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length (</w:t>
            </w:r>
            <w:proofErr w:type="spellStart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bp</w:t>
            </w:r>
            <w:proofErr w:type="spellEnd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438 ± 122</w:t>
            </w:r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Mean GC %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53 ± 9 %</w:t>
            </w: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MG-RAST Analysis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Total # of reads 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lang w:eastAsia="zh-CN"/>
              </w:rPr>
              <w:t>78,619</w:t>
            </w: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Total </w:t>
            </w:r>
            <w:proofErr w:type="spellStart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bp</w:t>
            </w:r>
            <w:proofErr w:type="spellEnd"/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34,473,384</w:t>
            </w:r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 xml:space="preserve">Mean 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length (</w:t>
            </w:r>
            <w:proofErr w:type="spellStart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bp</w:t>
            </w:r>
            <w:proofErr w:type="spellEnd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438 ± 122</w:t>
            </w: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8C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Mean GC %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8C7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53 ± 9 %</w:t>
            </w:r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Total # of reads post QC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61,281</w:t>
            </w: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Total </w:t>
            </w:r>
            <w:proofErr w:type="spellStart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bp</w:t>
            </w:r>
            <w:proofErr w:type="spellEnd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 post QC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27,187,688</w:t>
            </w:r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 xml:space="preserve">Mean 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length post QC (</w:t>
            </w:r>
            <w:proofErr w:type="spellStart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bp</w:t>
            </w:r>
            <w:proofErr w:type="spellEnd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443 ± 121</w:t>
            </w: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 xml:space="preserve">Mean GC % 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post QC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53 ± 9 %</w:t>
            </w:r>
          </w:p>
        </w:tc>
      </w:tr>
      <w:tr w:rsidR="00196148" w:rsidRPr="00E3330E" w:rsidTr="00511DD6">
        <w:trPr>
          <w:cnfStyle w:val="000000100000"/>
        </w:trPr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19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Processed </w:t>
            </w: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p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redicted </w:t>
            </w: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p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rotein </w:t>
            </w: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f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eatures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1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61,685</w:t>
            </w:r>
          </w:p>
        </w:tc>
      </w:tr>
      <w:tr w:rsidR="00196148" w:rsidRPr="00E3330E" w:rsidTr="00511DD6">
        <w:tc>
          <w:tcPr>
            <w:cnfStyle w:val="001000000000"/>
            <w:tcW w:w="3227" w:type="dxa"/>
            <w:shd w:val="clear" w:color="auto" w:fill="auto"/>
          </w:tcPr>
          <w:p w:rsidR="00196148" w:rsidRPr="00511DD6" w:rsidRDefault="00196148" w:rsidP="00196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</w:pP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Processed </w:t>
            </w: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p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redicted </w:t>
            </w:r>
            <w:proofErr w:type="spellStart"/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rRNA</w:t>
            </w:r>
            <w:proofErr w:type="spellEnd"/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511DD6">
              <w:rPr>
                <w:rFonts w:ascii="Times New Roman" w:eastAsia="宋体" w:hAnsi="Times New Roman" w:cs="Times New Roman" w:hint="eastAsia"/>
                <w:b w:val="0"/>
                <w:color w:val="000000"/>
                <w:sz w:val="20"/>
                <w:szCs w:val="20"/>
                <w:lang w:eastAsia="zh-CN"/>
              </w:rPr>
              <w:t>f</w:t>
            </w:r>
            <w:r w:rsidRPr="00511DD6">
              <w:rPr>
                <w:rFonts w:ascii="Times New Roman" w:eastAsia="宋体" w:hAnsi="Times New Roman" w:cs="Times New Roman"/>
                <w:b w:val="0"/>
                <w:color w:val="000000"/>
                <w:sz w:val="20"/>
                <w:szCs w:val="20"/>
                <w:lang w:eastAsia="zh-CN"/>
              </w:rPr>
              <w:t>eatures</w:t>
            </w:r>
          </w:p>
        </w:tc>
        <w:tc>
          <w:tcPr>
            <w:tcW w:w="2841" w:type="dxa"/>
            <w:shd w:val="clear" w:color="auto" w:fill="auto"/>
          </w:tcPr>
          <w:p w:rsidR="00196148" w:rsidRPr="00E3330E" w:rsidRDefault="00196148" w:rsidP="00E501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nfStyle w:val="000000000000"/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3330E">
              <w:rPr>
                <w:rFonts w:ascii="Times New Roman" w:eastAsia="宋体" w:hAnsi="Times New Roman" w:cs="Times New Roman"/>
                <w:color w:val="000000"/>
                <w:sz w:val="20"/>
                <w:szCs w:val="20"/>
                <w:lang w:eastAsia="zh-CN"/>
              </w:rPr>
              <w:t>11,471</w:t>
            </w:r>
          </w:p>
        </w:tc>
      </w:tr>
    </w:tbl>
    <w:p w:rsidR="00E50176" w:rsidRPr="00E3330E" w:rsidRDefault="009B5599" w:rsidP="00E50176">
      <w:pPr>
        <w:rPr>
          <w:rFonts w:ascii="Times New Roman" w:eastAsia="宋体" w:hAnsi="Times New Roman" w:cs="Times New Roman"/>
          <w:color w:val="000000"/>
          <w:sz w:val="20"/>
          <w:szCs w:val="20"/>
          <w:lang w:eastAsia="zh-CN"/>
        </w:rPr>
      </w:pPr>
      <w:r w:rsidRPr="00E3330E">
        <w:rPr>
          <w:rFonts w:ascii="Times New Roman" w:eastAsia="宋体" w:hAnsi="Times New Roman" w:cs="Times New Roman" w:hint="eastAsia"/>
          <w:color w:val="000000"/>
          <w:sz w:val="20"/>
          <w:szCs w:val="20"/>
          <w:lang w:eastAsia="zh-CN"/>
        </w:rPr>
        <w:t>QC: MG-RAST 3.0 applied quality control of the reads.</w:t>
      </w:r>
    </w:p>
    <w:sectPr w:rsidR="00E50176" w:rsidRPr="00E3330E" w:rsidSect="005145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000" w:rsidRDefault="00215000" w:rsidP="00245B6B">
      <w:pPr>
        <w:spacing w:after="0" w:line="240" w:lineRule="auto"/>
      </w:pPr>
      <w:r>
        <w:separator/>
      </w:r>
    </w:p>
  </w:endnote>
  <w:endnote w:type="continuationSeparator" w:id="0">
    <w:p w:rsidR="00215000" w:rsidRDefault="00215000" w:rsidP="0024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Melior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000" w:rsidRDefault="00215000" w:rsidP="00245B6B">
      <w:pPr>
        <w:spacing w:after="0" w:line="240" w:lineRule="auto"/>
      </w:pPr>
      <w:r>
        <w:separator/>
      </w:r>
    </w:p>
  </w:footnote>
  <w:footnote w:type="continuationSeparator" w:id="0">
    <w:p w:rsidR="00215000" w:rsidRDefault="00215000" w:rsidP="00245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257F"/>
    <w:rsid w:val="0000792D"/>
    <w:rsid w:val="000117DE"/>
    <w:rsid w:val="00022FDE"/>
    <w:rsid w:val="00030844"/>
    <w:rsid w:val="00031CBE"/>
    <w:rsid w:val="00043E65"/>
    <w:rsid w:val="00060EA4"/>
    <w:rsid w:val="0006236E"/>
    <w:rsid w:val="0007111F"/>
    <w:rsid w:val="00072581"/>
    <w:rsid w:val="00080F96"/>
    <w:rsid w:val="0009567A"/>
    <w:rsid w:val="000A14D4"/>
    <w:rsid w:val="000A1792"/>
    <w:rsid w:val="000A6287"/>
    <w:rsid w:val="000C7868"/>
    <w:rsid w:val="000D5CC6"/>
    <w:rsid w:val="000D7157"/>
    <w:rsid w:val="000D7785"/>
    <w:rsid w:val="000E33C5"/>
    <w:rsid w:val="000E39AF"/>
    <w:rsid w:val="000E39FF"/>
    <w:rsid w:val="000F6C82"/>
    <w:rsid w:val="001003E2"/>
    <w:rsid w:val="00101DB3"/>
    <w:rsid w:val="00103F40"/>
    <w:rsid w:val="001062C8"/>
    <w:rsid w:val="00121D7A"/>
    <w:rsid w:val="00124511"/>
    <w:rsid w:val="00141F58"/>
    <w:rsid w:val="00142F5F"/>
    <w:rsid w:val="00165D49"/>
    <w:rsid w:val="00166052"/>
    <w:rsid w:val="001712FA"/>
    <w:rsid w:val="00175B43"/>
    <w:rsid w:val="00176AF7"/>
    <w:rsid w:val="00176BDE"/>
    <w:rsid w:val="0018465D"/>
    <w:rsid w:val="00193EC1"/>
    <w:rsid w:val="00195986"/>
    <w:rsid w:val="00196148"/>
    <w:rsid w:val="00197E1D"/>
    <w:rsid w:val="001A4F89"/>
    <w:rsid w:val="001A760C"/>
    <w:rsid w:val="001A7A99"/>
    <w:rsid w:val="001B7251"/>
    <w:rsid w:val="001C2AFC"/>
    <w:rsid w:val="001C46AD"/>
    <w:rsid w:val="001D456E"/>
    <w:rsid w:val="001E0AF2"/>
    <w:rsid w:val="001E29A9"/>
    <w:rsid w:val="001E60A8"/>
    <w:rsid w:val="001F14F2"/>
    <w:rsid w:val="001F2688"/>
    <w:rsid w:val="001F513A"/>
    <w:rsid w:val="002045CA"/>
    <w:rsid w:val="00204D80"/>
    <w:rsid w:val="0021478A"/>
    <w:rsid w:val="00215000"/>
    <w:rsid w:val="002164F2"/>
    <w:rsid w:val="0022076B"/>
    <w:rsid w:val="00226E25"/>
    <w:rsid w:val="00227D52"/>
    <w:rsid w:val="002329F0"/>
    <w:rsid w:val="00233C52"/>
    <w:rsid w:val="002434F5"/>
    <w:rsid w:val="00245B6B"/>
    <w:rsid w:val="002609A4"/>
    <w:rsid w:val="00265552"/>
    <w:rsid w:val="002672F4"/>
    <w:rsid w:val="00273192"/>
    <w:rsid w:val="00280518"/>
    <w:rsid w:val="00285E4E"/>
    <w:rsid w:val="002914BA"/>
    <w:rsid w:val="002916DE"/>
    <w:rsid w:val="00293733"/>
    <w:rsid w:val="002A23D1"/>
    <w:rsid w:val="002B1BFD"/>
    <w:rsid w:val="002B4750"/>
    <w:rsid w:val="002B4F0C"/>
    <w:rsid w:val="002B7541"/>
    <w:rsid w:val="002C2830"/>
    <w:rsid w:val="002C55A4"/>
    <w:rsid w:val="002C7CC4"/>
    <w:rsid w:val="002D10E6"/>
    <w:rsid w:val="002D2125"/>
    <w:rsid w:val="002D27C2"/>
    <w:rsid w:val="002E409E"/>
    <w:rsid w:val="002F2FFD"/>
    <w:rsid w:val="00306C37"/>
    <w:rsid w:val="00314424"/>
    <w:rsid w:val="003219AB"/>
    <w:rsid w:val="00321D11"/>
    <w:rsid w:val="00323357"/>
    <w:rsid w:val="003327B5"/>
    <w:rsid w:val="00343CB7"/>
    <w:rsid w:val="003501C5"/>
    <w:rsid w:val="00363397"/>
    <w:rsid w:val="003669CD"/>
    <w:rsid w:val="00372831"/>
    <w:rsid w:val="0037479F"/>
    <w:rsid w:val="00375299"/>
    <w:rsid w:val="00375388"/>
    <w:rsid w:val="00391069"/>
    <w:rsid w:val="003934AB"/>
    <w:rsid w:val="003A6C4B"/>
    <w:rsid w:val="003B7167"/>
    <w:rsid w:val="003C5ED4"/>
    <w:rsid w:val="003C641F"/>
    <w:rsid w:val="003D792A"/>
    <w:rsid w:val="003E3885"/>
    <w:rsid w:val="003E56BE"/>
    <w:rsid w:val="003E7876"/>
    <w:rsid w:val="003E7A57"/>
    <w:rsid w:val="003F1184"/>
    <w:rsid w:val="003F2B05"/>
    <w:rsid w:val="003F440B"/>
    <w:rsid w:val="004014F1"/>
    <w:rsid w:val="00404C7D"/>
    <w:rsid w:val="00412295"/>
    <w:rsid w:val="004264EC"/>
    <w:rsid w:val="004379DC"/>
    <w:rsid w:val="00445D50"/>
    <w:rsid w:val="0045140C"/>
    <w:rsid w:val="00451C8C"/>
    <w:rsid w:val="00453975"/>
    <w:rsid w:val="004748C7"/>
    <w:rsid w:val="004752AE"/>
    <w:rsid w:val="004825E7"/>
    <w:rsid w:val="00482F74"/>
    <w:rsid w:val="004838C7"/>
    <w:rsid w:val="00486602"/>
    <w:rsid w:val="004905D8"/>
    <w:rsid w:val="00491DB2"/>
    <w:rsid w:val="00496A01"/>
    <w:rsid w:val="004A3E21"/>
    <w:rsid w:val="004A4E59"/>
    <w:rsid w:val="004A5A17"/>
    <w:rsid w:val="004C2DDF"/>
    <w:rsid w:val="004E112E"/>
    <w:rsid w:val="004E56A4"/>
    <w:rsid w:val="004E587E"/>
    <w:rsid w:val="004E609E"/>
    <w:rsid w:val="004F0501"/>
    <w:rsid w:val="004F14AD"/>
    <w:rsid w:val="00500A5A"/>
    <w:rsid w:val="00502A29"/>
    <w:rsid w:val="00511DD6"/>
    <w:rsid w:val="005121D8"/>
    <w:rsid w:val="00514561"/>
    <w:rsid w:val="00514562"/>
    <w:rsid w:val="005148FC"/>
    <w:rsid w:val="0051664F"/>
    <w:rsid w:val="00520042"/>
    <w:rsid w:val="005214D4"/>
    <w:rsid w:val="00522BD5"/>
    <w:rsid w:val="00531BB7"/>
    <w:rsid w:val="00534354"/>
    <w:rsid w:val="00534701"/>
    <w:rsid w:val="00541066"/>
    <w:rsid w:val="00567252"/>
    <w:rsid w:val="005806B6"/>
    <w:rsid w:val="0058495D"/>
    <w:rsid w:val="00590B6D"/>
    <w:rsid w:val="005A1933"/>
    <w:rsid w:val="005A3CDE"/>
    <w:rsid w:val="005B2ED9"/>
    <w:rsid w:val="005B4353"/>
    <w:rsid w:val="005C1131"/>
    <w:rsid w:val="005C2B41"/>
    <w:rsid w:val="005D2EC3"/>
    <w:rsid w:val="005D5E09"/>
    <w:rsid w:val="005E06BD"/>
    <w:rsid w:val="005E1507"/>
    <w:rsid w:val="005E20A8"/>
    <w:rsid w:val="005E2AA8"/>
    <w:rsid w:val="005F3FFF"/>
    <w:rsid w:val="00617EAF"/>
    <w:rsid w:val="00621101"/>
    <w:rsid w:val="00625BEC"/>
    <w:rsid w:val="0064117F"/>
    <w:rsid w:val="00657B88"/>
    <w:rsid w:val="006602FA"/>
    <w:rsid w:val="00665936"/>
    <w:rsid w:val="00666383"/>
    <w:rsid w:val="006716CB"/>
    <w:rsid w:val="00671EE1"/>
    <w:rsid w:val="0067393A"/>
    <w:rsid w:val="00681323"/>
    <w:rsid w:val="00683FC0"/>
    <w:rsid w:val="00684065"/>
    <w:rsid w:val="006B2703"/>
    <w:rsid w:val="006B2E41"/>
    <w:rsid w:val="006B50EA"/>
    <w:rsid w:val="006B7BB8"/>
    <w:rsid w:val="006C1652"/>
    <w:rsid w:val="006D2CC9"/>
    <w:rsid w:val="006D36D7"/>
    <w:rsid w:val="006D6C35"/>
    <w:rsid w:val="006E0A33"/>
    <w:rsid w:val="006F1658"/>
    <w:rsid w:val="006F233A"/>
    <w:rsid w:val="006F2603"/>
    <w:rsid w:val="006F45D4"/>
    <w:rsid w:val="00702C15"/>
    <w:rsid w:val="007142BD"/>
    <w:rsid w:val="00715917"/>
    <w:rsid w:val="00721E06"/>
    <w:rsid w:val="00735EF1"/>
    <w:rsid w:val="00735F06"/>
    <w:rsid w:val="00743891"/>
    <w:rsid w:val="0075159A"/>
    <w:rsid w:val="00751BD6"/>
    <w:rsid w:val="007523D8"/>
    <w:rsid w:val="00756FAD"/>
    <w:rsid w:val="0076545B"/>
    <w:rsid w:val="0076712D"/>
    <w:rsid w:val="00774894"/>
    <w:rsid w:val="00777AB5"/>
    <w:rsid w:val="00781652"/>
    <w:rsid w:val="00790F49"/>
    <w:rsid w:val="0079545D"/>
    <w:rsid w:val="0079560F"/>
    <w:rsid w:val="007A264F"/>
    <w:rsid w:val="007A34F1"/>
    <w:rsid w:val="007B313F"/>
    <w:rsid w:val="007B5D2C"/>
    <w:rsid w:val="007B6E7B"/>
    <w:rsid w:val="007C52B2"/>
    <w:rsid w:val="007D14D4"/>
    <w:rsid w:val="007D2710"/>
    <w:rsid w:val="007D3286"/>
    <w:rsid w:val="007D4CA6"/>
    <w:rsid w:val="007E7142"/>
    <w:rsid w:val="007E7AE8"/>
    <w:rsid w:val="007F2A41"/>
    <w:rsid w:val="007F5D7E"/>
    <w:rsid w:val="00802CF9"/>
    <w:rsid w:val="008033BA"/>
    <w:rsid w:val="00807A6E"/>
    <w:rsid w:val="008118DF"/>
    <w:rsid w:val="0081394E"/>
    <w:rsid w:val="008249C5"/>
    <w:rsid w:val="00825549"/>
    <w:rsid w:val="008405CD"/>
    <w:rsid w:val="00841650"/>
    <w:rsid w:val="00850ABD"/>
    <w:rsid w:val="00850EB4"/>
    <w:rsid w:val="00853DF8"/>
    <w:rsid w:val="00860FDE"/>
    <w:rsid w:val="00863205"/>
    <w:rsid w:val="00866543"/>
    <w:rsid w:val="00866F83"/>
    <w:rsid w:val="00871585"/>
    <w:rsid w:val="00874BB1"/>
    <w:rsid w:val="008838AE"/>
    <w:rsid w:val="008873B0"/>
    <w:rsid w:val="008927B2"/>
    <w:rsid w:val="00895246"/>
    <w:rsid w:val="00895612"/>
    <w:rsid w:val="008B2837"/>
    <w:rsid w:val="008B56AB"/>
    <w:rsid w:val="008B688C"/>
    <w:rsid w:val="008C4FE3"/>
    <w:rsid w:val="008C6B68"/>
    <w:rsid w:val="008C7448"/>
    <w:rsid w:val="008D2CD7"/>
    <w:rsid w:val="008D47A0"/>
    <w:rsid w:val="008D5D14"/>
    <w:rsid w:val="008E02DB"/>
    <w:rsid w:val="008E1A4B"/>
    <w:rsid w:val="00910E9A"/>
    <w:rsid w:val="00912295"/>
    <w:rsid w:val="009146E8"/>
    <w:rsid w:val="009255E2"/>
    <w:rsid w:val="00927300"/>
    <w:rsid w:val="00941509"/>
    <w:rsid w:val="00942607"/>
    <w:rsid w:val="00943369"/>
    <w:rsid w:val="00943AB4"/>
    <w:rsid w:val="0095676A"/>
    <w:rsid w:val="00957C50"/>
    <w:rsid w:val="00963930"/>
    <w:rsid w:val="00964B0F"/>
    <w:rsid w:val="00965E88"/>
    <w:rsid w:val="009733F4"/>
    <w:rsid w:val="00976D01"/>
    <w:rsid w:val="009945C6"/>
    <w:rsid w:val="009A4A8A"/>
    <w:rsid w:val="009A79B0"/>
    <w:rsid w:val="009B45C3"/>
    <w:rsid w:val="009B5599"/>
    <w:rsid w:val="009C1F71"/>
    <w:rsid w:val="009C6DE8"/>
    <w:rsid w:val="009D09D9"/>
    <w:rsid w:val="009D62A8"/>
    <w:rsid w:val="009D6A5A"/>
    <w:rsid w:val="009E0C08"/>
    <w:rsid w:val="009F0679"/>
    <w:rsid w:val="009F2814"/>
    <w:rsid w:val="009F48E6"/>
    <w:rsid w:val="009F7C1E"/>
    <w:rsid w:val="009F7EC6"/>
    <w:rsid w:val="00A10962"/>
    <w:rsid w:val="00A117C5"/>
    <w:rsid w:val="00A162CF"/>
    <w:rsid w:val="00A21BFA"/>
    <w:rsid w:val="00A2552D"/>
    <w:rsid w:val="00A25D77"/>
    <w:rsid w:val="00A26C27"/>
    <w:rsid w:val="00A270D0"/>
    <w:rsid w:val="00A3208B"/>
    <w:rsid w:val="00A32474"/>
    <w:rsid w:val="00A40216"/>
    <w:rsid w:val="00A4296B"/>
    <w:rsid w:val="00A6502F"/>
    <w:rsid w:val="00A65142"/>
    <w:rsid w:val="00A70F73"/>
    <w:rsid w:val="00A71AE3"/>
    <w:rsid w:val="00A8032A"/>
    <w:rsid w:val="00A82E97"/>
    <w:rsid w:val="00A85FF6"/>
    <w:rsid w:val="00A97309"/>
    <w:rsid w:val="00AB16C4"/>
    <w:rsid w:val="00AC4357"/>
    <w:rsid w:val="00AD234D"/>
    <w:rsid w:val="00AD6432"/>
    <w:rsid w:val="00AD7519"/>
    <w:rsid w:val="00AF0FC7"/>
    <w:rsid w:val="00AF55E4"/>
    <w:rsid w:val="00AF7365"/>
    <w:rsid w:val="00B05EB7"/>
    <w:rsid w:val="00B07D32"/>
    <w:rsid w:val="00B178CB"/>
    <w:rsid w:val="00B2203C"/>
    <w:rsid w:val="00B24179"/>
    <w:rsid w:val="00B3085F"/>
    <w:rsid w:val="00B41BB5"/>
    <w:rsid w:val="00B47935"/>
    <w:rsid w:val="00B5257F"/>
    <w:rsid w:val="00B53999"/>
    <w:rsid w:val="00B627CF"/>
    <w:rsid w:val="00B6562C"/>
    <w:rsid w:val="00B67E1D"/>
    <w:rsid w:val="00B7019A"/>
    <w:rsid w:val="00B81931"/>
    <w:rsid w:val="00B83BC7"/>
    <w:rsid w:val="00B84515"/>
    <w:rsid w:val="00BA3041"/>
    <w:rsid w:val="00BA5FF2"/>
    <w:rsid w:val="00BD4C2B"/>
    <w:rsid w:val="00BD4D52"/>
    <w:rsid w:val="00BE4435"/>
    <w:rsid w:val="00BF1068"/>
    <w:rsid w:val="00BF4F8D"/>
    <w:rsid w:val="00BF7707"/>
    <w:rsid w:val="00C0048D"/>
    <w:rsid w:val="00C032E7"/>
    <w:rsid w:val="00C07A84"/>
    <w:rsid w:val="00C07E63"/>
    <w:rsid w:val="00C20692"/>
    <w:rsid w:val="00C451C4"/>
    <w:rsid w:val="00C5021F"/>
    <w:rsid w:val="00C8138D"/>
    <w:rsid w:val="00C8582F"/>
    <w:rsid w:val="00C91AB6"/>
    <w:rsid w:val="00C95702"/>
    <w:rsid w:val="00C97642"/>
    <w:rsid w:val="00CA09BF"/>
    <w:rsid w:val="00CA5C37"/>
    <w:rsid w:val="00CA63DC"/>
    <w:rsid w:val="00CA65F1"/>
    <w:rsid w:val="00CB06A1"/>
    <w:rsid w:val="00CB4870"/>
    <w:rsid w:val="00CB5332"/>
    <w:rsid w:val="00CB57B8"/>
    <w:rsid w:val="00CB5F6B"/>
    <w:rsid w:val="00CC27D5"/>
    <w:rsid w:val="00CD65DC"/>
    <w:rsid w:val="00CE125F"/>
    <w:rsid w:val="00CE5758"/>
    <w:rsid w:val="00CF1A63"/>
    <w:rsid w:val="00D04F6D"/>
    <w:rsid w:val="00D2349A"/>
    <w:rsid w:val="00D360EE"/>
    <w:rsid w:val="00D378F2"/>
    <w:rsid w:val="00D43ADD"/>
    <w:rsid w:val="00D47114"/>
    <w:rsid w:val="00D616E8"/>
    <w:rsid w:val="00D64B00"/>
    <w:rsid w:val="00D7120E"/>
    <w:rsid w:val="00D724DC"/>
    <w:rsid w:val="00D74C50"/>
    <w:rsid w:val="00D77543"/>
    <w:rsid w:val="00D81681"/>
    <w:rsid w:val="00D91129"/>
    <w:rsid w:val="00DA04CF"/>
    <w:rsid w:val="00DA5D22"/>
    <w:rsid w:val="00DA689F"/>
    <w:rsid w:val="00DB062F"/>
    <w:rsid w:val="00DB1037"/>
    <w:rsid w:val="00DB30B9"/>
    <w:rsid w:val="00DB7109"/>
    <w:rsid w:val="00DD469F"/>
    <w:rsid w:val="00DE28B8"/>
    <w:rsid w:val="00DF0AB7"/>
    <w:rsid w:val="00DF267A"/>
    <w:rsid w:val="00E05D12"/>
    <w:rsid w:val="00E07057"/>
    <w:rsid w:val="00E07E16"/>
    <w:rsid w:val="00E1012A"/>
    <w:rsid w:val="00E104B2"/>
    <w:rsid w:val="00E10611"/>
    <w:rsid w:val="00E152A9"/>
    <w:rsid w:val="00E2679A"/>
    <w:rsid w:val="00E31B3D"/>
    <w:rsid w:val="00E3330E"/>
    <w:rsid w:val="00E402B5"/>
    <w:rsid w:val="00E5015F"/>
    <w:rsid w:val="00E50176"/>
    <w:rsid w:val="00E54D7F"/>
    <w:rsid w:val="00E5622D"/>
    <w:rsid w:val="00E61C1B"/>
    <w:rsid w:val="00E64CD8"/>
    <w:rsid w:val="00E666A2"/>
    <w:rsid w:val="00E7036A"/>
    <w:rsid w:val="00E7251E"/>
    <w:rsid w:val="00E72AEE"/>
    <w:rsid w:val="00E744BB"/>
    <w:rsid w:val="00E87B51"/>
    <w:rsid w:val="00E90E10"/>
    <w:rsid w:val="00E91813"/>
    <w:rsid w:val="00E94BE0"/>
    <w:rsid w:val="00E95DE2"/>
    <w:rsid w:val="00EA3A9C"/>
    <w:rsid w:val="00EA5D7E"/>
    <w:rsid w:val="00EB36A6"/>
    <w:rsid w:val="00EB769B"/>
    <w:rsid w:val="00EC7CA7"/>
    <w:rsid w:val="00ED19FC"/>
    <w:rsid w:val="00ED3073"/>
    <w:rsid w:val="00EE6AAE"/>
    <w:rsid w:val="00EF091F"/>
    <w:rsid w:val="00EF4601"/>
    <w:rsid w:val="00EF7283"/>
    <w:rsid w:val="00EF7A01"/>
    <w:rsid w:val="00F04D18"/>
    <w:rsid w:val="00F230D8"/>
    <w:rsid w:val="00F26B11"/>
    <w:rsid w:val="00F37F17"/>
    <w:rsid w:val="00F5624E"/>
    <w:rsid w:val="00F6552A"/>
    <w:rsid w:val="00F66B16"/>
    <w:rsid w:val="00F73C8E"/>
    <w:rsid w:val="00F82955"/>
    <w:rsid w:val="00F9647C"/>
    <w:rsid w:val="00FA2098"/>
    <w:rsid w:val="00FA2B4E"/>
    <w:rsid w:val="00FA37B5"/>
    <w:rsid w:val="00FB3A5D"/>
    <w:rsid w:val="00FC15AE"/>
    <w:rsid w:val="00FD663B"/>
    <w:rsid w:val="00FD68E8"/>
    <w:rsid w:val="00FE0BC7"/>
    <w:rsid w:val="00FE765E"/>
    <w:rsid w:val="00FF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7F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57F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45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45B6B"/>
    <w:rPr>
      <w:kern w:val="0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semiHidden/>
    <w:unhideWhenUsed/>
    <w:rsid w:val="00245B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45B6B"/>
    <w:rPr>
      <w:kern w:val="0"/>
      <w:sz w:val="18"/>
      <w:szCs w:val="18"/>
      <w:lang w:eastAsia="en-US"/>
    </w:rPr>
  </w:style>
  <w:style w:type="table" w:styleId="a6">
    <w:name w:val="Light Shading"/>
    <w:basedOn w:val="a1"/>
    <w:uiPriority w:val="60"/>
    <w:rsid w:val="00511DD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83</Words>
  <Characters>479</Characters>
  <Application>Microsoft Office Word</Application>
  <DocSecurity>0</DocSecurity>
  <Lines>3</Lines>
  <Paragraphs>1</Paragraphs>
  <ScaleCrop>false</ScaleCrop>
  <Company>Toshiba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qazwsx</dc:creator>
  <cp:lastModifiedBy>qazwsx</cp:lastModifiedBy>
  <cp:revision>17</cp:revision>
  <dcterms:created xsi:type="dcterms:W3CDTF">2012-10-01T07:56:00Z</dcterms:created>
  <dcterms:modified xsi:type="dcterms:W3CDTF">2012-10-24T10:30:00Z</dcterms:modified>
</cp:coreProperties>
</file>