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9" w:rsidRPr="00720952" w:rsidRDefault="0075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E03431" w:rsidRPr="00720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33215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E03431" w:rsidRPr="00720952">
        <w:rPr>
          <w:rFonts w:ascii="Times New Roman" w:hAnsi="Times New Roman" w:cs="Times New Roman"/>
          <w:b/>
          <w:sz w:val="24"/>
          <w:szCs w:val="24"/>
        </w:rPr>
        <w:t>:</w:t>
      </w:r>
      <w:r w:rsidR="00055E7C" w:rsidRPr="0072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952" w:rsidRPr="00720952">
        <w:rPr>
          <w:rFonts w:ascii="Times New Roman" w:hAnsi="Times New Roman" w:cs="Times New Roman"/>
          <w:b/>
          <w:sz w:val="24"/>
          <w:szCs w:val="24"/>
        </w:rPr>
        <w:t>Correspondence o</w:t>
      </w:r>
      <w:r w:rsidR="00E141B7" w:rsidRPr="00720952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720952" w:rsidRPr="0072095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141B7" w:rsidRPr="00720952">
        <w:rPr>
          <w:rFonts w:ascii="Times New Roman" w:hAnsi="Times New Roman" w:cs="Times New Roman"/>
          <w:b/>
          <w:sz w:val="24"/>
          <w:szCs w:val="24"/>
        </w:rPr>
        <w:t xml:space="preserve">RNA-Seq </w:t>
      </w:r>
      <w:r w:rsidR="00720952" w:rsidRPr="00720952">
        <w:rPr>
          <w:rFonts w:ascii="Times New Roman" w:hAnsi="Times New Roman" w:cs="Times New Roman"/>
          <w:b/>
          <w:sz w:val="24"/>
          <w:szCs w:val="24"/>
        </w:rPr>
        <w:t>data</w:t>
      </w:r>
      <w:r w:rsidR="00E03431" w:rsidRPr="0072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952" w:rsidRPr="00720952">
        <w:rPr>
          <w:rFonts w:ascii="Times New Roman" w:hAnsi="Times New Roman" w:cs="Times New Roman"/>
          <w:b/>
          <w:sz w:val="24"/>
          <w:szCs w:val="24"/>
        </w:rPr>
        <w:t>with</w:t>
      </w:r>
      <w:r w:rsidR="00E03431" w:rsidRPr="00720952">
        <w:rPr>
          <w:rFonts w:ascii="Times New Roman" w:hAnsi="Times New Roman" w:cs="Times New Roman"/>
          <w:b/>
          <w:sz w:val="24"/>
          <w:szCs w:val="24"/>
        </w:rPr>
        <w:t xml:space="preserve"> the current NCBI </w:t>
      </w:r>
      <w:r w:rsidR="00720952" w:rsidRPr="00720952">
        <w:rPr>
          <w:rFonts w:ascii="Times New Roman" w:hAnsi="Times New Roman" w:cs="Times New Roman"/>
          <w:b/>
          <w:sz w:val="24"/>
          <w:szCs w:val="24"/>
        </w:rPr>
        <w:t xml:space="preserve">gene models for </w:t>
      </w:r>
      <w:r w:rsidR="00720952" w:rsidRPr="00720952">
        <w:rPr>
          <w:rFonts w:ascii="Times New Roman" w:hAnsi="Times New Roman" w:cs="Times New Roman"/>
          <w:b/>
          <w:i/>
          <w:sz w:val="24"/>
          <w:szCs w:val="24"/>
        </w:rPr>
        <w:t>PKM2</w:t>
      </w:r>
      <w:r w:rsidR="00720952" w:rsidRPr="007209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0952" w:rsidRPr="00720952">
        <w:rPr>
          <w:rFonts w:ascii="Times New Roman" w:hAnsi="Times New Roman" w:cs="Times New Roman"/>
          <w:b/>
          <w:i/>
          <w:sz w:val="24"/>
          <w:szCs w:val="24"/>
        </w:rPr>
        <w:t>CRISP3</w:t>
      </w:r>
      <w:r w:rsidR="00720952" w:rsidRPr="007209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0952" w:rsidRPr="00720952">
        <w:rPr>
          <w:rFonts w:ascii="Times New Roman" w:hAnsi="Times New Roman" w:cs="Times New Roman"/>
          <w:b/>
          <w:i/>
          <w:sz w:val="24"/>
          <w:szCs w:val="24"/>
        </w:rPr>
        <w:t>TNP2</w:t>
      </w:r>
      <w:r w:rsidR="00720952" w:rsidRPr="00720952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20952" w:rsidRPr="00720952">
        <w:rPr>
          <w:rFonts w:ascii="Times New Roman" w:hAnsi="Times New Roman" w:cs="Times New Roman"/>
          <w:b/>
          <w:i/>
          <w:sz w:val="24"/>
          <w:szCs w:val="24"/>
        </w:rPr>
        <w:t>PRM1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79"/>
        <w:gridCol w:w="3711"/>
        <w:gridCol w:w="1506"/>
      </w:tblGrid>
      <w:tr w:rsidR="00E141B7" w:rsidRPr="00E141B7" w:rsidTr="00E141B7">
        <w:tc>
          <w:tcPr>
            <w:tcW w:w="2538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b/>
                <w:sz w:val="20"/>
                <w:szCs w:val="20"/>
              </w:rPr>
              <w:t>Mapped RNA-Seq tag</w:t>
            </w:r>
          </w:p>
        </w:tc>
        <w:tc>
          <w:tcPr>
            <w:tcW w:w="879" w:type="dxa"/>
          </w:tcPr>
          <w:p w:rsidR="00E141B7" w:rsidRPr="00E141B7" w:rsidRDefault="00E141B7" w:rsidP="00412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AC </w:t>
            </w:r>
          </w:p>
        </w:tc>
        <w:tc>
          <w:tcPr>
            <w:tcW w:w="3711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b/>
                <w:sz w:val="20"/>
                <w:szCs w:val="20"/>
              </w:rPr>
              <w:t>NCBI Accession</w:t>
            </w:r>
          </w:p>
        </w:tc>
        <w:tc>
          <w:tcPr>
            <w:tcW w:w="1440" w:type="dxa"/>
          </w:tcPr>
          <w:p w:rsidR="00E141B7" w:rsidRPr="00E141B7" w:rsidRDefault="00E03431" w:rsidP="00E0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Corresponding g</w:t>
            </w:r>
            <w:r w:rsidR="00E141B7" w:rsidRPr="00E141B7">
              <w:rPr>
                <w:rFonts w:ascii="Times New Roman" w:hAnsi="Times New Roman" w:cs="Times New Roman"/>
                <w:b/>
                <w:sz w:val="20"/>
                <w:szCs w:val="20"/>
              </w:rPr>
              <w:t>ene exon</w:t>
            </w:r>
          </w:p>
        </w:tc>
      </w:tr>
      <w:tr w:rsidR="00E141B7" w:rsidRPr="002B7D8B" w:rsidTr="00E141B7">
        <w:tc>
          <w:tcPr>
            <w:tcW w:w="8568" w:type="dxa"/>
            <w:gridSpan w:val="4"/>
            <w:vAlign w:val="bottom"/>
          </w:tcPr>
          <w:p w:rsidR="00E141B7" w:rsidRPr="002B7D8B" w:rsidRDefault="00E141B7" w:rsidP="00E14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Pyruvate kinase </w:t>
            </w:r>
            <w:r w:rsidRPr="002B7D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PKM2</w:t>
            </w:r>
            <w:r w:rsidRPr="002B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chr1:121089582-121116344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chr1:121099972-121100159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297.97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NM_001159690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NM_001143794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chr1:121105207-121105340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240.53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NM_001159690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NM_001143794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chr1:121097639-121097781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185.51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NM_001159690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1- 5’UTR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NM_001143794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1- 5’UTR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chr1:121105805-121106010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180.42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NM_001159690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NM_001143794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chr1:121106562-121106859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176.56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NM_001159690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NM_001143794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chr1:121108165-121108323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102.99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NM_001159690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NM_001143794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chr1:121092067-121092223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94.16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NM_001159690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5’ upstream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NM_001143794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5’ upstream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chr1:121100717-121100902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52.06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NM_001159690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NM_001143794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chr1:121112623-121112689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16.48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NM_001159690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NM_001143794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41B7" w:rsidRPr="002B7D8B" w:rsidTr="00E141B7">
        <w:tc>
          <w:tcPr>
            <w:tcW w:w="8568" w:type="dxa"/>
            <w:gridSpan w:val="4"/>
          </w:tcPr>
          <w:p w:rsidR="00E141B7" w:rsidRPr="002B7D8B" w:rsidRDefault="00E141B7" w:rsidP="00E14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Cysteine-rich secretory protein 3, </w:t>
            </w:r>
            <w:r w:rsidRPr="002B7D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CRISP3</w:t>
            </w:r>
            <w:r w:rsidRPr="002B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chr20:47721075-47745394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chr20:47701763-47701860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114.39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NM_001081874</w:t>
            </w:r>
          </w:p>
        </w:tc>
        <w:tc>
          <w:tcPr>
            <w:tcW w:w="1440" w:type="dxa"/>
          </w:tcPr>
          <w:p w:rsidR="00E141B7" w:rsidRPr="00E141B7" w:rsidRDefault="00E0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chr20:47702610-47702757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36.04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NM_001081874</w:t>
            </w:r>
          </w:p>
        </w:tc>
        <w:tc>
          <w:tcPr>
            <w:tcW w:w="1440" w:type="dxa"/>
          </w:tcPr>
          <w:p w:rsidR="00E141B7" w:rsidRPr="00E141B7" w:rsidRDefault="00E0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chr20:47706160-47706240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NM_001081874</w:t>
            </w:r>
          </w:p>
        </w:tc>
        <w:tc>
          <w:tcPr>
            <w:tcW w:w="1440" w:type="dxa"/>
          </w:tcPr>
          <w:p w:rsidR="00E141B7" w:rsidRPr="00E141B7" w:rsidRDefault="00E0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E141B7" w:rsidRPr="00E141B7" w:rsidTr="00E141B7">
        <w:tc>
          <w:tcPr>
            <w:tcW w:w="8568" w:type="dxa"/>
            <w:gridSpan w:val="4"/>
          </w:tcPr>
          <w:p w:rsidR="00E141B7" w:rsidRPr="002B7D8B" w:rsidRDefault="00E141B7" w:rsidP="00E14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Transition protein 2, TNP2 chr13:33215084-33216483 and Protamine 1, </w:t>
            </w:r>
            <w:r w:rsidRPr="002B7D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PRM1</w:t>
            </w:r>
            <w:r w:rsidRPr="002B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chr13:33206306-33206537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chr13:33206208-33207592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1730.25</w:t>
            </w:r>
          </w:p>
        </w:tc>
        <w:tc>
          <w:tcPr>
            <w:tcW w:w="3711" w:type="dxa"/>
            <w:vAlign w:val="bottom"/>
          </w:tcPr>
          <w:p w:rsidR="00E141B7" w:rsidRPr="00E141B7" w:rsidRDefault="00E141B7" w:rsidP="00E8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 and NM_001083596</w:t>
            </w:r>
          </w:p>
        </w:tc>
        <w:tc>
          <w:tcPr>
            <w:tcW w:w="1440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PRM1</w:t>
            </w: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exons 1 and 2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chr13:33215022-33215459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68.48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 and NM_001083596</w:t>
            </w:r>
          </w:p>
        </w:tc>
        <w:tc>
          <w:tcPr>
            <w:tcW w:w="1440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>TNP2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 xml:space="preserve"> cDNA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chr13:33209441-33209827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39.19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 and NM_001083596</w:t>
            </w:r>
          </w:p>
        </w:tc>
        <w:tc>
          <w:tcPr>
            <w:tcW w:w="1440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>PRM1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 xml:space="preserve"> 3’ downstream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chr13:33208962-33209331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34.15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 and NM_001083596</w:t>
            </w:r>
          </w:p>
        </w:tc>
        <w:tc>
          <w:tcPr>
            <w:tcW w:w="1440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>PRM1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 xml:space="preserve"> 3’ downstream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chr13:33216307-33216705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30.69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 and NM_001083596</w:t>
            </w:r>
          </w:p>
        </w:tc>
        <w:tc>
          <w:tcPr>
            <w:tcW w:w="1440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>TNP2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 xml:space="preserve"> cDNA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chr13:33211027-33211438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21.17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 and NM_001083596</w:t>
            </w:r>
          </w:p>
        </w:tc>
        <w:tc>
          <w:tcPr>
            <w:tcW w:w="1440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>PRM1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 xml:space="preserve"> 3’ downstream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chr13:33203914-33206028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15.65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 and NM_001083596</w:t>
            </w:r>
          </w:p>
        </w:tc>
        <w:tc>
          <w:tcPr>
            <w:tcW w:w="1440" w:type="dxa"/>
            <w:vAlign w:val="bottom"/>
          </w:tcPr>
          <w:p w:rsidR="00E141B7" w:rsidRPr="00E141B7" w:rsidRDefault="00E141B7" w:rsidP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>PRM1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 xml:space="preserve"> 5’ upstream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chr13:33203671-33203901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14.36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 and NM_001083596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>PRM1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 xml:space="preserve"> 5’ upstream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chr13:33198245-33198302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NM_001135102; NM_001083596</w:t>
            </w:r>
          </w:p>
        </w:tc>
        <w:tc>
          <w:tcPr>
            <w:tcW w:w="1440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>PRM1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 xml:space="preserve"> 5’ upstream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chr13:33210585-33210872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10.93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 and NM_001083596</w:t>
            </w:r>
          </w:p>
        </w:tc>
        <w:tc>
          <w:tcPr>
            <w:tcW w:w="1440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>PRM1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 xml:space="preserve"> 3’ downstream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chr13:33202982-33203030</w:t>
            </w:r>
          </w:p>
        </w:tc>
        <w:tc>
          <w:tcPr>
            <w:tcW w:w="879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3711" w:type="dxa"/>
            <w:vAlign w:val="bottom"/>
          </w:tcPr>
          <w:p w:rsidR="00E141B7" w:rsidRPr="00E141B7" w:rsidRDefault="00E141B7" w:rsidP="00E84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 and NM_001083596</w:t>
            </w:r>
          </w:p>
        </w:tc>
        <w:tc>
          <w:tcPr>
            <w:tcW w:w="1440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>PRM1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 xml:space="preserve"> 5’ upstream</w:t>
            </w:r>
          </w:p>
        </w:tc>
      </w:tr>
      <w:tr w:rsidR="00E141B7" w:rsidRPr="00E141B7" w:rsidTr="00E141B7">
        <w:tc>
          <w:tcPr>
            <w:tcW w:w="2538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chr13:33208269-33208363</w:t>
            </w:r>
          </w:p>
        </w:tc>
        <w:tc>
          <w:tcPr>
            <w:tcW w:w="879" w:type="dxa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711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>NM_001135102 and NM_001083596</w:t>
            </w:r>
          </w:p>
        </w:tc>
        <w:tc>
          <w:tcPr>
            <w:tcW w:w="1440" w:type="dxa"/>
            <w:vAlign w:val="bottom"/>
          </w:tcPr>
          <w:p w:rsidR="00E141B7" w:rsidRPr="00E141B7" w:rsidRDefault="00E1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1B7">
              <w:rPr>
                <w:rFonts w:ascii="Times New Roman" w:hAnsi="Times New Roman" w:cs="Times New Roman"/>
                <w:i/>
                <w:sz w:val="20"/>
                <w:szCs w:val="20"/>
              </w:rPr>
              <w:t>PRM1</w:t>
            </w:r>
            <w:r w:rsidRPr="00E141B7">
              <w:rPr>
                <w:rFonts w:ascii="Times New Roman" w:hAnsi="Times New Roman" w:cs="Times New Roman"/>
                <w:sz w:val="20"/>
                <w:szCs w:val="20"/>
              </w:rPr>
              <w:t xml:space="preserve"> 3’ downstream</w:t>
            </w:r>
          </w:p>
        </w:tc>
      </w:tr>
    </w:tbl>
    <w:p w:rsidR="00055E7C" w:rsidRDefault="00055E7C"/>
    <w:sectPr w:rsidR="00055E7C" w:rsidSect="00E1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8B"/>
    <w:rsid w:val="00055E7C"/>
    <w:rsid w:val="000758A6"/>
    <w:rsid w:val="00094F01"/>
    <w:rsid w:val="000D3715"/>
    <w:rsid w:val="002B7D8B"/>
    <w:rsid w:val="00403CE0"/>
    <w:rsid w:val="00412740"/>
    <w:rsid w:val="004313A8"/>
    <w:rsid w:val="00433215"/>
    <w:rsid w:val="00667AA1"/>
    <w:rsid w:val="00720952"/>
    <w:rsid w:val="00751306"/>
    <w:rsid w:val="00754E60"/>
    <w:rsid w:val="0085175F"/>
    <w:rsid w:val="008B6653"/>
    <w:rsid w:val="00A361B8"/>
    <w:rsid w:val="00A4315A"/>
    <w:rsid w:val="00CC3A4E"/>
    <w:rsid w:val="00D95B19"/>
    <w:rsid w:val="00E03431"/>
    <w:rsid w:val="00E141B7"/>
    <w:rsid w:val="00E841A9"/>
    <w:rsid w:val="00EB6A8B"/>
    <w:rsid w:val="00F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TRaudsepp</dc:creator>
  <cp:keywords/>
  <dc:description/>
  <cp:lastModifiedBy>TRaudsepp</cp:lastModifiedBy>
  <cp:revision>13</cp:revision>
  <cp:lastPrinted>2012-05-21T22:50:00Z</cp:lastPrinted>
  <dcterms:created xsi:type="dcterms:W3CDTF">2012-05-21T18:38:00Z</dcterms:created>
  <dcterms:modified xsi:type="dcterms:W3CDTF">2012-08-19T15:29:00Z</dcterms:modified>
</cp:coreProperties>
</file>