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</w:p>
        </w:tc>
        <w:tc>
          <w:tcPr>
            <w:tcW w:w="3408" w:type="dxa"/>
            <w:gridSpan w:val="2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 w:rsidRPr="00DA29D9">
              <w:rPr>
                <w:rFonts w:eastAsia="Malgun Gothic"/>
              </w:rPr>
              <w:t>Deletions</w:t>
            </w:r>
          </w:p>
        </w:tc>
        <w:tc>
          <w:tcPr>
            <w:tcW w:w="3410" w:type="dxa"/>
            <w:gridSpan w:val="2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 w:rsidRPr="00DA29D9">
              <w:rPr>
                <w:rFonts w:eastAsia="Malgun Gothic"/>
              </w:rPr>
              <w:t>Inversions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 w:rsidRPr="00DA29D9">
              <w:rPr>
                <w:rFonts w:eastAsia="Malgun Gothic"/>
              </w:rPr>
              <w:t>Event size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 w:rsidRPr="00DA29D9">
              <w:rPr>
                <w:rFonts w:eastAsia="Malgun Gothic"/>
              </w:rPr>
              <w:t>homozygous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 w:rsidRPr="00DA29D9">
              <w:rPr>
                <w:rFonts w:eastAsia="Malgun Gothic"/>
              </w:rPr>
              <w:t>heterozygous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 w:rsidRPr="00DA29D9">
              <w:rPr>
                <w:rFonts w:eastAsia="Malgun Gothic"/>
              </w:rPr>
              <w:t>homozygous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 w:rsidRPr="00DA29D9">
              <w:rPr>
                <w:rFonts w:eastAsia="Malgun Gothic"/>
              </w:rPr>
              <w:t>Heterozygous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100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10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250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500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7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750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10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1k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2.5k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10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5k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10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7.5k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10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10k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25k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8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9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50k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6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6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7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6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75k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4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4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4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4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100k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>
              <w:rPr>
                <w:rFonts w:eastAsia="Malgun Gothic"/>
              </w:rPr>
              <w:t>-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3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3</w:t>
            </w:r>
          </w:p>
        </w:tc>
      </w:tr>
      <w:tr w:rsidR="00156D35" w:rsidRPr="00DA29D9" w:rsidTr="00811D61">
        <w:trPr>
          <w:trHeight w:hRule="exact" w:val="360"/>
        </w:trPr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 w:rsidRPr="00DA29D9">
              <w:rPr>
                <w:rFonts w:eastAsia="Malgun Gothic"/>
              </w:rPr>
              <w:t>Total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 w:rsidRPr="00DA29D9">
              <w:rPr>
                <w:rFonts w:eastAsia="Malgun Gothic"/>
              </w:rPr>
              <w:t>94</w:t>
            </w:r>
          </w:p>
        </w:tc>
        <w:tc>
          <w:tcPr>
            <w:tcW w:w="1704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 w:rsidRPr="00DA29D9">
              <w:rPr>
                <w:rFonts w:eastAsia="Malgun Gothic"/>
              </w:rPr>
              <w:t>96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color w:val="000000"/>
              </w:rPr>
            </w:pPr>
            <w:r w:rsidRPr="00DA29D9">
              <w:rPr>
                <w:color w:val="000000"/>
              </w:rPr>
              <w:t>102</w:t>
            </w:r>
          </w:p>
        </w:tc>
        <w:tc>
          <w:tcPr>
            <w:tcW w:w="1705" w:type="dxa"/>
            <w:vAlign w:val="center"/>
          </w:tcPr>
          <w:p w:rsidR="00156D35" w:rsidRPr="00DA29D9" w:rsidRDefault="00156D35" w:rsidP="00811D61">
            <w:pPr>
              <w:jc w:val="center"/>
              <w:rPr>
                <w:rFonts w:eastAsia="Malgun Gothic"/>
              </w:rPr>
            </w:pPr>
            <w:r w:rsidRPr="00DA29D9">
              <w:rPr>
                <w:rFonts w:eastAsia="Malgun Gothic"/>
              </w:rPr>
              <w:t>100</w:t>
            </w:r>
          </w:p>
        </w:tc>
      </w:tr>
    </w:tbl>
    <w:p w:rsidR="002A114F" w:rsidRDefault="002A114F"/>
    <w:sectPr w:rsidR="002A114F" w:rsidSect="002A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Batang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6D35"/>
    <w:rsid w:val="00156D35"/>
    <w:rsid w:val="002A114F"/>
    <w:rsid w:val="004941E1"/>
    <w:rsid w:val="006D367A"/>
    <w:rsid w:val="00900E6B"/>
    <w:rsid w:val="00917D59"/>
    <w:rsid w:val="00A342D7"/>
    <w:rsid w:val="00AF5B09"/>
    <w:rsid w:val="00CC12CA"/>
    <w:rsid w:val="00E0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D35"/>
    <w:pPr>
      <w:spacing w:line="480" w:lineRule="auto"/>
      <w:jc w:val="left"/>
    </w:pPr>
    <w:rPr>
      <w:rFonts w:ascii="Times New Roman" w:eastAsia="Batang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35"/>
    <w:pPr>
      <w:jc w:val="left"/>
    </w:pPr>
    <w:rPr>
      <w:rFonts w:ascii="Times New Roman" w:hAnsi="Times New Roman" w:cs="Times New Roman"/>
      <w:sz w:val="20"/>
      <w:szCs w:val="20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Case Western Reserve University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2012-11-29T19:28:00Z</dcterms:created>
  <dcterms:modified xsi:type="dcterms:W3CDTF">2012-11-29T19:28:00Z</dcterms:modified>
</cp:coreProperties>
</file>