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56" w:rsidRDefault="00062229" w:rsidP="00F711DA">
      <w:pPr>
        <w:tabs>
          <w:tab w:val="left" w:pos="8640"/>
        </w:tabs>
        <w:ind w:right="-7"/>
        <w:jc w:val="both"/>
        <w:rPr>
          <w:rFonts w:ascii="Times New Roman" w:hAnsi="Times New Roman"/>
        </w:rPr>
      </w:pPr>
      <w:r w:rsidRPr="00BF7454">
        <w:rPr>
          <w:rFonts w:ascii="Times New Roman" w:hAnsi="Times New Roman"/>
          <w:b/>
        </w:rPr>
        <w:t>Tab</w:t>
      </w:r>
      <w:r w:rsidR="00572CFD" w:rsidRPr="00BF7454">
        <w:rPr>
          <w:rFonts w:ascii="Times New Roman" w:hAnsi="Times New Roman"/>
          <w:b/>
        </w:rPr>
        <w:t>le S4</w:t>
      </w:r>
      <w:r w:rsidRPr="00BF7454">
        <w:rPr>
          <w:rFonts w:ascii="Times New Roman" w:hAnsi="Times New Roman"/>
          <w:b/>
        </w:rPr>
        <w:t>.</w:t>
      </w:r>
      <w:r w:rsidRPr="00BF7454">
        <w:rPr>
          <w:rFonts w:ascii="Times New Roman" w:hAnsi="Times New Roman"/>
        </w:rPr>
        <w:t xml:space="preserve"> Differentially expressed placental genes on </w:t>
      </w:r>
      <w:proofErr w:type="spellStart"/>
      <w:r w:rsidRPr="00BF7454">
        <w:rPr>
          <w:rFonts w:ascii="Times New Roman" w:hAnsi="Times New Roman"/>
        </w:rPr>
        <w:t>Affymet</w:t>
      </w:r>
      <w:r w:rsidR="00F513FE">
        <w:rPr>
          <w:rFonts w:ascii="Times New Roman" w:hAnsi="Times New Roman"/>
        </w:rPr>
        <w:t>rix</w:t>
      </w:r>
      <w:proofErr w:type="spellEnd"/>
      <w:r w:rsidR="00F513FE">
        <w:rPr>
          <w:rFonts w:ascii="Times New Roman" w:hAnsi="Times New Roman"/>
        </w:rPr>
        <w:t xml:space="preserve">® </w:t>
      </w:r>
      <w:proofErr w:type="spellStart"/>
      <w:r w:rsidR="00F513FE">
        <w:rPr>
          <w:rFonts w:ascii="Times New Roman" w:hAnsi="Times New Roman"/>
        </w:rPr>
        <w:t>GeneChip</w:t>
      </w:r>
      <w:proofErr w:type="spellEnd"/>
      <w:r w:rsidR="00F513FE">
        <w:rPr>
          <w:rFonts w:ascii="Times New Roman" w:hAnsi="Times New Roman"/>
        </w:rPr>
        <w:t xml:space="preserve"> detected by group-</w:t>
      </w:r>
      <w:r w:rsidRPr="00BF7454">
        <w:rPr>
          <w:rFonts w:ascii="Times New Roman" w:hAnsi="Times New Roman"/>
        </w:rPr>
        <w:t xml:space="preserve">based microchip analysis </w:t>
      </w:r>
      <w:r w:rsidR="00C2777C">
        <w:rPr>
          <w:rFonts w:ascii="Times New Roman" w:hAnsi="Times New Roman"/>
        </w:rPr>
        <w:t>comparing the</w:t>
      </w:r>
      <w:r w:rsidRPr="00BF7454">
        <w:rPr>
          <w:rFonts w:ascii="Times New Roman" w:hAnsi="Times New Roman"/>
        </w:rPr>
        <w:t xml:space="preserve"> first </w:t>
      </w:r>
      <w:r w:rsidR="00C2777C">
        <w:rPr>
          <w:rFonts w:ascii="Times New Roman" w:hAnsi="Times New Roman"/>
        </w:rPr>
        <w:t>(</w:t>
      </w:r>
      <w:r w:rsidR="00C2777C" w:rsidRPr="00D54B56">
        <w:rPr>
          <w:rFonts w:ascii="Times New Roman" w:hAnsi="Times New Roman"/>
          <w:i/>
        </w:rPr>
        <w:t>n</w:t>
      </w:r>
      <w:r w:rsidR="00C2777C">
        <w:rPr>
          <w:rFonts w:ascii="Times New Roman" w:hAnsi="Times New Roman"/>
        </w:rPr>
        <w:t>=6</w:t>
      </w:r>
      <w:r w:rsidR="00D54B56">
        <w:rPr>
          <w:rFonts w:ascii="Times New Roman" w:hAnsi="Times New Roman"/>
        </w:rPr>
        <w:t>; gestational days 38, 55, 2x56, 81, 91</w:t>
      </w:r>
      <w:r w:rsidR="00C2777C">
        <w:rPr>
          <w:rFonts w:ascii="Times New Roman" w:hAnsi="Times New Roman"/>
        </w:rPr>
        <w:t xml:space="preserve">) </w:t>
      </w:r>
      <w:r w:rsidRPr="00BF7454">
        <w:rPr>
          <w:rFonts w:ascii="Times New Roman" w:hAnsi="Times New Roman"/>
        </w:rPr>
        <w:t xml:space="preserve">and </w:t>
      </w:r>
      <w:r w:rsidR="00B74ECF">
        <w:rPr>
          <w:rFonts w:ascii="Times New Roman" w:hAnsi="Times New Roman"/>
        </w:rPr>
        <w:t xml:space="preserve">the </w:t>
      </w:r>
      <w:r w:rsidRPr="00BF7454">
        <w:rPr>
          <w:rFonts w:ascii="Times New Roman" w:hAnsi="Times New Roman"/>
        </w:rPr>
        <w:t xml:space="preserve">second </w:t>
      </w:r>
      <w:r w:rsidR="00C2777C">
        <w:rPr>
          <w:rFonts w:ascii="Times New Roman" w:hAnsi="Times New Roman"/>
        </w:rPr>
        <w:t>(</w:t>
      </w:r>
      <w:r w:rsidR="00C2777C" w:rsidRPr="00D54B56">
        <w:rPr>
          <w:rFonts w:ascii="Times New Roman" w:hAnsi="Times New Roman"/>
          <w:i/>
        </w:rPr>
        <w:t>n</w:t>
      </w:r>
      <w:r w:rsidR="00C2777C">
        <w:rPr>
          <w:rFonts w:ascii="Times New Roman" w:hAnsi="Times New Roman"/>
        </w:rPr>
        <w:t>=4</w:t>
      </w:r>
      <w:r w:rsidR="00D54B56">
        <w:rPr>
          <w:rFonts w:ascii="Times New Roman" w:hAnsi="Times New Roman"/>
        </w:rPr>
        <w:t>; gestational days 120, 121, 126, 132</w:t>
      </w:r>
      <w:r w:rsidR="00C2777C">
        <w:rPr>
          <w:rFonts w:ascii="Times New Roman" w:hAnsi="Times New Roman"/>
        </w:rPr>
        <w:t xml:space="preserve">) </w:t>
      </w:r>
      <w:r w:rsidRPr="00BF7454">
        <w:rPr>
          <w:rFonts w:ascii="Times New Roman" w:hAnsi="Times New Roman"/>
        </w:rPr>
        <w:t>trimester discovery samples.</w:t>
      </w:r>
    </w:p>
    <w:p w:rsidR="00062229" w:rsidRPr="00BF7454" w:rsidRDefault="00A9174E" w:rsidP="00F711DA">
      <w:pPr>
        <w:tabs>
          <w:tab w:val="left" w:pos="8640"/>
        </w:tabs>
        <w:ind w:right="-7"/>
        <w:jc w:val="both"/>
        <w:rPr>
          <w:rFonts w:ascii="Times New Roman" w:hAnsi="Times New Roman"/>
        </w:rPr>
      </w:pPr>
      <w:r w:rsidRPr="00BF7454">
        <w:rPr>
          <w:rFonts w:ascii="Times New Roman" w:hAnsi="Times New Roman"/>
        </w:rPr>
        <w:t>229</w:t>
      </w:r>
      <w:r w:rsidR="00062229" w:rsidRPr="00BF7454">
        <w:rPr>
          <w:rFonts w:ascii="Times New Roman" w:hAnsi="Times New Roman"/>
        </w:rPr>
        <w:t xml:space="preserve"> genes (268 probe sets) identified on </w:t>
      </w:r>
      <w:proofErr w:type="spellStart"/>
      <w:r w:rsidR="00062229" w:rsidRPr="00BF7454">
        <w:rPr>
          <w:rFonts w:ascii="Times New Roman" w:hAnsi="Times New Roman"/>
        </w:rPr>
        <w:t>Affymetrics</w:t>
      </w:r>
      <w:proofErr w:type="spellEnd"/>
      <w:r w:rsidR="00062229" w:rsidRPr="00BF7454">
        <w:rPr>
          <w:rFonts w:ascii="Times New Roman" w:hAnsi="Times New Roman"/>
          <w:szCs w:val="22"/>
        </w:rPr>
        <w:t>®</w:t>
      </w:r>
      <w:r w:rsidR="00062229" w:rsidRPr="00BF7454">
        <w:rPr>
          <w:rFonts w:ascii="Times New Roman" w:hAnsi="Times New Roman"/>
        </w:rPr>
        <w:t xml:space="preserve"> </w:t>
      </w:r>
      <w:proofErr w:type="spellStart"/>
      <w:r w:rsidR="00062229" w:rsidRPr="00BF7454">
        <w:rPr>
          <w:rFonts w:ascii="Times New Roman" w:hAnsi="Times New Roman"/>
        </w:rPr>
        <w:t>GeneChip</w:t>
      </w:r>
      <w:proofErr w:type="spellEnd"/>
      <w:r w:rsidR="00062229" w:rsidRPr="00BF7454">
        <w:rPr>
          <w:rFonts w:ascii="Times New Roman" w:hAnsi="Times New Roman"/>
        </w:rPr>
        <w:t xml:space="preserve"> exhibiting </w:t>
      </w:r>
      <w:r w:rsidR="00D54B56">
        <w:rPr>
          <w:rFonts w:ascii="Times New Roman" w:hAnsi="Times New Roman"/>
        </w:rPr>
        <w:t xml:space="preserve">statistically </w:t>
      </w:r>
      <w:r w:rsidR="00062229" w:rsidRPr="00BF7454">
        <w:rPr>
          <w:rFonts w:ascii="Times New Roman" w:hAnsi="Times New Roman"/>
        </w:rPr>
        <w:t>significant (</w:t>
      </w:r>
      <w:r w:rsidR="00572CFD" w:rsidRPr="00BF7454">
        <w:rPr>
          <w:rFonts w:ascii="Times New Roman" w:hAnsi="Times New Roman"/>
        </w:rPr>
        <w:t xml:space="preserve">empirical </w:t>
      </w:r>
      <w:proofErr w:type="spellStart"/>
      <w:r w:rsidR="00572CFD" w:rsidRPr="00BF7454">
        <w:rPr>
          <w:rFonts w:ascii="Times New Roman" w:hAnsi="Times New Roman"/>
        </w:rPr>
        <w:t>Bayes</w:t>
      </w:r>
      <w:proofErr w:type="spellEnd"/>
      <w:r w:rsidR="00572CFD" w:rsidRPr="00BF7454">
        <w:rPr>
          <w:rFonts w:ascii="Times New Roman" w:hAnsi="Times New Roman"/>
        </w:rPr>
        <w:t xml:space="preserve"> moderated t-</w:t>
      </w:r>
      <w:r w:rsidR="005538D8">
        <w:rPr>
          <w:rFonts w:ascii="Times New Roman" w:hAnsi="Times New Roman"/>
        </w:rPr>
        <w:t>test</w:t>
      </w:r>
      <w:r w:rsidR="00572CFD" w:rsidRPr="00BF7454">
        <w:rPr>
          <w:rFonts w:ascii="Times New Roman" w:hAnsi="Times New Roman"/>
        </w:rPr>
        <w:t xml:space="preserve">, </w:t>
      </w:r>
      <w:r w:rsidR="00062229" w:rsidRPr="00BF7454">
        <w:rPr>
          <w:rFonts w:ascii="Times New Roman" w:hAnsi="Times New Roman"/>
        </w:rPr>
        <w:t xml:space="preserve">FDR-corrected </w:t>
      </w:r>
      <w:r w:rsidR="00062229" w:rsidRPr="00BF7454">
        <w:rPr>
          <w:rFonts w:ascii="Times New Roman" w:hAnsi="Times New Roman"/>
          <w:i/>
        </w:rPr>
        <w:t>P</w:t>
      </w:r>
      <w:r w:rsidR="005538D8">
        <w:rPr>
          <w:rFonts w:ascii="Times New Roman" w:hAnsi="Times New Roman"/>
        </w:rPr>
        <w:t>-value&lt;</w:t>
      </w:r>
      <w:r w:rsidR="00062229" w:rsidRPr="00BF7454">
        <w:rPr>
          <w:rFonts w:ascii="Times New Roman" w:hAnsi="Times New Roman"/>
        </w:rPr>
        <w:t>0.05) or suggestive (</w:t>
      </w:r>
      <w:r w:rsidR="00062229" w:rsidRPr="00BF7454">
        <w:rPr>
          <w:rFonts w:ascii="Times New Roman" w:hAnsi="Times New Roman"/>
          <w:i/>
        </w:rPr>
        <w:t>P</w:t>
      </w:r>
      <w:r w:rsidR="005538D8">
        <w:rPr>
          <w:rFonts w:ascii="Times New Roman" w:hAnsi="Times New Roman"/>
        </w:rPr>
        <w:t>-value&lt;</w:t>
      </w:r>
      <w:r w:rsidR="00062229" w:rsidRPr="00BF7454">
        <w:rPr>
          <w:rFonts w:ascii="Times New Roman" w:hAnsi="Times New Roman"/>
        </w:rPr>
        <w:t>0.1) increased or dec</w:t>
      </w:r>
      <w:r w:rsidR="00F14B52" w:rsidRPr="00BF7454">
        <w:rPr>
          <w:rFonts w:ascii="Times New Roman" w:hAnsi="Times New Roman"/>
        </w:rPr>
        <w:t>reased placental expression.</w:t>
      </w:r>
    </w:p>
    <w:p w:rsidR="00062229" w:rsidRPr="005A0F5A" w:rsidRDefault="00062229" w:rsidP="005A0F5A">
      <w:pPr>
        <w:tabs>
          <w:tab w:val="left" w:pos="8647"/>
          <w:tab w:val="left" w:pos="9498"/>
        </w:tabs>
        <w:ind w:right="-7"/>
        <w:jc w:val="both"/>
        <w:rPr>
          <w:rFonts w:ascii="Times New Roman" w:hAnsi="Times New Roman" w:cs="Times"/>
          <w:color w:val="000000"/>
        </w:rPr>
      </w:pPr>
      <w:r w:rsidRPr="00BF7454">
        <w:rPr>
          <w:rFonts w:ascii="Times New Roman" w:hAnsi="Times New Roman" w:cs="Times"/>
          <w:color w:val="000000"/>
        </w:rPr>
        <w:t xml:space="preserve">Fold change </w:t>
      </w:r>
      <w:r w:rsidR="00D54B56">
        <w:rPr>
          <w:rFonts w:ascii="Times New Roman" w:hAnsi="Times New Roman" w:cs="Times"/>
          <w:color w:val="000000"/>
        </w:rPr>
        <w:t>wa</w:t>
      </w:r>
      <w:r w:rsidR="00572CFD" w:rsidRPr="00BF7454">
        <w:rPr>
          <w:rFonts w:ascii="Times New Roman" w:hAnsi="Times New Roman" w:cs="Times"/>
          <w:color w:val="000000"/>
        </w:rPr>
        <w:t>s calculated between median</w:t>
      </w:r>
      <w:r w:rsidR="00A9174E" w:rsidRPr="00BF7454">
        <w:rPr>
          <w:rFonts w:ascii="Times New Roman" w:hAnsi="Times New Roman" w:cs="Times"/>
          <w:color w:val="000000"/>
        </w:rPr>
        <w:t xml:space="preserve"> expre</w:t>
      </w:r>
      <w:r w:rsidR="007D67CA" w:rsidRPr="00BF7454">
        <w:rPr>
          <w:rFonts w:ascii="Times New Roman" w:hAnsi="Times New Roman" w:cs="Times"/>
          <w:color w:val="000000"/>
        </w:rPr>
        <w:t>ssion values of early and mid-ge</w:t>
      </w:r>
      <w:r w:rsidR="00A9174E" w:rsidRPr="00BF7454">
        <w:rPr>
          <w:rFonts w:ascii="Times New Roman" w:hAnsi="Times New Roman" w:cs="Times"/>
          <w:color w:val="000000"/>
        </w:rPr>
        <w:t>station study groups.</w:t>
      </w:r>
      <w:r w:rsidR="00572CFD" w:rsidRPr="00BF7454">
        <w:rPr>
          <w:rFonts w:ascii="Times New Roman" w:hAnsi="Times New Roman" w:cs="Times"/>
          <w:color w:val="000000"/>
        </w:rPr>
        <w:t xml:space="preserve"> Bold lett</w:t>
      </w:r>
      <w:r w:rsidR="00316507">
        <w:rPr>
          <w:rFonts w:ascii="Times New Roman" w:hAnsi="Times New Roman" w:cs="Times"/>
          <w:color w:val="000000"/>
        </w:rPr>
        <w:t xml:space="preserve">ers indicate to genes that </w:t>
      </w:r>
      <w:r w:rsidR="00C15B18">
        <w:rPr>
          <w:rFonts w:ascii="Times New Roman" w:hAnsi="Times New Roman" w:cs="Times"/>
          <w:color w:val="000000"/>
        </w:rPr>
        <w:t>had been</w:t>
      </w:r>
      <w:r w:rsidR="00316507">
        <w:rPr>
          <w:rFonts w:ascii="Times New Roman" w:hAnsi="Times New Roman" w:cs="Times"/>
          <w:color w:val="000000"/>
        </w:rPr>
        <w:t xml:space="preserve"> also </w:t>
      </w:r>
      <w:r w:rsidR="00C2777C">
        <w:rPr>
          <w:rFonts w:ascii="Times New Roman" w:hAnsi="Times New Roman" w:cs="Times"/>
          <w:color w:val="000000"/>
        </w:rPr>
        <w:t>identified with</w:t>
      </w:r>
      <w:r w:rsidR="00572CFD" w:rsidRPr="00BF7454">
        <w:rPr>
          <w:rFonts w:ascii="Times New Roman" w:hAnsi="Times New Roman" w:cs="Times"/>
          <w:color w:val="000000"/>
        </w:rPr>
        <w:t xml:space="preserve"> </w:t>
      </w:r>
      <w:r w:rsidR="00C2777C">
        <w:rPr>
          <w:rFonts w:ascii="Times New Roman" w:hAnsi="Times New Roman" w:cs="Times"/>
          <w:color w:val="000000"/>
        </w:rPr>
        <w:t xml:space="preserve">statistically </w:t>
      </w:r>
      <w:r w:rsidR="00572CFD" w:rsidRPr="00BF7454">
        <w:rPr>
          <w:rFonts w:ascii="Times New Roman" w:hAnsi="Times New Roman" w:cs="Times"/>
          <w:color w:val="000000"/>
        </w:rPr>
        <w:t xml:space="preserve">significant </w:t>
      </w:r>
      <w:r w:rsidR="00C2777C">
        <w:rPr>
          <w:rFonts w:ascii="Times New Roman" w:hAnsi="Times New Roman" w:cs="Times"/>
          <w:color w:val="000000"/>
        </w:rPr>
        <w:t xml:space="preserve">change </w:t>
      </w:r>
      <w:r w:rsidR="00D54B56">
        <w:rPr>
          <w:rFonts w:ascii="Times New Roman" w:hAnsi="Times New Roman" w:cs="Times"/>
          <w:color w:val="000000"/>
        </w:rPr>
        <w:t>(</w:t>
      </w:r>
      <w:r w:rsidR="00D54B56" w:rsidRPr="00BF7454">
        <w:rPr>
          <w:rFonts w:ascii="Times New Roman" w:hAnsi="Times New Roman" w:cs="Times"/>
          <w:color w:val="000000"/>
        </w:rPr>
        <w:t xml:space="preserve">FDR </w:t>
      </w:r>
      <w:r w:rsidR="00D54B56" w:rsidRPr="00BF7454">
        <w:rPr>
          <w:rFonts w:ascii="Times New Roman" w:hAnsi="Times New Roman" w:cs="Times"/>
          <w:i/>
          <w:color w:val="000000"/>
        </w:rPr>
        <w:t>P</w:t>
      </w:r>
      <w:r w:rsidR="005538D8">
        <w:rPr>
          <w:rFonts w:ascii="Times New Roman" w:hAnsi="Times New Roman" w:cs="Times"/>
          <w:color w:val="000000"/>
        </w:rPr>
        <w:t>&lt;</w:t>
      </w:r>
      <w:r w:rsidR="00D54B56" w:rsidRPr="00BF7454">
        <w:rPr>
          <w:rFonts w:ascii="Times New Roman" w:hAnsi="Times New Roman" w:cs="Times"/>
          <w:color w:val="000000"/>
        </w:rPr>
        <w:t>0.1</w:t>
      </w:r>
      <w:r w:rsidR="0036683E">
        <w:rPr>
          <w:rFonts w:ascii="Times New Roman" w:hAnsi="Times New Roman" w:cs="Times"/>
          <w:color w:val="000000"/>
        </w:rPr>
        <w:t xml:space="preserve">; </w:t>
      </w:r>
      <w:r w:rsidR="0036683E" w:rsidRPr="00BF7454">
        <w:rPr>
          <w:rFonts w:ascii="Times New Roman" w:hAnsi="Times New Roman" w:cs="Times"/>
          <w:b/>
          <w:color w:val="000000"/>
        </w:rPr>
        <w:t>Table S2</w:t>
      </w:r>
      <w:r w:rsidR="00D54B56">
        <w:rPr>
          <w:rFonts w:ascii="Times New Roman" w:hAnsi="Times New Roman" w:cs="Times"/>
          <w:color w:val="000000"/>
        </w:rPr>
        <w:t xml:space="preserve">) </w:t>
      </w:r>
      <w:r w:rsidR="00C2777C">
        <w:rPr>
          <w:rFonts w:ascii="Times New Roman" w:hAnsi="Times New Roman" w:cs="Times"/>
          <w:color w:val="000000"/>
        </w:rPr>
        <w:t xml:space="preserve">in </w:t>
      </w:r>
      <w:r w:rsidR="00D54B56">
        <w:rPr>
          <w:rFonts w:ascii="Times New Roman" w:hAnsi="Times New Roman" w:cs="Times"/>
          <w:color w:val="000000"/>
        </w:rPr>
        <w:t>transcript levels</w:t>
      </w:r>
      <w:r w:rsidR="00B74ECF">
        <w:rPr>
          <w:rFonts w:ascii="Times New Roman" w:hAnsi="Times New Roman" w:cs="Times"/>
          <w:color w:val="000000"/>
        </w:rPr>
        <w:t xml:space="preserve"> </w:t>
      </w:r>
      <w:r w:rsidR="00C2777C">
        <w:rPr>
          <w:rFonts w:ascii="Times New Roman" w:hAnsi="Times New Roman" w:cs="Times"/>
          <w:color w:val="000000"/>
        </w:rPr>
        <w:t>in</w:t>
      </w:r>
      <w:r w:rsidR="00572CFD" w:rsidRPr="00BF7454">
        <w:rPr>
          <w:rFonts w:ascii="Times New Roman" w:hAnsi="Times New Roman" w:cs="Times"/>
          <w:color w:val="000000"/>
        </w:rPr>
        <w:t xml:space="preserve"> </w:t>
      </w:r>
      <w:r w:rsidR="00D54B56">
        <w:rPr>
          <w:rFonts w:ascii="Times New Roman" w:hAnsi="Times New Roman" w:cs="Times"/>
          <w:color w:val="000000"/>
        </w:rPr>
        <w:t xml:space="preserve">the </w:t>
      </w:r>
      <w:r w:rsidR="00572CFD" w:rsidRPr="00BF7454">
        <w:rPr>
          <w:rFonts w:ascii="Times New Roman" w:hAnsi="Times New Roman" w:cs="Times"/>
          <w:color w:val="000000"/>
        </w:rPr>
        <w:t xml:space="preserve">ANOVA analysis of </w:t>
      </w:r>
      <w:r w:rsidR="00316507">
        <w:rPr>
          <w:rFonts w:ascii="Times New Roman" w:hAnsi="Times New Roman" w:cs="Times"/>
          <w:color w:val="000000"/>
        </w:rPr>
        <w:t xml:space="preserve">the </w:t>
      </w:r>
      <w:r w:rsidR="00572CFD" w:rsidRPr="00BF7454">
        <w:rPr>
          <w:rFonts w:ascii="Times New Roman" w:hAnsi="Times New Roman" w:cs="Times"/>
          <w:color w:val="000000"/>
        </w:rPr>
        <w:t>microchip data</w:t>
      </w:r>
      <w:r w:rsidR="0036683E">
        <w:rPr>
          <w:rFonts w:ascii="Times New Roman" w:hAnsi="Times New Roman" w:cs="Times"/>
          <w:color w:val="000000"/>
        </w:rPr>
        <w:t xml:space="preserve">. ANOVA </w:t>
      </w:r>
      <w:r w:rsidR="00791F0F">
        <w:rPr>
          <w:rFonts w:ascii="Times New Roman" w:hAnsi="Times New Roman" w:cs="Times"/>
          <w:color w:val="000000"/>
        </w:rPr>
        <w:t>was</w:t>
      </w:r>
      <w:r w:rsidR="0036683E">
        <w:rPr>
          <w:rFonts w:ascii="Times New Roman" w:hAnsi="Times New Roman" w:cs="Times"/>
          <w:color w:val="000000"/>
        </w:rPr>
        <w:t xml:space="preserve"> based</w:t>
      </w:r>
      <w:r w:rsidR="00D54B56">
        <w:rPr>
          <w:rFonts w:ascii="Times New Roman" w:hAnsi="Times New Roman" w:cs="Times"/>
          <w:color w:val="000000"/>
        </w:rPr>
        <w:t xml:space="preserve"> on time-dependent model of gene expression across </w:t>
      </w:r>
      <w:r w:rsidR="004B5DA4">
        <w:rPr>
          <w:rFonts w:ascii="Times New Roman" w:hAnsi="Times New Roman" w:cs="Times"/>
          <w:color w:val="000000"/>
        </w:rPr>
        <w:t xml:space="preserve">all </w:t>
      </w:r>
      <w:r w:rsidR="00D54B56">
        <w:rPr>
          <w:rFonts w:ascii="Times New Roman" w:hAnsi="Times New Roman" w:cs="Times"/>
          <w:color w:val="000000"/>
        </w:rPr>
        <w:t xml:space="preserve">the 10 </w:t>
      </w:r>
      <w:r w:rsidR="004B5DA4">
        <w:rPr>
          <w:rFonts w:ascii="Times New Roman" w:hAnsi="Times New Roman" w:cs="Times"/>
          <w:color w:val="000000"/>
        </w:rPr>
        <w:t xml:space="preserve">discovery </w:t>
      </w:r>
      <w:r w:rsidR="00D54B56">
        <w:rPr>
          <w:rFonts w:ascii="Times New Roman" w:hAnsi="Times New Roman" w:cs="Times"/>
          <w:color w:val="000000"/>
        </w:rPr>
        <w:t xml:space="preserve">samples </w:t>
      </w:r>
      <w:r w:rsidR="0036683E">
        <w:rPr>
          <w:rFonts w:ascii="Times New Roman" w:hAnsi="Times New Roman" w:cs="Times"/>
          <w:color w:val="000000"/>
        </w:rPr>
        <w:t>from gestational days 38 to 132.</w:t>
      </w:r>
    </w:p>
    <w:tbl>
      <w:tblPr>
        <w:tblW w:w="8339" w:type="dxa"/>
        <w:jc w:val="center"/>
        <w:tblInd w:w="-17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/>
      </w:tblPr>
      <w:tblGrid>
        <w:gridCol w:w="4575"/>
        <w:gridCol w:w="1470"/>
        <w:gridCol w:w="1189"/>
        <w:gridCol w:w="1105"/>
      </w:tblGrid>
      <w:tr w:rsidR="00F711DA" w:rsidRPr="00BF7454">
        <w:trPr>
          <w:trHeight w:val="1080"/>
          <w:jc w:val="center"/>
        </w:trPr>
        <w:tc>
          <w:tcPr>
            <w:tcW w:w="462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7454">
              <w:rPr>
                <w:rFonts w:ascii="Times New Roman" w:hAnsi="Times New Roman"/>
                <w:b/>
                <w:bCs/>
                <w:color w:val="000000"/>
              </w:rPr>
              <w:t>Gene symbol</w:t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F711DA" w:rsidRPr="00BF7454" w:rsidRDefault="005A0F5A" w:rsidP="00F711D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Affym</w:t>
            </w:r>
            <w:r w:rsidR="00F711DA" w:rsidRPr="00BF7454">
              <w:rPr>
                <w:rFonts w:ascii="Times New Roman" w:hAnsi="Times New Roman"/>
                <w:b/>
                <w:bCs/>
              </w:rPr>
              <w:t>etrix</w:t>
            </w:r>
            <w:proofErr w:type="spellEnd"/>
            <w:r w:rsidR="00F711DA" w:rsidRPr="00BF7454">
              <w:rPr>
                <w:rFonts w:ascii="Times New Roman" w:hAnsi="Times New Roman"/>
                <w:b/>
                <w:bCs/>
              </w:rPr>
              <w:t xml:space="preserve"> probe</w:t>
            </w:r>
          </w:p>
        </w:tc>
        <w:tc>
          <w:tcPr>
            <w:tcW w:w="1189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 xml:space="preserve">FDR corrected </w:t>
            </w:r>
            <w:r w:rsidRPr="00BF7454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P</w:t>
            </w:r>
            <w:r w:rsidRPr="00BF7454">
              <w:rPr>
                <w:rFonts w:ascii="Times New Roman" w:hAnsi="Times New Roman"/>
                <w:b/>
                <w:bCs/>
                <w:szCs w:val="20"/>
              </w:rPr>
              <w:t>-value</w:t>
            </w:r>
          </w:p>
        </w:tc>
        <w:tc>
          <w:tcPr>
            <w:tcW w:w="1108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F7454">
              <w:rPr>
                <w:rFonts w:ascii="Times New Roman" w:hAnsi="Times New Roman"/>
                <w:b/>
                <w:bCs/>
                <w:color w:val="000000"/>
              </w:rPr>
              <w:t>Fold change</w:t>
            </w:r>
          </w:p>
        </w:tc>
      </w:tr>
      <w:tr w:rsidR="00F711DA" w:rsidRPr="005A0F5A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C8orf4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218541_s_at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0.0035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6.24</w:t>
            </w:r>
          </w:p>
        </w:tc>
      </w:tr>
      <w:tr w:rsidR="00F711DA" w:rsidRPr="00963D75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LOC100130070 /// LOC100130775 /// LOC100131787 /// LOC100131905 /// LOC100132291 /// LOC100132488 /// RPS27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236621_at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0.0035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1.97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LRP6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225745_at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0.0035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2.52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ICAM2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213620_s_at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0.0073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2.38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MORC3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213000_at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0.012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1.71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C4orf31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219747_at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0.017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4.23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CYR61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201289_at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0.017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6.42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EED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210656_at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0.017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2.27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PDLIM3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210170_at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0.017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7.20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ATF7IP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216197_at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0.019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1.68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CMKLR1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229121_at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0.019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2.18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ICAM2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204683_at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0.019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2.00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RAB3GAP2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243851_at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0.021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1.94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SOX7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224013_s_at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0.021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3.34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SPRY1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212558_at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0.021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3.39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TCF4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213891_s_at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0.021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2.27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CYR61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210764_s_at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0.022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6.02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BST2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201641_at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0.023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2.61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NUP153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239948_at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0.025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1.55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SETBP1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205933_at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0.025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2.11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GCOM1 /// GRINL1A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228568_at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0.026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1.94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HEBP2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203430_at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0.026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0.63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NAMPT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243296_at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0.026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6.54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NR2F1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209505_at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0.026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2.43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ZFP36L1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211965_at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0.026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3.39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ANKRD50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225735_at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0.028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2.37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CHMP4C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226803_at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0.028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0.69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SOX7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228698_at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0.028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6.54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CYTL1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219837_s_at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0.028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4.38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SDPR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222717_at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0.028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2.59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INMT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224061_at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0.029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2.57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SNRK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209481_at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0.029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1.81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PCTK2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221918_at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0.029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1.90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TJP1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202011_at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0.029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1.61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C20orf74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239660_at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1.93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CPNE8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228365_at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1.95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FST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226847_at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3.40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HS3ST3A1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219985_at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2.15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HSPA6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213418_at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7.68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IFIT2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226757_at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2.17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KDR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203934_at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2.51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LOC131185 /// RAD23B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214422_at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1.77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PDLIM5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213684_s_at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4.96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RCAN1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208370_s_at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4.22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SETD5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244691_at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1.67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SFRS15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222310_at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1.60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TCF4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203753_at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2.45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TNFSF13B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223502_s_at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2.98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WRNIP1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230847_at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1.87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GADD45B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207574_s_at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5.06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SAP30L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232135_at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0.62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AMOTL2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203002_at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1.81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PECAM1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208982_at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3.93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GLS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223079_s_at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1.78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CHI3L1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209396_s_at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0.65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GPR183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205419_at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3.46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CDH11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239769_at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2.10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CDS2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233630_at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1.59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GBP1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231578_at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1.59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TCF4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212385_at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2.05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ATP8B4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220416_at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3.27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KIAA0485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214295_at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1.94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PECAM1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208983_s_at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2.68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SNORD114-3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232355_at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3.80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ANKRD50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225731_at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2.56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PECAM1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208981_at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2.47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IRS1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204686_at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2.56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TCF4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222146_s_at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2.40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BACH1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204194_at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1.80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C11orf83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229099_at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0.68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C2orf18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225695_at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0.67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CDH5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204677_at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2.95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LYPD6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227763_at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1.50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MINPP1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209585_s_at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1.90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NEDD9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202149_at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2.73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OTUB2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219369_s_at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0.57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PDPN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221898_at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2.56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SETBP1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227478_at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2.66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YTHDC1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214814_at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1.64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FOS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209189_at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8.48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PHLDA1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217996_at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4.05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STOM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201060_x_at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1.57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SETD2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241458_at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0.040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1.65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VEZF1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202173_s_at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0.042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1.49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APAF1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204859_s_at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0.043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1.54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EXOC6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226259_at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0.044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2.28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ZFP36L1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211962_s_at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0.044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1.79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CIRBP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200811_at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0.044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0.58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SENP6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214790_at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0.044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2.09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IMPA2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203126_at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0.044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0.46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MOSC2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221636_s_at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0.044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2.20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PDGFA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205463_s_at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0.044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1.60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SRGAP2P1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229067_at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0.044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1.82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TRIB1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202241_at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0.044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2.08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ZNF333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231369_at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0.044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1.59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ITGBL1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214927_at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0.045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3.22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TCF4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212386_at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0.045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2.12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TIE1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204468_s_at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0.045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1.95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FLJ43663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228702_at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0.045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3.26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PRKG1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228396_at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0.046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1.70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SLC16A10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219915_s_at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0.047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3.93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CCL2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216598_s_at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0.049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2.29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PIK3CA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204369_at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0.049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1.54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TCF4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212387_at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0.049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2.01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C9orf150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227443_at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0.051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2.39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JUN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201464_x_at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0.051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3.40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LYPD6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227764_at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0.051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2.24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RAPGEF5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204681_s_at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0.051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4.03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FAM133B /// LOC728153 /// LOC728408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235469_at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0.051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1.54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LRP6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205606_at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0.051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1.67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PELI1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232304_at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0.051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2.41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POLR3H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225682_s_at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0.051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0.75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SAMD5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242626_at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0.051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2.29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SMNDC1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200071_at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0.051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1.42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TACC1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242290_at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0.051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2.28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FCGR2A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203561_at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0.051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3.52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BAG2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209406_at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0.052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1.73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TMF1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242243_at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0.054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1.58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HSPA1A /// HSPA1B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200799_at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0.054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5.15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CD28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206545_at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0.057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2.90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CREM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209967_s_at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0.057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2.38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PKP1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221854_at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0.057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1.43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EFNB2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202669_s_at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0.057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1.95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AP1S2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203300_x_at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0.059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1.85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C4orf32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227856_at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0.059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2.72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CREB1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225572_at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0.059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1.42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KANK3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213715_s_at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0.059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2.05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SNX18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226683_at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0.059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1.71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TRIM16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204341_at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0.059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1.95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UBE2D3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240383_at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0.059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1.83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NR3C1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211671_s_at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0.059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2.00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GATM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203178_at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4.01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ANKS1A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212747_at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1.98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ECM1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209365_s_at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1.65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PTK2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241453_at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1.74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HNRNPA1 /// LOC728844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222040_at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2.08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PHF10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225048_at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1.65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NEDD9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202150_s_at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2.41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DYRK2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202968_s_at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1.62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ELAVL1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227746_at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0.66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NR3C1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201865_x_at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1.88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LILRB5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206856_at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2.17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MLL5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226100_at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1.57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C15orf5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208109_s_at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2.23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CASP1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211367_s_at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2.21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HSD17B2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204818_at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4.49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SEPP1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229620_at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2.30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PRKAR1A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242482_at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2.17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FBP1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209696_at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0.64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LRP6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34697_at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1.50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NRCAM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204105_s_at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4.23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PDE3B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214582_at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1.58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PTPN7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204852_s_at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0.71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SAMD5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228653_at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1.94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SNAP23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229773_at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2.45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TLR8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229560_at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2.77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TPPP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230104_s_at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1.37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ZBED1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203043_at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0.65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HLX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214438_at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2.16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PDE3A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206389_s_at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1.36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CXCL2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209774_x_at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2.32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ITGBL1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231993_at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1.88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PAEP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206859_s_at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0.03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PAPOLG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222839_s_at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1.75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PCDH18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225977_at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1.65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IFIT3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229450_at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2.23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STK32B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219686_at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0.069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1.39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PCDH12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219656_at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0.070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1.60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TACC1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217437_s_at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0.070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1.51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TAPT1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216373_at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0.070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1.53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MS4A4A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224357_s_at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0.071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2.47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CREM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214508_x_at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0.071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2.53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ELF2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210361_s_at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0.071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1.53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DDX26B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227485_at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0.072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1.46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DPYSL3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201431_s_at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0.076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1.87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KIAA1033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212795_at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0.076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1.31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MYST3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226547_at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0.076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1.44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SPTBN1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226765_at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0.076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1.57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MEG3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212732_at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0.077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3.48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AP1S2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230264_s_at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0.078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1.95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FAM53B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203206_at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0.078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0.73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BF7454">
              <w:rPr>
                <w:rFonts w:ascii="Times New Roman" w:hAnsi="Times New Roman"/>
                <w:szCs w:val="20"/>
              </w:rPr>
              <w:t>hCG</w:t>
            </w:r>
            <w:proofErr w:type="gramEnd"/>
            <w:r w:rsidRPr="00BF7454">
              <w:rPr>
                <w:rFonts w:ascii="Times New Roman" w:hAnsi="Times New Roman"/>
                <w:szCs w:val="20"/>
              </w:rPr>
              <w:t>_2004593 /// hCG_39912 /// LOC100129657 /// LOC100132742 /// LOC442232 /// LOC643863 /// LOC727984 /// LOC729340 /// LOC729349 /// RPL17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214291_at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0.078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1.74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LEPROTL1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202594_at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0.078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1.94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NFASC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213438_at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0.078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3.64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C7orf30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230516_at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0.078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1.83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ADORA3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223660_at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0.078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3.99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LOC646870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229364_at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0.079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0.71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CREM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207630_s_at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0.079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2.59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BF7454">
              <w:rPr>
                <w:rFonts w:ascii="Times New Roman" w:hAnsi="Times New Roman"/>
                <w:szCs w:val="20"/>
              </w:rPr>
              <w:t>hCG</w:t>
            </w:r>
            <w:proofErr w:type="gramEnd"/>
            <w:r w:rsidRPr="00BF7454">
              <w:rPr>
                <w:rFonts w:ascii="Times New Roman" w:hAnsi="Times New Roman"/>
                <w:szCs w:val="20"/>
              </w:rPr>
              <w:t>_2045899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238488_at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0.079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1.92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IRF2BP2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224571_at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0.079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1.74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MGC15634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230534_at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0.079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1.26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NR3C1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216321_s_at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0.079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2.08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PHLDA1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217997_at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0.079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2.09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SNX13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215820_x_at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0.080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1.40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PELI1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232213_at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0.080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1.66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PLSCR4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218901_at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0.080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2.31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MEG3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235077_at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0.082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3.10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PRLR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216638_s_at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0.082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1.42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YPEL2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227020_at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0.082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2.27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CYSLTR2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220813_at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0.084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1.48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GGPS1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202321_at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0.084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0.66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HGF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209961_s_at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0.084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2.15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MAEL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229475_at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0.084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3.04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BF7454">
              <w:rPr>
                <w:rFonts w:ascii="Times New Roman" w:hAnsi="Times New Roman"/>
                <w:szCs w:val="20"/>
              </w:rPr>
              <w:t>hCG</w:t>
            </w:r>
            <w:proofErr w:type="gramEnd"/>
            <w:r w:rsidRPr="00BF7454">
              <w:rPr>
                <w:rFonts w:ascii="Times New Roman" w:hAnsi="Times New Roman"/>
                <w:szCs w:val="20"/>
              </w:rPr>
              <w:t>_2003663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233599_at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0.085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1.89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C12orf35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218614_at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0.085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1.49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GADD45B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209304_x_at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0.085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3.20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MTUS1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212096_s_at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0.085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1.34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IQGAP2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241723_at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0.085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1.52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ITGBL1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205422_s_at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0.085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3.47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RALGPS2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220338_at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0.085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1.57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CCL13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206407_s_at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0.086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2.21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HOOK3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236192_at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0.086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1.37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DKFZP564O0823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225809_at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0.086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0.30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GLTP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226177_at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0.088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0.68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ITPR2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202661_at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0.089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1.60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TMEM41A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235037_at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0.089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0.78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C17orf90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50374_at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0.65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HEY1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218839_at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1.83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HNRPLL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225385_s_at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1.56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MAF1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222998_at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0.80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PLAGL2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202925_s_at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0.76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UBR2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215558_at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2.45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AFF4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232864_s_at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1.72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EXOC6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232599_at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2.56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KIAA1712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228334_x_at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1.34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PREX1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224909_s_at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1.38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PPIL4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226472_at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1.49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MAP3K1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225927_at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1.40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RNF111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218761_at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1.38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MAGEA10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210295_at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3.31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MEG3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210794_s_at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3.10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SMAD1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208015_at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2.42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EFNB2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202668_at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2.08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JUN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213281_at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2.00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ARHGAP5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235635_at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1.53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LHFP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231411_at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2.03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PDLIM5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203243_s_at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2.10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C7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202992_at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2.95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DUSP1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201041_s_at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3.66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GLS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221510_s_at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1.75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JUNB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201473_at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2.12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LOC285986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235619_at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1.74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C12orf4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222613_at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1.49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ERG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241926_s_at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1.40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HBEGF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38037_at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1.49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NALCN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228608_at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1.83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MEF2C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209200_at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2.11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ANGPT1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205609_at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1.92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MEF2C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209199_s_at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2.20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PHC3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215521_at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1.49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TM2D1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213882_at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1.61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CMAH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229604_at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1.72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MCTP2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220603_s_at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1.52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MTUS1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212093_s_at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1.46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PPP1R12B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201957_at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1.51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SLC9A9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227791_at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2.58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CD47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227259_at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2.10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PDCD5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227751_at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1.39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CD34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209543_s_at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1.78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AKT3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242876_at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1.42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CADM3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213948_x_at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1.85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NFIB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211467_s_at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1.39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SORBS2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233720_at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1.92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ZNF608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229817_at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1.38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BF7454">
              <w:rPr>
                <w:rFonts w:ascii="Times New Roman" w:hAnsi="Times New Roman"/>
                <w:b/>
                <w:bCs/>
                <w:szCs w:val="20"/>
              </w:rPr>
              <w:t>TTYH2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223741_s_at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2.30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F3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204363_at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1.86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GUCY1B3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203817_at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0.098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2.30</w:t>
            </w:r>
          </w:p>
        </w:tc>
      </w:tr>
      <w:tr w:rsidR="00F711DA" w:rsidRPr="00BF7454">
        <w:trPr>
          <w:trHeight w:val="260"/>
          <w:jc w:val="center"/>
        </w:trPr>
        <w:tc>
          <w:tcPr>
            <w:tcW w:w="4620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GNA13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224761_at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0.100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F711DA" w:rsidRPr="00BF7454" w:rsidRDefault="00F711DA" w:rsidP="00F711DA">
            <w:pPr>
              <w:jc w:val="right"/>
              <w:rPr>
                <w:rFonts w:ascii="Times New Roman" w:hAnsi="Times New Roman"/>
                <w:szCs w:val="20"/>
              </w:rPr>
            </w:pPr>
            <w:r w:rsidRPr="00BF7454">
              <w:rPr>
                <w:rFonts w:ascii="Times New Roman" w:hAnsi="Times New Roman"/>
                <w:szCs w:val="20"/>
              </w:rPr>
              <w:t>1.44</w:t>
            </w:r>
          </w:p>
        </w:tc>
      </w:tr>
    </w:tbl>
    <w:p w:rsidR="009F729F" w:rsidRPr="00BF7454" w:rsidRDefault="009F729F">
      <w:pPr>
        <w:rPr>
          <w:rFonts w:ascii="Times New Roman" w:hAnsi="Times New Roman"/>
        </w:rPr>
      </w:pPr>
    </w:p>
    <w:sectPr w:rsidR="009F729F" w:rsidRPr="00BF7454" w:rsidSect="009F729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2229"/>
    <w:rsid w:val="00062229"/>
    <w:rsid w:val="00157022"/>
    <w:rsid w:val="00224830"/>
    <w:rsid w:val="00316507"/>
    <w:rsid w:val="0036683E"/>
    <w:rsid w:val="00383D16"/>
    <w:rsid w:val="003908C0"/>
    <w:rsid w:val="004B5DA4"/>
    <w:rsid w:val="005538D8"/>
    <w:rsid w:val="00572CFD"/>
    <w:rsid w:val="005A0F5A"/>
    <w:rsid w:val="005D0AC9"/>
    <w:rsid w:val="00791F0F"/>
    <w:rsid w:val="007D67CA"/>
    <w:rsid w:val="00963D75"/>
    <w:rsid w:val="009922B2"/>
    <w:rsid w:val="009F729F"/>
    <w:rsid w:val="00A9174E"/>
    <w:rsid w:val="00B16FE3"/>
    <w:rsid w:val="00B40840"/>
    <w:rsid w:val="00B74ECF"/>
    <w:rsid w:val="00BF7454"/>
    <w:rsid w:val="00C15B18"/>
    <w:rsid w:val="00C2777C"/>
    <w:rsid w:val="00D54B56"/>
    <w:rsid w:val="00F14B52"/>
    <w:rsid w:val="00F513FE"/>
    <w:rsid w:val="00F711DA"/>
    <w:rsid w:val="00F800D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</w:latentStyles>
  <w:style w:type="paragraph" w:default="1" w:styleId="Normal">
    <w:name w:val="Normal"/>
    <w:qFormat/>
    <w:rsid w:val="00754F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2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2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1311</Words>
  <Characters>7478</Characters>
  <Application>Microsoft Macintosh Word</Application>
  <DocSecurity>0</DocSecurity>
  <Lines>62</Lines>
  <Paragraphs>14</Paragraphs>
  <ScaleCrop>false</ScaleCrop>
  <Company>UT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U</dc:creator>
  <cp:keywords/>
  <cp:lastModifiedBy>L U</cp:lastModifiedBy>
  <cp:revision>5</cp:revision>
  <dcterms:created xsi:type="dcterms:W3CDTF">2012-09-13T21:38:00Z</dcterms:created>
  <dcterms:modified xsi:type="dcterms:W3CDTF">2012-10-13T01:36:00Z</dcterms:modified>
</cp:coreProperties>
</file>