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68" w:rsidRDefault="00A401C5" w:rsidP="00150248">
      <w:pPr>
        <w:spacing w:before="20" w:after="20" w:line="240" w:lineRule="auto"/>
        <w:rPr>
          <w:b/>
          <w:bCs/>
        </w:rPr>
      </w:pPr>
      <w:r>
        <w:rPr>
          <w:b/>
          <w:bCs/>
        </w:rPr>
        <w:t>Table</w:t>
      </w:r>
      <w:r w:rsidR="00513168">
        <w:rPr>
          <w:b/>
          <w:bCs/>
        </w:rPr>
        <w:t xml:space="preserve"> </w:t>
      </w:r>
      <w:r>
        <w:rPr>
          <w:b/>
          <w:bCs/>
        </w:rPr>
        <w:t>S</w:t>
      </w:r>
      <w:r w:rsidR="00513168">
        <w:rPr>
          <w:b/>
          <w:bCs/>
        </w:rPr>
        <w:t xml:space="preserve">1:   </w:t>
      </w:r>
      <w:r w:rsidR="00513168" w:rsidRPr="00F046FE">
        <w:rPr>
          <w:b/>
          <w:bCs/>
        </w:rPr>
        <w:t>Search strateg</w:t>
      </w:r>
      <w:r w:rsidR="00513168">
        <w:rPr>
          <w:b/>
          <w:bCs/>
        </w:rPr>
        <w:t>ies</w:t>
      </w:r>
    </w:p>
    <w:p w:rsidR="00513168" w:rsidRDefault="00513168" w:rsidP="00150248">
      <w:pPr>
        <w:spacing w:before="20" w:after="2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513168" w:rsidRPr="00F2096C" w:rsidTr="00150248">
        <w:tc>
          <w:tcPr>
            <w:tcW w:w="9242" w:type="dxa"/>
          </w:tcPr>
          <w:p w:rsidR="00513168" w:rsidRPr="00F2096C" w:rsidRDefault="00513168" w:rsidP="00150248">
            <w:pPr>
              <w:spacing w:before="20" w:after="20" w:line="240" w:lineRule="auto"/>
              <w:rPr>
                <w:b/>
                <w:bCs/>
              </w:rPr>
            </w:pPr>
            <w:r w:rsidRPr="00F2096C">
              <w:rPr>
                <w:b/>
                <w:bCs/>
              </w:rPr>
              <w:t xml:space="preserve">Search strategies for MEDLINE, EMBASE, AMED and </w:t>
            </w:r>
            <w:proofErr w:type="spellStart"/>
            <w:r w:rsidRPr="00F2096C">
              <w:rPr>
                <w:b/>
                <w:bCs/>
              </w:rPr>
              <w:t>PsycINFO</w:t>
            </w:r>
            <w:proofErr w:type="spellEnd"/>
          </w:p>
        </w:tc>
      </w:tr>
      <w:tr w:rsidR="00513168" w:rsidRPr="00F2096C" w:rsidTr="00150248">
        <w:tc>
          <w:tcPr>
            <w:tcW w:w="9242" w:type="dxa"/>
          </w:tcPr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Intervention Studies/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intervention</w:t>
            </w:r>
            <w:proofErr w:type="gramEnd"/>
            <w:r w:rsidRPr="00F2096C">
              <w:rPr>
                <w:rFonts w:cs="Calibri"/>
                <w:bCs/>
              </w:rPr>
              <w:t xml:space="preserve"> studies.mp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experimental</w:t>
            </w:r>
            <w:proofErr w:type="gramEnd"/>
            <w:r w:rsidRPr="00F2096C">
              <w:rPr>
                <w:rFonts w:cs="Calibri"/>
                <w:bCs/>
              </w:rPr>
              <w:t xml:space="preserve"> stud*.</w:t>
            </w:r>
            <w:proofErr w:type="spellStart"/>
            <w:r w:rsidRPr="00F2096C">
              <w:rPr>
                <w:rFonts w:cs="Calibri"/>
                <w:bCs/>
              </w:rPr>
              <w:t>mp</w:t>
            </w:r>
            <w:proofErr w:type="spellEnd"/>
            <w:r w:rsidRPr="00F2096C">
              <w:rPr>
                <w:rFonts w:cs="Calibri"/>
                <w:bCs/>
              </w:rPr>
              <w:t>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Clinical Trial/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clinical</w:t>
            </w:r>
            <w:proofErr w:type="gramEnd"/>
            <w:r w:rsidRPr="00F2096C">
              <w:rPr>
                <w:rFonts w:cs="Calibri"/>
                <w:bCs/>
              </w:rPr>
              <w:t xml:space="preserve"> trial.mp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Controlled Clinical Trial/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controlled</w:t>
            </w:r>
            <w:proofErr w:type="gramEnd"/>
            <w:r w:rsidRPr="00F2096C">
              <w:rPr>
                <w:rFonts w:cs="Calibri"/>
                <w:bCs/>
              </w:rPr>
              <w:t xml:space="preserve"> clinical trial.mp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Randomized Controlled Trial/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randomized</w:t>
            </w:r>
            <w:proofErr w:type="gramEnd"/>
            <w:r w:rsidRPr="00F2096C">
              <w:rPr>
                <w:rFonts w:cs="Calibri"/>
                <w:bCs/>
              </w:rPr>
              <w:t xml:space="preserve"> controlled trial.mp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proofErr w:type="gramStart"/>
            <w:r w:rsidRPr="00F2096C">
              <w:rPr>
                <w:rFonts w:cs="Calibri"/>
                <w:bCs/>
              </w:rPr>
              <w:t>randomi</w:t>
            </w:r>
            <w:proofErr w:type="spellEnd"/>
            <w:proofErr w:type="gramEnd"/>
            <w:r w:rsidRPr="00F2096C">
              <w:rPr>
                <w:rFonts w:cs="Calibri"/>
                <w:bCs/>
              </w:rPr>
              <w:t>* controlled trial.mp.</w:t>
            </w:r>
          </w:p>
          <w:p w:rsidR="00513168" w:rsidRPr="00A902F3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  <w:lang w:val="it-IT"/>
              </w:rPr>
            </w:pPr>
            <w:r w:rsidRPr="00A902F3">
              <w:rPr>
                <w:rFonts w:cs="Calibri"/>
                <w:bCs/>
                <w:lang w:val="it-IT"/>
              </w:rPr>
              <w:t xml:space="preserve">quasi-randomi* controlled trial.mp.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non-</w:t>
            </w:r>
            <w:proofErr w:type="spellStart"/>
            <w:r w:rsidRPr="00F2096C">
              <w:rPr>
                <w:rFonts w:cs="Calibri"/>
                <w:bCs/>
              </w:rPr>
              <w:t>randomi</w:t>
            </w:r>
            <w:proofErr w:type="spellEnd"/>
            <w:proofErr w:type="gramEnd"/>
            <w:r w:rsidRPr="00F2096C">
              <w:rPr>
                <w:rFonts w:cs="Calibri"/>
                <w:bCs/>
              </w:rPr>
              <w:t>* trial.mp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Placebos/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>placebos.mp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Random Allocation/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random</w:t>
            </w:r>
            <w:proofErr w:type="gramEnd"/>
            <w:r w:rsidRPr="00F2096C">
              <w:rPr>
                <w:rFonts w:cs="Calibri"/>
                <w:bCs/>
              </w:rPr>
              <w:t xml:space="preserve"> allocation.mp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Double-Blind Method/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double-blind</w:t>
            </w:r>
            <w:proofErr w:type="gramEnd"/>
            <w:r w:rsidRPr="00F2096C">
              <w:rPr>
                <w:rFonts w:cs="Calibri"/>
                <w:bCs/>
              </w:rPr>
              <w:t xml:space="preserve"> method.mp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double-blind</w:t>
            </w:r>
            <w:proofErr w:type="gramEnd"/>
            <w:r w:rsidRPr="00F2096C">
              <w:rPr>
                <w:rFonts w:cs="Calibri"/>
                <w:bCs/>
              </w:rPr>
              <w:t xml:space="preserve"> design.mp.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Single-Blind Method/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single-blind</w:t>
            </w:r>
            <w:proofErr w:type="gramEnd"/>
            <w:r w:rsidRPr="00F2096C">
              <w:rPr>
                <w:rFonts w:cs="Calibri"/>
                <w:bCs/>
              </w:rPr>
              <w:t xml:space="preserve"> method.mp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random</w:t>
            </w:r>
            <w:proofErr w:type="gramEnd"/>
            <w:r w:rsidRPr="00F2096C">
              <w:rPr>
                <w:rFonts w:cs="Calibri"/>
                <w:bCs/>
              </w:rPr>
              <w:t>*.</w:t>
            </w:r>
            <w:proofErr w:type="spellStart"/>
            <w:r w:rsidRPr="00F2096C">
              <w:rPr>
                <w:rFonts w:cs="Calibri"/>
                <w:bCs/>
              </w:rPr>
              <w:t>mp</w:t>
            </w:r>
            <w:proofErr w:type="spellEnd"/>
            <w:r w:rsidRPr="00F2096C">
              <w:rPr>
                <w:rFonts w:cs="Calibri"/>
                <w:bCs/>
              </w:rPr>
              <w:t>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>or/1-22</w:t>
            </w:r>
          </w:p>
          <w:p w:rsidR="00513168" w:rsidRPr="00F2096C" w:rsidRDefault="00513168" w:rsidP="00150248">
            <w:pPr>
              <w:spacing w:before="20" w:after="20" w:line="240" w:lineRule="auto"/>
              <w:rPr>
                <w:rFonts w:cs="Calibri"/>
                <w:bCs/>
              </w:rPr>
            </w:pP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Holistic Health/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>holistic.mp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Palliative Care/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proofErr w:type="gramStart"/>
            <w:r w:rsidRPr="00F2096C">
              <w:rPr>
                <w:rFonts w:cs="Calibri"/>
                <w:bCs/>
              </w:rPr>
              <w:t>paliative</w:t>
            </w:r>
            <w:proofErr w:type="spellEnd"/>
            <w:proofErr w:type="gramEnd"/>
            <w:r w:rsidRPr="00F2096C">
              <w:rPr>
                <w:rFonts w:cs="Calibri"/>
                <w:bCs/>
              </w:rPr>
              <w:t xml:space="preserve"> care.mp.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"Quality of Life"/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quality</w:t>
            </w:r>
            <w:proofErr w:type="gramEnd"/>
            <w:r w:rsidRPr="00F2096C">
              <w:rPr>
                <w:rFonts w:cs="Calibri"/>
                <w:bCs/>
              </w:rPr>
              <w:t xml:space="preserve"> of life.mp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health</w:t>
            </w:r>
            <w:proofErr w:type="gramEnd"/>
            <w:r w:rsidRPr="00F2096C">
              <w:rPr>
                <w:rFonts w:cs="Calibri"/>
                <w:bCs/>
              </w:rPr>
              <w:t xml:space="preserve"> related quality of life.mp.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physical</w:t>
            </w:r>
            <w:proofErr w:type="gramEnd"/>
            <w:r w:rsidRPr="00F2096C">
              <w:rPr>
                <w:rFonts w:cs="Calibri"/>
                <w:bCs/>
              </w:rPr>
              <w:t xml:space="preserve"> well-being.mp.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psychological</w:t>
            </w:r>
            <w:proofErr w:type="gramEnd"/>
            <w:r w:rsidRPr="00F2096C">
              <w:rPr>
                <w:rFonts w:cs="Calibri"/>
                <w:bCs/>
              </w:rPr>
              <w:t xml:space="preserve"> well-being.mp.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spiritual</w:t>
            </w:r>
            <w:proofErr w:type="gramEnd"/>
            <w:r w:rsidRPr="00F2096C">
              <w:rPr>
                <w:rFonts w:cs="Calibri"/>
                <w:bCs/>
              </w:rPr>
              <w:t xml:space="preserve"> well-being.mp.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"Quality of Health Care"/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Quality Assurance, Health Care/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Quality Indicators, Health Care/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spellStart"/>
            <w:r w:rsidRPr="00F2096C">
              <w:rPr>
                <w:rFonts w:cs="Calibri"/>
                <w:bCs/>
              </w:rPr>
              <w:t>exp</w:t>
            </w:r>
            <w:proofErr w:type="spellEnd"/>
            <w:r w:rsidRPr="00F2096C">
              <w:rPr>
                <w:rFonts w:cs="Calibri"/>
                <w:bCs/>
              </w:rPr>
              <w:t xml:space="preserve"> Long-Term Care/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quality</w:t>
            </w:r>
            <w:proofErr w:type="gramEnd"/>
            <w:r w:rsidRPr="00F2096C">
              <w:rPr>
                <w:rFonts w:cs="Calibri"/>
                <w:bCs/>
              </w:rPr>
              <w:t xml:space="preserve"> of care.mp.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>(Social and Healthcare Support).</w:t>
            </w:r>
            <w:proofErr w:type="spellStart"/>
            <w:r w:rsidRPr="00F2096C">
              <w:rPr>
                <w:rFonts w:cs="Calibri"/>
                <w:bCs/>
              </w:rPr>
              <w:t>mp</w:t>
            </w:r>
            <w:proofErr w:type="spellEnd"/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>or/24-39</w:t>
            </w:r>
          </w:p>
          <w:p w:rsidR="00513168" w:rsidRPr="00F2096C" w:rsidRDefault="00513168" w:rsidP="00150248">
            <w:pPr>
              <w:spacing w:before="20" w:after="20" w:line="240" w:lineRule="auto"/>
              <w:rPr>
                <w:rFonts w:cs="Calibri"/>
                <w:bCs/>
              </w:rPr>
            </w:pP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>"</w:t>
            </w:r>
            <w:proofErr w:type="gramStart"/>
            <w:r w:rsidRPr="00F2096C">
              <w:rPr>
                <w:rFonts w:cs="Calibri"/>
                <w:bCs/>
              </w:rPr>
              <w:t>severe</w:t>
            </w:r>
            <w:proofErr w:type="gramEnd"/>
            <w:r w:rsidRPr="00F2096C">
              <w:rPr>
                <w:rFonts w:cs="Calibri"/>
                <w:bCs/>
              </w:rPr>
              <w:t xml:space="preserve"> chronic obstructive pulmonary disease".</w:t>
            </w:r>
            <w:proofErr w:type="spellStart"/>
            <w:r w:rsidRPr="00F2096C">
              <w:rPr>
                <w:rFonts w:cs="Calibri"/>
                <w:bCs/>
              </w:rPr>
              <w:t>mp</w:t>
            </w:r>
            <w:proofErr w:type="spellEnd"/>
            <w:r w:rsidRPr="00F2096C">
              <w:rPr>
                <w:rFonts w:cs="Calibri"/>
                <w:bCs/>
              </w:rPr>
              <w:t>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proofErr w:type="gramStart"/>
            <w:r w:rsidRPr="00F2096C">
              <w:rPr>
                <w:rFonts w:cs="Calibri"/>
                <w:bCs/>
              </w:rPr>
              <w:t>severe</w:t>
            </w:r>
            <w:proofErr w:type="gramEnd"/>
            <w:r w:rsidRPr="00F2096C">
              <w:rPr>
                <w:rFonts w:cs="Calibri"/>
                <w:bCs/>
              </w:rPr>
              <w:t xml:space="preserve"> COPD.mp</w:t>
            </w:r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>“end-stage chronic obstructive pulmonary disease”.</w:t>
            </w:r>
            <w:proofErr w:type="spellStart"/>
            <w:r w:rsidRPr="00F2096C">
              <w:rPr>
                <w:rFonts w:cs="Calibri"/>
                <w:bCs/>
              </w:rPr>
              <w:t>mp</w:t>
            </w:r>
            <w:proofErr w:type="spellEnd"/>
            <w:r w:rsidRPr="00F2096C">
              <w:rPr>
                <w:rFonts w:cs="Calibri"/>
                <w:bCs/>
              </w:rPr>
              <w:t>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lastRenderedPageBreak/>
              <w:t>“end-stage COPD”.</w:t>
            </w:r>
            <w:proofErr w:type="spellStart"/>
            <w:r w:rsidRPr="00F2096C">
              <w:rPr>
                <w:rFonts w:cs="Calibri"/>
                <w:bCs/>
              </w:rPr>
              <w:t>mp</w:t>
            </w:r>
            <w:proofErr w:type="spellEnd"/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>“</w:t>
            </w:r>
            <w:proofErr w:type="gramStart"/>
            <w:r w:rsidRPr="00F2096C">
              <w:rPr>
                <w:rFonts w:cs="Calibri"/>
                <w:bCs/>
              </w:rPr>
              <w:t>advanced</w:t>
            </w:r>
            <w:proofErr w:type="gramEnd"/>
            <w:r w:rsidRPr="00F2096C">
              <w:rPr>
                <w:rFonts w:cs="Calibri"/>
                <w:bCs/>
              </w:rPr>
              <w:t xml:space="preserve"> chronic obstructive pulmonary disease”.</w:t>
            </w:r>
            <w:proofErr w:type="spellStart"/>
            <w:r w:rsidRPr="00F2096C">
              <w:rPr>
                <w:rFonts w:cs="Calibri"/>
                <w:bCs/>
              </w:rPr>
              <w:t>mp</w:t>
            </w:r>
            <w:proofErr w:type="spellEnd"/>
            <w:r w:rsidRPr="00F2096C">
              <w:rPr>
                <w:rFonts w:cs="Calibri"/>
                <w:bCs/>
              </w:rPr>
              <w:t>.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>“</w:t>
            </w:r>
            <w:proofErr w:type="gramStart"/>
            <w:r w:rsidRPr="00F2096C">
              <w:rPr>
                <w:rFonts w:cs="Calibri"/>
                <w:bCs/>
              </w:rPr>
              <w:t>advanced</w:t>
            </w:r>
            <w:proofErr w:type="gramEnd"/>
            <w:r w:rsidRPr="00F2096C">
              <w:rPr>
                <w:rFonts w:cs="Calibri"/>
                <w:bCs/>
              </w:rPr>
              <w:t xml:space="preserve"> COPD”.</w:t>
            </w:r>
            <w:proofErr w:type="spellStart"/>
            <w:r w:rsidRPr="00F2096C">
              <w:rPr>
                <w:rFonts w:cs="Calibri"/>
                <w:bCs/>
              </w:rPr>
              <w:t>mp</w:t>
            </w:r>
            <w:proofErr w:type="spellEnd"/>
            <w:r>
              <w:rPr>
                <w:rFonts w:cs="Calibri"/>
                <w:bCs/>
              </w:rPr>
              <w:t xml:space="preserve">.  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>or/41-47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>23 AND 40 AND 47</w:t>
            </w:r>
          </w:p>
          <w:p w:rsidR="00513168" w:rsidRPr="00F2096C" w:rsidRDefault="00513168" w:rsidP="00150248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rFonts w:cs="Calibri"/>
                <w:bCs/>
              </w:rPr>
              <w:t xml:space="preserve">limit 48 to </w:t>
            </w:r>
            <w:proofErr w:type="spellStart"/>
            <w:r w:rsidRPr="00F2096C">
              <w:rPr>
                <w:rFonts w:cs="Calibri"/>
                <w:bCs/>
              </w:rPr>
              <w:t>yr</w:t>
            </w:r>
            <w:proofErr w:type="spellEnd"/>
            <w:r w:rsidRPr="00F2096C">
              <w:rPr>
                <w:rFonts w:cs="Calibri"/>
                <w:bCs/>
              </w:rPr>
              <w:t>="1990 - Current"</w:t>
            </w:r>
          </w:p>
        </w:tc>
      </w:tr>
      <w:tr w:rsidR="00513168" w:rsidRPr="00F2096C" w:rsidTr="00150248">
        <w:tc>
          <w:tcPr>
            <w:tcW w:w="9242" w:type="dxa"/>
          </w:tcPr>
          <w:p w:rsidR="00513168" w:rsidRPr="00F2096C" w:rsidRDefault="00513168" w:rsidP="00150248">
            <w:pPr>
              <w:spacing w:before="20" w:after="20" w:line="240" w:lineRule="auto"/>
              <w:rPr>
                <w:rFonts w:cs="Calibri"/>
                <w:bCs/>
              </w:rPr>
            </w:pPr>
            <w:r w:rsidRPr="00F2096C">
              <w:rPr>
                <w:b/>
                <w:bCs/>
              </w:rPr>
              <w:lastRenderedPageBreak/>
              <w:t>Search strategy for The Cochrane Library, ISI Web of Science, CINAHL, LILACS, ZETOC, DARE and British Nursing Index</w:t>
            </w:r>
          </w:p>
        </w:tc>
      </w:tr>
      <w:tr w:rsidR="00513168" w:rsidRPr="00F2096C" w:rsidTr="00150248">
        <w:tc>
          <w:tcPr>
            <w:tcW w:w="9242" w:type="dxa"/>
          </w:tcPr>
          <w:p w:rsidR="00513168" w:rsidRPr="00F2096C" w:rsidRDefault="00513168" w:rsidP="00150248">
            <w:pPr>
              <w:spacing w:before="20" w:after="20" w:line="240" w:lineRule="auto"/>
              <w:rPr>
                <w:bCs/>
              </w:rPr>
            </w:pPr>
            <w:r w:rsidRPr="00F2096C">
              <w:rPr>
                <w:bCs/>
              </w:rPr>
              <w:t>(“severe chronic obstructive pulmonary disease” or “severe COPD” or advanced chronic obstructive pulmonary disease or end-stage chronic obstructive pulmonary disease or obstructive lung disease* or obstructive pulmonary disease* or pulmonary emphysema or chronic bronchitis)</w:t>
            </w:r>
          </w:p>
          <w:p w:rsidR="00513168" w:rsidRPr="00F2096C" w:rsidRDefault="00513168" w:rsidP="00150248">
            <w:pPr>
              <w:spacing w:before="20" w:after="20" w:line="240" w:lineRule="auto"/>
              <w:rPr>
                <w:bCs/>
              </w:rPr>
            </w:pPr>
            <w:r w:rsidRPr="00F2096C">
              <w:rPr>
                <w:bCs/>
              </w:rPr>
              <w:t>AND</w:t>
            </w:r>
          </w:p>
          <w:p w:rsidR="00513168" w:rsidRPr="00F2096C" w:rsidRDefault="00513168" w:rsidP="00150248">
            <w:pPr>
              <w:spacing w:before="20" w:after="20" w:line="240" w:lineRule="auto"/>
              <w:rPr>
                <w:bCs/>
              </w:rPr>
            </w:pPr>
            <w:r w:rsidRPr="00F2096C">
              <w:rPr>
                <w:bCs/>
              </w:rPr>
              <w:t>(intervention stud* or experimental stud* or clinical trial or controlled clinical trial or randomised controlled trial or quasi-randomised clinical trial)</w:t>
            </w:r>
          </w:p>
          <w:p w:rsidR="00513168" w:rsidRPr="00F2096C" w:rsidRDefault="00513168" w:rsidP="00150248">
            <w:pPr>
              <w:spacing w:before="20" w:after="20" w:line="240" w:lineRule="auto"/>
              <w:rPr>
                <w:bCs/>
              </w:rPr>
            </w:pPr>
            <w:r w:rsidRPr="00F2096C">
              <w:rPr>
                <w:bCs/>
              </w:rPr>
              <w:t>AND</w:t>
            </w:r>
          </w:p>
          <w:p w:rsidR="00513168" w:rsidRPr="00F2096C" w:rsidRDefault="00513168" w:rsidP="00150248">
            <w:pPr>
              <w:spacing w:before="20" w:after="20" w:line="240" w:lineRule="auto"/>
              <w:rPr>
                <w:b/>
                <w:bCs/>
              </w:rPr>
            </w:pPr>
            <w:r w:rsidRPr="00F2096C">
              <w:rPr>
                <w:bCs/>
              </w:rPr>
              <w:t>(“holistic health” or “palliative care” or “long-term care” or “quality of life” or “health related quality of life”)</w:t>
            </w:r>
          </w:p>
        </w:tc>
      </w:tr>
    </w:tbl>
    <w:p w:rsidR="00513168" w:rsidRDefault="00513168" w:rsidP="00150248">
      <w:pPr>
        <w:spacing w:before="20" w:after="20" w:line="240" w:lineRule="auto"/>
        <w:rPr>
          <w:b/>
          <w:bCs/>
        </w:rPr>
      </w:pPr>
    </w:p>
    <w:p w:rsidR="00513168" w:rsidRPr="00291A1F" w:rsidRDefault="00513168" w:rsidP="00150248">
      <w:pPr>
        <w:spacing w:before="20" w:after="20" w:line="240" w:lineRule="auto"/>
        <w:rPr>
          <w:bCs/>
        </w:rPr>
      </w:pPr>
    </w:p>
    <w:p w:rsidR="00513168" w:rsidRDefault="00513168">
      <w:pPr>
        <w:spacing w:after="0" w:line="240" w:lineRule="auto"/>
        <w:rPr>
          <w:b/>
          <w:bCs/>
          <w:iCs/>
        </w:rPr>
      </w:pPr>
      <w:bookmarkStart w:id="0" w:name="_GoBack"/>
      <w:bookmarkEnd w:id="0"/>
    </w:p>
    <w:sectPr w:rsidR="00513168" w:rsidSect="00150248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FE" w:rsidRDefault="00735CFE">
      <w:pPr>
        <w:spacing w:after="0" w:line="240" w:lineRule="auto"/>
      </w:pPr>
      <w:r>
        <w:separator/>
      </w:r>
    </w:p>
  </w:endnote>
  <w:endnote w:type="continuationSeparator" w:id="0">
    <w:p w:rsidR="00735CFE" w:rsidRDefault="0073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62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CFE" w:rsidRDefault="00735C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CFE" w:rsidRDefault="00735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FE" w:rsidRDefault="00735CFE">
      <w:pPr>
        <w:spacing w:after="0" w:line="240" w:lineRule="auto"/>
      </w:pPr>
      <w:r>
        <w:separator/>
      </w:r>
    </w:p>
  </w:footnote>
  <w:footnote w:type="continuationSeparator" w:id="0">
    <w:p w:rsidR="00735CFE" w:rsidRDefault="0073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002"/>
    <w:multiLevelType w:val="hybridMultilevel"/>
    <w:tmpl w:val="DDC0A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B2151"/>
    <w:multiLevelType w:val="hybridMultilevel"/>
    <w:tmpl w:val="B0D0AA0E"/>
    <w:lvl w:ilvl="0" w:tplc="7CD22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CA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0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E5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4C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C8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04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5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861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7B5220"/>
    <w:multiLevelType w:val="hybridMultilevel"/>
    <w:tmpl w:val="A7867180"/>
    <w:lvl w:ilvl="0" w:tplc="9CECB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85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4D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565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EE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E2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E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60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40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E371A4"/>
    <w:multiLevelType w:val="hybridMultilevel"/>
    <w:tmpl w:val="D52A3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339FD"/>
    <w:multiLevelType w:val="hybridMultilevel"/>
    <w:tmpl w:val="CCA2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1417B"/>
    <w:multiLevelType w:val="hybridMultilevel"/>
    <w:tmpl w:val="B64C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73A25"/>
    <w:multiLevelType w:val="hybridMultilevel"/>
    <w:tmpl w:val="D0AA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93819"/>
    <w:multiLevelType w:val="hybridMultilevel"/>
    <w:tmpl w:val="BE9E34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E0204"/>
    <w:multiLevelType w:val="hybridMultilevel"/>
    <w:tmpl w:val="2BB40F20"/>
    <w:lvl w:ilvl="0" w:tplc="B8C28C0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6910A57"/>
    <w:multiLevelType w:val="hybridMultilevel"/>
    <w:tmpl w:val="C82CE6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1858A4"/>
    <w:multiLevelType w:val="hybridMultilevel"/>
    <w:tmpl w:val="EC7C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402FA"/>
    <w:multiLevelType w:val="hybridMultilevel"/>
    <w:tmpl w:val="D5C687B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3E5F71"/>
    <w:multiLevelType w:val="hybridMultilevel"/>
    <w:tmpl w:val="C3A4E2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DB6C9B"/>
    <w:multiLevelType w:val="hybridMultilevel"/>
    <w:tmpl w:val="BC78C43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F181C63"/>
    <w:multiLevelType w:val="hybridMultilevel"/>
    <w:tmpl w:val="5226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46124"/>
    <w:multiLevelType w:val="hybridMultilevel"/>
    <w:tmpl w:val="FC1A0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D056BC"/>
    <w:multiLevelType w:val="hybridMultilevel"/>
    <w:tmpl w:val="ED545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85AD4"/>
    <w:multiLevelType w:val="hybridMultilevel"/>
    <w:tmpl w:val="6346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95DD1"/>
    <w:multiLevelType w:val="hybridMultilevel"/>
    <w:tmpl w:val="B050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F7B44"/>
    <w:multiLevelType w:val="hybridMultilevel"/>
    <w:tmpl w:val="53C4D5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DB072A"/>
    <w:multiLevelType w:val="hybridMultilevel"/>
    <w:tmpl w:val="1E7CC6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A618FA"/>
    <w:multiLevelType w:val="multilevel"/>
    <w:tmpl w:val="DE74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4201AA"/>
    <w:multiLevelType w:val="hybridMultilevel"/>
    <w:tmpl w:val="5D72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20"/>
  </w:num>
  <w:num w:numId="5">
    <w:abstractNumId w:val="11"/>
  </w:num>
  <w:num w:numId="6">
    <w:abstractNumId w:val="12"/>
  </w:num>
  <w:num w:numId="7">
    <w:abstractNumId w:val="21"/>
  </w:num>
  <w:num w:numId="8">
    <w:abstractNumId w:val="19"/>
  </w:num>
  <w:num w:numId="9">
    <w:abstractNumId w:val="9"/>
  </w:num>
  <w:num w:numId="10">
    <w:abstractNumId w:val="3"/>
  </w:num>
  <w:num w:numId="11">
    <w:abstractNumId w:val="10"/>
  </w:num>
  <w:num w:numId="12">
    <w:abstractNumId w:val="22"/>
  </w:num>
  <w:num w:numId="13">
    <w:abstractNumId w:val="6"/>
  </w:num>
  <w:num w:numId="14">
    <w:abstractNumId w:val="15"/>
  </w:num>
  <w:num w:numId="15">
    <w:abstractNumId w:val="17"/>
  </w:num>
  <w:num w:numId="16">
    <w:abstractNumId w:val="14"/>
  </w:num>
  <w:num w:numId="17">
    <w:abstractNumId w:val="1"/>
  </w:num>
  <w:num w:numId="18">
    <w:abstractNumId w:val="2"/>
  </w:num>
  <w:num w:numId="19">
    <w:abstractNumId w:val="7"/>
  </w:num>
  <w:num w:numId="20">
    <w:abstractNumId w:val="8"/>
  </w:num>
  <w:num w:numId="21">
    <w:abstractNumId w:val="4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513168"/>
    <w:rsid w:val="00150248"/>
    <w:rsid w:val="0027618F"/>
    <w:rsid w:val="00513168"/>
    <w:rsid w:val="00735CFE"/>
    <w:rsid w:val="00891409"/>
    <w:rsid w:val="00A301AA"/>
    <w:rsid w:val="00A401C5"/>
    <w:rsid w:val="00AB613C"/>
    <w:rsid w:val="00B3515C"/>
    <w:rsid w:val="00C55091"/>
    <w:rsid w:val="00C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316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131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1316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16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1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6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316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40" w:lineRule="auto"/>
      <w:jc w:val="left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168"/>
    <w:rPr>
      <w:rFonts w:ascii="Calibri" w:eastAsia="Calibri" w:hAnsi="Calibri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513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13168"/>
    <w:pPr>
      <w:spacing w:after="0" w:line="240" w:lineRule="auto"/>
    </w:pPr>
    <w:rPr>
      <w:rFonts w:eastAsia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13168"/>
    <w:rPr>
      <w:rFonts w:ascii="Calibri" w:eastAsia="Times New Roman" w:hAnsi="Calibri" w:cs="Times New Roman"/>
      <w:szCs w:val="21"/>
      <w:lang w:eastAsia="en-GB"/>
    </w:rPr>
  </w:style>
  <w:style w:type="paragraph" w:styleId="Header">
    <w:name w:val="header"/>
    <w:basedOn w:val="Normal"/>
    <w:link w:val="HeaderChar"/>
    <w:uiPriority w:val="99"/>
    <w:rsid w:val="0051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51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68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5131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16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1316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1316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13168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513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5131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1316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131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316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131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1316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16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1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6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316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40" w:lineRule="auto"/>
      <w:jc w:val="left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168"/>
    <w:rPr>
      <w:rFonts w:ascii="Calibri" w:eastAsia="Calibri" w:hAnsi="Calibri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99"/>
    <w:rsid w:val="00513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13168"/>
    <w:pPr>
      <w:spacing w:after="0" w:line="240" w:lineRule="auto"/>
    </w:pPr>
    <w:rPr>
      <w:rFonts w:eastAsia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13168"/>
    <w:rPr>
      <w:rFonts w:ascii="Calibri" w:eastAsia="Times New Roman" w:hAnsi="Calibri" w:cs="Times New Roman"/>
      <w:szCs w:val="21"/>
      <w:lang w:eastAsia="en-GB"/>
    </w:rPr>
  </w:style>
  <w:style w:type="paragraph" w:styleId="Header">
    <w:name w:val="header"/>
    <w:basedOn w:val="Normal"/>
    <w:link w:val="HeaderChar"/>
    <w:uiPriority w:val="99"/>
    <w:rsid w:val="0051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51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68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5131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16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1316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1316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13168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513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5131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1316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13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PINNOCK Hilary</dc:creator>
  <cp:lastModifiedBy>PINNOCK Hilary</cp:lastModifiedBy>
  <cp:revision>3</cp:revision>
  <dcterms:created xsi:type="dcterms:W3CDTF">2012-09-09T21:44:00Z</dcterms:created>
  <dcterms:modified xsi:type="dcterms:W3CDTF">2012-09-09T21:45:00Z</dcterms:modified>
</cp:coreProperties>
</file>