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5E3" w:rsidRPr="00B34E81" w:rsidRDefault="00F34235" w:rsidP="00ED4F67">
      <w:pPr>
        <w:rPr>
          <w:rFonts w:ascii="Times New Roman" w:hAnsi="Times New Roman" w:cs="Times New Roman"/>
          <w:b/>
          <w:sz w:val="28"/>
          <w:szCs w:val="28"/>
        </w:rPr>
      </w:pPr>
      <w:bookmarkStart w:id="0" w:name="_GoBack"/>
      <w:r>
        <w:rPr>
          <w:rFonts w:ascii="Times New Roman" w:hAnsi="Times New Roman" w:cs="Times New Roman"/>
          <w:b/>
          <w:sz w:val="28"/>
          <w:szCs w:val="28"/>
        </w:rPr>
        <w:t>Supporting Information S1</w:t>
      </w:r>
    </w:p>
    <w:p w:rsidR="00D835E3" w:rsidRPr="00B34E81" w:rsidRDefault="00D835E3" w:rsidP="00ED4F67">
      <w:pPr>
        <w:rPr>
          <w:rFonts w:ascii="Times New Roman" w:hAnsi="Times New Roman" w:cs="Times New Roman"/>
        </w:rPr>
      </w:pPr>
    </w:p>
    <w:p w:rsidR="00D835E3" w:rsidRPr="00B34E81" w:rsidRDefault="00D835E3" w:rsidP="00ED4F67">
      <w:pPr>
        <w:rPr>
          <w:rFonts w:ascii="Times New Roman" w:hAnsi="Times New Roman" w:cs="Times New Roman"/>
          <w:b/>
        </w:rPr>
      </w:pPr>
      <w:r w:rsidRPr="00B34E81">
        <w:rPr>
          <w:rFonts w:ascii="Times New Roman" w:hAnsi="Times New Roman" w:cs="Times New Roman"/>
          <w:b/>
        </w:rPr>
        <w:t>Supplemental Materials and Methods</w:t>
      </w:r>
    </w:p>
    <w:p w:rsidR="00D835E3" w:rsidRPr="00B34E81" w:rsidRDefault="00D835E3" w:rsidP="00ED4F67">
      <w:pPr>
        <w:rPr>
          <w:rFonts w:ascii="Times New Roman" w:hAnsi="Times New Roman" w:cs="Times New Roman"/>
        </w:rPr>
      </w:pPr>
    </w:p>
    <w:p w:rsidR="00104CE7" w:rsidRDefault="00D835E3" w:rsidP="00104CE7">
      <w:pPr>
        <w:pStyle w:val="TAMainText"/>
        <w:spacing w:line="240" w:lineRule="auto"/>
        <w:ind w:firstLine="0"/>
        <w:rPr>
          <w:rFonts w:ascii="Times New Roman" w:hAnsi="Times New Roman"/>
          <w:i/>
          <w:szCs w:val="24"/>
          <w:lang w:val="en-US"/>
        </w:rPr>
      </w:pPr>
      <w:r w:rsidRPr="00B34E81">
        <w:rPr>
          <w:rFonts w:ascii="Times New Roman" w:hAnsi="Times New Roman"/>
          <w:i/>
          <w:szCs w:val="24"/>
          <w:lang w:val="en-US"/>
        </w:rPr>
        <w:t>Dynamic light scattering measurements</w:t>
      </w:r>
      <w:r w:rsidR="00B34E81">
        <w:rPr>
          <w:rFonts w:ascii="Times New Roman" w:hAnsi="Times New Roman"/>
          <w:i/>
          <w:szCs w:val="24"/>
          <w:lang w:val="en-US"/>
        </w:rPr>
        <w:t xml:space="preserve"> </w:t>
      </w:r>
    </w:p>
    <w:p w:rsidR="00D835E3" w:rsidRPr="00104CE7" w:rsidRDefault="00D835E3" w:rsidP="00104CE7">
      <w:pPr>
        <w:pStyle w:val="TAMainText"/>
        <w:spacing w:line="240" w:lineRule="auto"/>
        <w:ind w:firstLine="0"/>
        <w:rPr>
          <w:rFonts w:ascii="Times New Roman" w:hAnsi="Times New Roman"/>
          <w:i/>
          <w:szCs w:val="24"/>
          <w:lang w:val="en-US"/>
        </w:rPr>
      </w:pPr>
      <w:r w:rsidRPr="00B34E81">
        <w:rPr>
          <w:rFonts w:ascii="Times New Roman" w:hAnsi="Times New Roman"/>
          <w:szCs w:val="24"/>
          <w:lang w:val="en-US"/>
        </w:rPr>
        <w:t>POPC vesicles were prepared by extrusion through polycarbonate membranes with pore sizes of 30, 50, 100 and 200 nm</w:t>
      </w:r>
      <w:r w:rsidR="00104CE7">
        <w:rPr>
          <w:rFonts w:ascii="Times New Roman" w:hAnsi="Times New Roman"/>
          <w:szCs w:val="24"/>
          <w:lang w:val="en-US"/>
        </w:rPr>
        <w:t xml:space="preserve"> as described in the Materials and Methods section</w:t>
      </w:r>
      <w:r w:rsidRPr="00B34E81">
        <w:rPr>
          <w:rFonts w:ascii="Times New Roman" w:hAnsi="Times New Roman"/>
          <w:szCs w:val="24"/>
          <w:lang w:val="en-US"/>
        </w:rPr>
        <w:t xml:space="preserve">. </w:t>
      </w:r>
      <w:r w:rsidRPr="00B34E81">
        <w:rPr>
          <w:rFonts w:ascii="Times New Roman" w:hAnsi="Times New Roman"/>
          <w:snapToGrid w:val="0"/>
          <w:szCs w:val="24"/>
          <w:lang w:val="en-US"/>
        </w:rPr>
        <w:t>Dynamic light scattering</w:t>
      </w:r>
      <w:r w:rsidRPr="00B34E81">
        <w:rPr>
          <w:rFonts w:ascii="Times New Roman" w:hAnsi="Times New Roman"/>
          <w:szCs w:val="24"/>
          <w:lang w:val="en-US"/>
        </w:rPr>
        <w:t xml:space="preserve"> measurements were performed at 37 °C using a PDDLS/</w:t>
      </w:r>
      <w:proofErr w:type="spellStart"/>
      <w:r w:rsidRPr="00B34E81">
        <w:rPr>
          <w:rFonts w:ascii="Times New Roman" w:hAnsi="Times New Roman"/>
          <w:szCs w:val="24"/>
          <w:lang w:val="en-US"/>
        </w:rPr>
        <w:t>BatchPlus</w:t>
      </w:r>
      <w:proofErr w:type="spellEnd"/>
      <w:r w:rsidRPr="00B34E81">
        <w:rPr>
          <w:rFonts w:ascii="Times New Roman" w:hAnsi="Times New Roman"/>
          <w:szCs w:val="24"/>
          <w:lang w:val="en-US"/>
        </w:rPr>
        <w:t xml:space="preserve"> System (Precision Detectors, USA). Assay solutions with a final volume of 400 </w:t>
      </w:r>
      <w:r w:rsidRPr="00B34E81">
        <w:rPr>
          <w:rFonts w:ascii="Times New Roman" w:hAnsi="Times New Roman"/>
          <w:i/>
          <w:szCs w:val="24"/>
          <w:lang w:val="en-US"/>
        </w:rPr>
        <w:t>µ</w:t>
      </w:r>
      <w:r w:rsidRPr="00B34E81">
        <w:rPr>
          <w:rFonts w:ascii="Times New Roman" w:hAnsi="Times New Roman"/>
          <w:szCs w:val="24"/>
          <w:lang w:val="en-US"/>
        </w:rPr>
        <w:t xml:space="preserve">L containing 30 </w:t>
      </w:r>
      <w:r w:rsidRPr="00B34E81">
        <w:rPr>
          <w:rFonts w:ascii="Times New Roman" w:hAnsi="Times New Roman"/>
          <w:i/>
          <w:szCs w:val="24"/>
          <w:lang w:val="en-US"/>
        </w:rPr>
        <w:sym w:font="Symbol" w:char="F06D"/>
      </w:r>
      <w:r w:rsidRPr="00B34E81">
        <w:rPr>
          <w:rFonts w:ascii="Times New Roman" w:hAnsi="Times New Roman"/>
          <w:caps/>
          <w:szCs w:val="24"/>
          <w:lang w:val="en-US"/>
        </w:rPr>
        <w:t>M</w:t>
      </w:r>
      <w:r w:rsidRPr="00B34E81">
        <w:rPr>
          <w:rFonts w:ascii="Times New Roman" w:hAnsi="Times New Roman"/>
          <w:szCs w:val="24"/>
          <w:lang w:val="en-US"/>
        </w:rPr>
        <w:t xml:space="preserve"> </w:t>
      </w:r>
      <w:proofErr w:type="spellStart"/>
      <w:r w:rsidRPr="00B34E81">
        <w:rPr>
          <w:rFonts w:ascii="Times New Roman" w:hAnsi="Times New Roman"/>
          <w:szCs w:val="24"/>
          <w:lang w:val="en-US"/>
        </w:rPr>
        <w:t>phospholipid</w:t>
      </w:r>
      <w:proofErr w:type="spellEnd"/>
      <w:r w:rsidRPr="00B34E81">
        <w:rPr>
          <w:rFonts w:ascii="Times New Roman" w:hAnsi="Times New Roman"/>
          <w:szCs w:val="24"/>
          <w:lang w:val="en-US"/>
        </w:rPr>
        <w:t xml:space="preserve"> were prepared in Hanks’ Balanced Salt Solution with 1.26 </w:t>
      </w:r>
      <w:proofErr w:type="spellStart"/>
      <w:r w:rsidRPr="00B34E81">
        <w:rPr>
          <w:rFonts w:ascii="Times New Roman" w:hAnsi="Times New Roman"/>
          <w:szCs w:val="24"/>
          <w:lang w:val="en-US"/>
        </w:rPr>
        <w:t>m</w:t>
      </w:r>
      <w:r w:rsidRPr="00B34E81">
        <w:rPr>
          <w:rFonts w:ascii="Times New Roman" w:hAnsi="Times New Roman"/>
          <w:caps/>
          <w:szCs w:val="24"/>
          <w:lang w:val="en-US"/>
        </w:rPr>
        <w:t>m</w:t>
      </w:r>
      <w:proofErr w:type="spellEnd"/>
      <w:r w:rsidR="00F34235">
        <w:rPr>
          <w:rFonts w:ascii="Times New Roman" w:hAnsi="Times New Roman"/>
          <w:caps/>
          <w:szCs w:val="24"/>
          <w:lang w:val="en-US"/>
        </w:rPr>
        <w:t xml:space="preserve"> </w:t>
      </w:r>
      <w:r w:rsidRPr="00B34E81">
        <w:rPr>
          <w:rFonts w:ascii="Times New Roman" w:hAnsi="Times New Roman"/>
          <w:szCs w:val="24"/>
          <w:lang w:val="en-US"/>
        </w:rPr>
        <w:t>Ca</w:t>
      </w:r>
      <w:r w:rsidRPr="00B34E81">
        <w:rPr>
          <w:rFonts w:ascii="Times New Roman" w:hAnsi="Times New Roman"/>
          <w:szCs w:val="24"/>
          <w:vertAlign w:val="superscript"/>
          <w:lang w:val="en-US"/>
        </w:rPr>
        <w:t>2+</w:t>
      </w:r>
      <w:r w:rsidRPr="00B34E81">
        <w:rPr>
          <w:rFonts w:ascii="Times New Roman" w:hAnsi="Times New Roman"/>
          <w:szCs w:val="24"/>
          <w:lang w:val="en-US"/>
        </w:rPr>
        <w:t xml:space="preserve">. Sixty accumulated correlation functions, obtained with a run time of 10 s and sample time set to 10 </w:t>
      </w:r>
      <w:r w:rsidRPr="00B34E81">
        <w:rPr>
          <w:rFonts w:ascii="Times New Roman" w:hAnsi="Times New Roman"/>
          <w:i/>
          <w:szCs w:val="24"/>
          <w:lang w:val="en-US"/>
        </w:rPr>
        <w:sym w:font="Symbol" w:char="F06D"/>
      </w:r>
      <w:r w:rsidRPr="00B34E81">
        <w:rPr>
          <w:rFonts w:ascii="Times New Roman" w:hAnsi="Times New Roman"/>
          <w:szCs w:val="24"/>
          <w:lang w:val="en-US"/>
        </w:rPr>
        <w:t xml:space="preserve">s, were used per measurement to calculate the diameter of scattering particles using a smoothness factor of 20 with the </w:t>
      </w:r>
      <w:proofErr w:type="spellStart"/>
      <w:r w:rsidRPr="00B34E81">
        <w:rPr>
          <w:rFonts w:ascii="Times New Roman" w:hAnsi="Times New Roman"/>
          <w:szCs w:val="24"/>
          <w:lang w:val="en-US"/>
        </w:rPr>
        <w:t>PrecisionDeconvolve</w:t>
      </w:r>
      <w:proofErr w:type="spellEnd"/>
      <w:r w:rsidRPr="00B34E81">
        <w:rPr>
          <w:rFonts w:ascii="Times New Roman" w:hAnsi="Times New Roman"/>
          <w:szCs w:val="24"/>
          <w:lang w:val="en-US"/>
        </w:rPr>
        <w:t xml:space="preserve"> software provided by the manufacturer.</w:t>
      </w:r>
      <w:r w:rsidR="00B34E81">
        <w:rPr>
          <w:rFonts w:ascii="Times New Roman" w:hAnsi="Times New Roman"/>
          <w:szCs w:val="24"/>
          <w:lang w:val="en-US"/>
        </w:rPr>
        <w:t xml:space="preserve"> </w:t>
      </w:r>
      <w:r w:rsidRPr="00B34E81">
        <w:rPr>
          <w:rFonts w:ascii="Times New Roman" w:hAnsi="Times New Roman"/>
          <w:szCs w:val="24"/>
          <w:lang w:val="en-US"/>
        </w:rPr>
        <w:t>Representative size distribution plots are shown</w:t>
      </w:r>
      <w:r w:rsidR="00B34E81">
        <w:rPr>
          <w:rFonts w:ascii="Times New Roman" w:hAnsi="Times New Roman"/>
          <w:szCs w:val="24"/>
          <w:lang w:val="en-US"/>
        </w:rPr>
        <w:t xml:space="preserve"> in Figure S1</w:t>
      </w:r>
      <w:r w:rsidRPr="00B34E81">
        <w:rPr>
          <w:rFonts w:ascii="Times New Roman" w:hAnsi="Times New Roman"/>
          <w:szCs w:val="24"/>
          <w:lang w:val="en-US"/>
        </w:rPr>
        <w:t>.</w:t>
      </w:r>
    </w:p>
    <w:p w:rsidR="00104CE7" w:rsidRDefault="00104CE7" w:rsidP="00D835E3">
      <w:pPr>
        <w:pStyle w:val="TAMainText"/>
        <w:spacing w:line="240" w:lineRule="auto"/>
        <w:ind w:firstLine="0"/>
        <w:rPr>
          <w:rFonts w:ascii="Times New Roman" w:hAnsi="Times New Roman"/>
          <w:szCs w:val="24"/>
          <w:lang w:val="en-US"/>
        </w:rPr>
      </w:pPr>
    </w:p>
    <w:p w:rsidR="00104CE7" w:rsidRDefault="00104CE7" w:rsidP="00D835E3">
      <w:pPr>
        <w:pStyle w:val="TAMainText"/>
        <w:spacing w:line="240" w:lineRule="auto"/>
        <w:ind w:firstLine="0"/>
        <w:rPr>
          <w:rFonts w:ascii="Times New Roman" w:hAnsi="Times New Roman"/>
          <w:i/>
          <w:szCs w:val="24"/>
          <w:lang w:val="en-US"/>
        </w:rPr>
      </w:pPr>
      <w:r w:rsidRPr="00104CE7">
        <w:rPr>
          <w:rFonts w:ascii="Times New Roman" w:hAnsi="Times New Roman"/>
          <w:i/>
          <w:szCs w:val="24"/>
          <w:lang w:val="en-US"/>
        </w:rPr>
        <w:t>Sedimentation experiment</w:t>
      </w:r>
    </w:p>
    <w:p w:rsidR="00104CE7" w:rsidRDefault="00510DCD" w:rsidP="00510DCD">
      <w:pPr>
        <w:pStyle w:val="TAMainText"/>
        <w:spacing w:line="240" w:lineRule="auto"/>
        <w:ind w:firstLine="0"/>
        <w:rPr>
          <w:rFonts w:ascii="Times New Roman" w:hAnsi="Times New Roman"/>
          <w:szCs w:val="24"/>
          <w:lang w:val="en-US"/>
        </w:rPr>
      </w:pPr>
      <w:r>
        <w:rPr>
          <w:rFonts w:ascii="Times New Roman" w:hAnsi="Times New Roman"/>
          <w:szCs w:val="24"/>
          <w:lang w:val="en-US"/>
        </w:rPr>
        <w:t xml:space="preserve">The </w:t>
      </w:r>
      <w:proofErr w:type="spellStart"/>
      <w:r>
        <w:rPr>
          <w:rFonts w:ascii="Times New Roman" w:hAnsi="Times New Roman"/>
          <w:szCs w:val="24"/>
          <w:lang w:val="en-US"/>
        </w:rPr>
        <w:t>Bmh</w:t>
      </w:r>
      <w:proofErr w:type="spellEnd"/>
      <w:r>
        <w:rPr>
          <w:rFonts w:ascii="Times New Roman" w:hAnsi="Times New Roman"/>
          <w:szCs w:val="24"/>
          <w:lang w:val="en-US"/>
        </w:rPr>
        <w:t xml:space="preserve"> sedimentation experiment was performed as described previously [1] with some modifications. </w:t>
      </w:r>
      <w:r w:rsidR="00DD1416">
        <w:rPr>
          <w:rFonts w:ascii="Times New Roman" w:hAnsi="Times New Roman"/>
          <w:szCs w:val="24"/>
          <w:lang w:val="en-US"/>
        </w:rPr>
        <w:t xml:space="preserve">Six </w:t>
      </w:r>
      <w:r w:rsidR="00104CE7">
        <w:rPr>
          <w:rFonts w:ascii="Times New Roman" w:hAnsi="Times New Roman"/>
          <w:szCs w:val="24"/>
          <w:lang w:val="en-US"/>
        </w:rPr>
        <w:t xml:space="preserve">µg of Bmh2 were incubated with </w:t>
      </w:r>
      <w:proofErr w:type="spellStart"/>
      <w:r w:rsidR="00104CE7">
        <w:rPr>
          <w:rFonts w:ascii="Times New Roman" w:hAnsi="Times New Roman"/>
          <w:szCs w:val="24"/>
          <w:lang w:val="en-US"/>
        </w:rPr>
        <w:t>phospholipid</w:t>
      </w:r>
      <w:proofErr w:type="spellEnd"/>
      <w:r w:rsidR="00104CE7">
        <w:rPr>
          <w:rFonts w:ascii="Times New Roman" w:hAnsi="Times New Roman"/>
          <w:szCs w:val="24"/>
          <w:lang w:val="en-US"/>
        </w:rPr>
        <w:t xml:space="preserve"> vesicles (lipid/protein ratio 1000 (mol/mol)) in </w:t>
      </w:r>
      <w:r w:rsidR="00DD1416">
        <w:rPr>
          <w:rFonts w:ascii="Times New Roman" w:hAnsi="Times New Roman"/>
          <w:szCs w:val="24"/>
          <w:lang w:val="en-US"/>
        </w:rPr>
        <w:t>9</w:t>
      </w:r>
      <w:r w:rsidR="00104CE7">
        <w:rPr>
          <w:rFonts w:ascii="Times New Roman" w:hAnsi="Times New Roman"/>
          <w:szCs w:val="24"/>
          <w:lang w:val="en-US"/>
        </w:rPr>
        <w:t>00</w:t>
      </w:r>
      <w:r w:rsidR="00104CE7" w:rsidRPr="00104CE7">
        <w:rPr>
          <w:rFonts w:ascii="Times New Roman" w:hAnsi="Times New Roman"/>
          <w:szCs w:val="24"/>
          <w:lang w:val="en-US"/>
        </w:rPr>
        <w:t xml:space="preserve"> </w:t>
      </w:r>
      <w:r w:rsidR="00104CE7">
        <w:rPr>
          <w:rFonts w:ascii="Times New Roman" w:hAnsi="Times New Roman"/>
          <w:szCs w:val="24"/>
          <w:lang w:val="en-US"/>
        </w:rPr>
        <w:t>µl SPR working buffer (</w:t>
      </w:r>
      <w:r>
        <w:rPr>
          <w:rFonts w:ascii="Times New Roman" w:hAnsi="Times New Roman"/>
          <w:szCs w:val="24"/>
          <w:lang w:val="en-US"/>
        </w:rPr>
        <w:t xml:space="preserve">composition </w:t>
      </w:r>
      <w:r w:rsidR="00104CE7">
        <w:rPr>
          <w:rFonts w:ascii="Times New Roman" w:hAnsi="Times New Roman"/>
          <w:szCs w:val="24"/>
          <w:lang w:val="en-US"/>
        </w:rPr>
        <w:t>described in the Materials and Methods section) for 20 minutes at room temperature.  After the incubatio</w:t>
      </w:r>
      <w:r>
        <w:rPr>
          <w:rFonts w:ascii="Times New Roman" w:hAnsi="Times New Roman"/>
          <w:szCs w:val="24"/>
          <w:lang w:val="en-US"/>
        </w:rPr>
        <w:t xml:space="preserve">n, the sample was loaded onto </w:t>
      </w:r>
      <w:proofErr w:type="spellStart"/>
      <w:r w:rsidR="00DD1416">
        <w:rPr>
          <w:rFonts w:ascii="Times New Roman" w:hAnsi="Times New Roman"/>
          <w:szCs w:val="24"/>
          <w:lang w:val="en-US"/>
        </w:rPr>
        <w:t>Centricon</w:t>
      </w:r>
      <w:proofErr w:type="spellEnd"/>
      <w:r w:rsidR="00DD1416">
        <w:rPr>
          <w:rFonts w:ascii="Times New Roman" w:hAnsi="Times New Roman"/>
          <w:szCs w:val="24"/>
          <w:lang w:val="en-US"/>
        </w:rPr>
        <w:t xml:space="preserve"> </w:t>
      </w:r>
      <w:r w:rsidR="00104CE7">
        <w:rPr>
          <w:rFonts w:ascii="Times New Roman" w:hAnsi="Times New Roman"/>
          <w:szCs w:val="24"/>
          <w:lang w:val="en-US"/>
        </w:rPr>
        <w:t>YM-100 (</w:t>
      </w:r>
      <w:proofErr w:type="spellStart"/>
      <w:r w:rsidR="00104CE7">
        <w:rPr>
          <w:rFonts w:ascii="Times New Roman" w:hAnsi="Times New Roman"/>
          <w:szCs w:val="24"/>
          <w:lang w:val="en-US"/>
        </w:rPr>
        <w:t>Amicon</w:t>
      </w:r>
      <w:proofErr w:type="spellEnd"/>
      <w:r w:rsidR="00104CE7">
        <w:rPr>
          <w:rFonts w:ascii="Times New Roman" w:hAnsi="Times New Roman"/>
          <w:szCs w:val="24"/>
          <w:lang w:val="en-US"/>
        </w:rPr>
        <w:t xml:space="preserve">) and centrifuged at 1000 g for 30 min at 4 </w:t>
      </w:r>
      <w:r w:rsidR="00104CE7" w:rsidRPr="00104CE7">
        <w:rPr>
          <w:rFonts w:ascii="Times New Roman" w:hAnsi="Times New Roman"/>
          <w:szCs w:val="24"/>
          <w:lang w:val="en-US"/>
        </w:rPr>
        <w:t>°C</w:t>
      </w:r>
      <w:r w:rsidR="00104CE7">
        <w:rPr>
          <w:rFonts w:ascii="Times New Roman" w:hAnsi="Times New Roman"/>
          <w:szCs w:val="24"/>
          <w:lang w:val="en-US"/>
        </w:rPr>
        <w:t>.</w:t>
      </w:r>
      <w:r>
        <w:rPr>
          <w:rFonts w:ascii="Times New Roman" w:hAnsi="Times New Roman"/>
          <w:szCs w:val="24"/>
          <w:lang w:val="en-US"/>
        </w:rPr>
        <w:t xml:space="preserve"> Proteins present in the </w:t>
      </w:r>
      <w:proofErr w:type="spellStart"/>
      <w:r>
        <w:rPr>
          <w:rFonts w:ascii="Times New Roman" w:hAnsi="Times New Roman"/>
          <w:szCs w:val="24"/>
          <w:lang w:val="en-US"/>
        </w:rPr>
        <w:t>retentate</w:t>
      </w:r>
      <w:proofErr w:type="spellEnd"/>
      <w:r>
        <w:rPr>
          <w:rFonts w:ascii="Times New Roman" w:hAnsi="Times New Roman"/>
          <w:szCs w:val="24"/>
          <w:lang w:val="en-US"/>
        </w:rPr>
        <w:t xml:space="preserve"> and filtrate were precipitated with 10 % TCA, loaded on a SDS-PAGE gel and stained with </w:t>
      </w:r>
      <w:proofErr w:type="spellStart"/>
      <w:r>
        <w:rPr>
          <w:rFonts w:ascii="Times New Roman" w:hAnsi="Times New Roman"/>
          <w:szCs w:val="24"/>
          <w:lang w:val="en-US"/>
        </w:rPr>
        <w:t>C</w:t>
      </w:r>
      <w:r w:rsidRPr="00510DCD">
        <w:rPr>
          <w:rFonts w:ascii="Times New Roman" w:hAnsi="Times New Roman"/>
          <w:szCs w:val="24"/>
          <w:lang w:val="en-US"/>
        </w:rPr>
        <w:t>oomassie</w:t>
      </w:r>
      <w:proofErr w:type="spellEnd"/>
      <w:r w:rsidRPr="00510DCD">
        <w:rPr>
          <w:rFonts w:ascii="Times New Roman" w:hAnsi="Times New Roman"/>
          <w:szCs w:val="24"/>
          <w:lang w:val="en-US"/>
        </w:rPr>
        <w:t xml:space="preserve"> brilliant blue</w:t>
      </w:r>
      <w:r>
        <w:rPr>
          <w:rFonts w:ascii="Times New Roman" w:hAnsi="Times New Roman"/>
          <w:szCs w:val="24"/>
          <w:lang w:val="en-US"/>
        </w:rPr>
        <w:t xml:space="preserve"> after electrophoresis.</w:t>
      </w:r>
      <w:r w:rsidR="00805FE8">
        <w:rPr>
          <w:rFonts w:ascii="Times New Roman" w:hAnsi="Times New Roman"/>
          <w:szCs w:val="24"/>
          <w:lang w:val="en-US"/>
        </w:rPr>
        <w:t xml:space="preserve"> </w:t>
      </w:r>
      <w:r w:rsidR="00805FE8" w:rsidRPr="00805FE8">
        <w:rPr>
          <w:rFonts w:ascii="Times New Roman" w:hAnsi="Times New Roman"/>
          <w:szCs w:val="24"/>
          <w:lang w:val="en-US"/>
        </w:rPr>
        <w:t xml:space="preserve">The gel was scanned and </w:t>
      </w:r>
      <w:r w:rsidR="00AA44EC" w:rsidRPr="00805FE8">
        <w:rPr>
          <w:rFonts w:ascii="Times New Roman" w:hAnsi="Times New Roman"/>
          <w:szCs w:val="24"/>
          <w:lang w:val="en-US"/>
        </w:rPr>
        <w:t xml:space="preserve">the average pixel densities </w:t>
      </w:r>
      <w:r w:rsidR="00AA44EC">
        <w:rPr>
          <w:rFonts w:ascii="Times New Roman" w:hAnsi="Times New Roman"/>
          <w:szCs w:val="24"/>
          <w:lang w:val="en-US"/>
        </w:rPr>
        <w:t xml:space="preserve">of </w:t>
      </w:r>
      <w:r w:rsidR="00805FE8" w:rsidRPr="00805FE8">
        <w:rPr>
          <w:rFonts w:ascii="Times New Roman" w:hAnsi="Times New Roman"/>
          <w:szCs w:val="24"/>
          <w:lang w:val="en-US"/>
        </w:rPr>
        <w:t xml:space="preserve">Bmh2 protein bands of 31 </w:t>
      </w:r>
      <w:proofErr w:type="spellStart"/>
      <w:r w:rsidR="00805FE8" w:rsidRPr="00805FE8">
        <w:rPr>
          <w:rFonts w:ascii="Times New Roman" w:hAnsi="Times New Roman"/>
          <w:szCs w:val="24"/>
          <w:lang w:val="en-US"/>
        </w:rPr>
        <w:t>kDa</w:t>
      </w:r>
      <w:proofErr w:type="spellEnd"/>
      <w:r w:rsidR="00805FE8" w:rsidRPr="00805FE8">
        <w:rPr>
          <w:rFonts w:ascii="Times New Roman" w:hAnsi="Times New Roman"/>
          <w:szCs w:val="24"/>
          <w:lang w:val="en-US"/>
        </w:rPr>
        <w:t xml:space="preserve"> were </w:t>
      </w:r>
      <w:r w:rsidR="00AA44EC" w:rsidRPr="00805FE8">
        <w:rPr>
          <w:rFonts w:ascii="Times New Roman" w:hAnsi="Times New Roman"/>
          <w:szCs w:val="24"/>
          <w:lang w:val="en-US"/>
        </w:rPr>
        <w:t xml:space="preserve">background corrected </w:t>
      </w:r>
      <w:r w:rsidR="00AA44EC">
        <w:rPr>
          <w:rFonts w:ascii="Times New Roman" w:hAnsi="Times New Roman"/>
          <w:szCs w:val="24"/>
          <w:lang w:val="en-US"/>
        </w:rPr>
        <w:t xml:space="preserve">and </w:t>
      </w:r>
      <w:r w:rsidR="00805FE8" w:rsidRPr="00805FE8">
        <w:rPr>
          <w:rFonts w:ascii="Times New Roman" w:hAnsi="Times New Roman"/>
          <w:szCs w:val="24"/>
          <w:lang w:val="en-US"/>
        </w:rPr>
        <w:t xml:space="preserve">quantified using </w:t>
      </w:r>
      <w:proofErr w:type="spellStart"/>
      <w:r w:rsidR="00805FE8" w:rsidRPr="00805FE8">
        <w:rPr>
          <w:rFonts w:ascii="Times New Roman" w:hAnsi="Times New Roman"/>
          <w:szCs w:val="24"/>
          <w:lang w:val="en-US"/>
        </w:rPr>
        <w:t>ImageJ</w:t>
      </w:r>
      <w:proofErr w:type="spellEnd"/>
      <w:r w:rsidR="00805FE8" w:rsidRPr="00805FE8">
        <w:rPr>
          <w:rFonts w:ascii="Times New Roman" w:hAnsi="Times New Roman"/>
          <w:szCs w:val="24"/>
          <w:lang w:val="en-US"/>
        </w:rPr>
        <w:t xml:space="preserve"> software (National Institute of Health).</w:t>
      </w:r>
    </w:p>
    <w:p w:rsidR="00510DCD" w:rsidRDefault="00510DCD" w:rsidP="00510DCD">
      <w:pPr>
        <w:pStyle w:val="TAMainText"/>
        <w:spacing w:line="240" w:lineRule="auto"/>
        <w:ind w:firstLine="0"/>
        <w:rPr>
          <w:rFonts w:ascii="Times New Roman" w:hAnsi="Times New Roman"/>
          <w:szCs w:val="24"/>
          <w:lang w:val="en-US"/>
        </w:rPr>
      </w:pPr>
    </w:p>
    <w:p w:rsidR="00510DCD" w:rsidRDefault="00510DCD" w:rsidP="00510DCD">
      <w:pPr>
        <w:pStyle w:val="TAMainText"/>
        <w:spacing w:line="240" w:lineRule="auto"/>
        <w:ind w:firstLine="0"/>
        <w:rPr>
          <w:rFonts w:ascii="Times New Roman" w:hAnsi="Times New Roman"/>
          <w:szCs w:val="24"/>
          <w:lang w:val="en-US"/>
        </w:rPr>
      </w:pPr>
    </w:p>
    <w:p w:rsidR="00510DCD" w:rsidRDefault="00510DCD" w:rsidP="00510DCD">
      <w:pPr>
        <w:pStyle w:val="TAMainText"/>
        <w:spacing w:line="240" w:lineRule="auto"/>
        <w:ind w:firstLine="0"/>
        <w:rPr>
          <w:rFonts w:ascii="Times New Roman" w:hAnsi="Times New Roman"/>
          <w:b/>
          <w:szCs w:val="24"/>
          <w:lang w:val="en-US"/>
        </w:rPr>
      </w:pPr>
      <w:r w:rsidRPr="00510DCD">
        <w:rPr>
          <w:rFonts w:ascii="Times New Roman" w:hAnsi="Times New Roman"/>
          <w:b/>
          <w:szCs w:val="24"/>
          <w:lang w:val="en-US"/>
        </w:rPr>
        <w:t>Supplemental References</w:t>
      </w:r>
    </w:p>
    <w:p w:rsidR="00510DCD" w:rsidRDefault="00510DCD" w:rsidP="00510DCD">
      <w:pPr>
        <w:pStyle w:val="TAMainText"/>
        <w:spacing w:line="240" w:lineRule="auto"/>
        <w:ind w:firstLine="0"/>
        <w:rPr>
          <w:rFonts w:ascii="Times New Roman" w:hAnsi="Times New Roman"/>
          <w:b/>
          <w:szCs w:val="24"/>
          <w:lang w:val="en-US"/>
        </w:rPr>
      </w:pPr>
    </w:p>
    <w:p w:rsidR="00510DCD" w:rsidRPr="00510DCD" w:rsidRDefault="00510DCD" w:rsidP="00087FC6">
      <w:pPr>
        <w:pStyle w:val="TAMainText"/>
        <w:spacing w:line="240" w:lineRule="auto"/>
        <w:ind w:firstLine="0"/>
        <w:rPr>
          <w:rFonts w:ascii="Times New Roman" w:hAnsi="Times New Roman"/>
          <w:szCs w:val="24"/>
          <w:lang w:val="en-US"/>
        </w:rPr>
      </w:pPr>
      <w:r w:rsidRPr="00510DCD">
        <w:rPr>
          <w:rFonts w:ascii="Times New Roman" w:hAnsi="Times New Roman"/>
          <w:szCs w:val="24"/>
          <w:lang w:val="en-US"/>
        </w:rPr>
        <w:t xml:space="preserve">1. </w:t>
      </w:r>
      <w:proofErr w:type="spellStart"/>
      <w:r w:rsidR="00774ED0">
        <w:rPr>
          <w:rFonts w:ascii="Times New Roman" w:hAnsi="Times New Roman"/>
          <w:szCs w:val="24"/>
          <w:lang w:val="en-US"/>
        </w:rPr>
        <w:t>Podlesnik</w:t>
      </w:r>
      <w:proofErr w:type="spellEnd"/>
      <w:r w:rsidR="00774ED0">
        <w:rPr>
          <w:rFonts w:ascii="Times New Roman" w:hAnsi="Times New Roman"/>
          <w:szCs w:val="24"/>
          <w:lang w:val="en-US"/>
        </w:rPr>
        <w:t xml:space="preserve"> </w:t>
      </w:r>
      <w:proofErr w:type="spellStart"/>
      <w:r w:rsidR="00774ED0">
        <w:rPr>
          <w:rFonts w:ascii="Times New Roman" w:hAnsi="Times New Roman"/>
          <w:szCs w:val="24"/>
          <w:lang w:val="en-US"/>
        </w:rPr>
        <w:t>Besenič</w:t>
      </w:r>
      <w:r w:rsidR="00087FC6">
        <w:rPr>
          <w:rFonts w:ascii="Times New Roman" w:hAnsi="Times New Roman"/>
          <w:szCs w:val="24"/>
          <w:lang w:val="en-US"/>
        </w:rPr>
        <w:t>ar</w:t>
      </w:r>
      <w:proofErr w:type="spellEnd"/>
      <w:r w:rsidR="00087FC6">
        <w:rPr>
          <w:rFonts w:ascii="Times New Roman" w:hAnsi="Times New Roman"/>
          <w:szCs w:val="24"/>
          <w:lang w:val="en-US"/>
        </w:rPr>
        <w:t xml:space="preserve"> M, </w:t>
      </w:r>
      <w:proofErr w:type="spellStart"/>
      <w:r w:rsidR="00087FC6">
        <w:rPr>
          <w:rFonts w:ascii="Times New Roman" w:hAnsi="Times New Roman"/>
          <w:szCs w:val="24"/>
          <w:lang w:val="en-US"/>
        </w:rPr>
        <w:t>Metkar</w:t>
      </w:r>
      <w:proofErr w:type="spellEnd"/>
      <w:r w:rsidR="00087FC6">
        <w:rPr>
          <w:rFonts w:ascii="Times New Roman" w:hAnsi="Times New Roman"/>
          <w:szCs w:val="24"/>
          <w:lang w:val="en-US"/>
        </w:rPr>
        <w:t xml:space="preserve"> S</w:t>
      </w:r>
      <w:r w:rsidR="00087FC6" w:rsidRPr="00087FC6">
        <w:rPr>
          <w:rFonts w:ascii="Times New Roman" w:hAnsi="Times New Roman"/>
          <w:szCs w:val="24"/>
          <w:lang w:val="en-US"/>
        </w:rPr>
        <w:t xml:space="preserve">, </w:t>
      </w:r>
      <w:r w:rsidR="00087FC6">
        <w:rPr>
          <w:rFonts w:ascii="Times New Roman" w:hAnsi="Times New Roman"/>
          <w:szCs w:val="24"/>
          <w:lang w:val="en-US"/>
        </w:rPr>
        <w:t>Wang B</w:t>
      </w:r>
      <w:r w:rsidR="00087FC6" w:rsidRPr="00087FC6">
        <w:rPr>
          <w:rFonts w:ascii="Times New Roman" w:hAnsi="Times New Roman"/>
          <w:szCs w:val="24"/>
          <w:lang w:val="en-US"/>
        </w:rPr>
        <w:t xml:space="preserve">, </w:t>
      </w:r>
      <w:proofErr w:type="spellStart"/>
      <w:r w:rsidR="00087FC6" w:rsidRPr="00087FC6">
        <w:rPr>
          <w:rFonts w:ascii="Times New Roman" w:hAnsi="Times New Roman"/>
          <w:szCs w:val="24"/>
          <w:lang w:val="en-US"/>
        </w:rPr>
        <w:t>Froelich</w:t>
      </w:r>
      <w:proofErr w:type="spellEnd"/>
      <w:r w:rsidR="00087FC6" w:rsidRPr="00087FC6">
        <w:rPr>
          <w:rFonts w:ascii="Times New Roman" w:hAnsi="Times New Roman"/>
          <w:szCs w:val="24"/>
          <w:lang w:val="en-US"/>
        </w:rPr>
        <w:t xml:space="preserve"> </w:t>
      </w:r>
      <w:r w:rsidR="00087FC6">
        <w:rPr>
          <w:rFonts w:ascii="Times New Roman" w:hAnsi="Times New Roman"/>
          <w:szCs w:val="24"/>
          <w:lang w:val="en-US"/>
        </w:rPr>
        <w:t xml:space="preserve">CF, </w:t>
      </w:r>
      <w:proofErr w:type="gramStart"/>
      <w:r w:rsidR="00087FC6" w:rsidRPr="00087FC6">
        <w:rPr>
          <w:rFonts w:ascii="Times New Roman" w:hAnsi="Times New Roman"/>
          <w:szCs w:val="24"/>
          <w:lang w:val="en-US"/>
        </w:rPr>
        <w:t>Anderluh</w:t>
      </w:r>
      <w:proofErr w:type="gramEnd"/>
      <w:r w:rsidR="00087FC6" w:rsidRPr="00087FC6">
        <w:rPr>
          <w:rFonts w:ascii="Times New Roman" w:hAnsi="Times New Roman"/>
          <w:szCs w:val="24"/>
          <w:lang w:val="en-US"/>
        </w:rPr>
        <w:t xml:space="preserve"> </w:t>
      </w:r>
      <w:r w:rsidR="00087FC6">
        <w:rPr>
          <w:rFonts w:ascii="Times New Roman" w:hAnsi="Times New Roman"/>
          <w:szCs w:val="24"/>
          <w:lang w:val="en-US"/>
        </w:rPr>
        <w:t xml:space="preserve">G (2008) </w:t>
      </w:r>
      <w:proofErr w:type="spellStart"/>
      <w:r w:rsidR="00087FC6" w:rsidRPr="00087FC6">
        <w:rPr>
          <w:rFonts w:ascii="Times New Roman" w:hAnsi="Times New Roman"/>
          <w:szCs w:val="24"/>
          <w:lang w:val="en-US"/>
        </w:rPr>
        <w:t>Granzyme</w:t>
      </w:r>
      <w:proofErr w:type="spellEnd"/>
      <w:r w:rsidR="00087FC6" w:rsidRPr="00087FC6">
        <w:rPr>
          <w:rFonts w:ascii="Times New Roman" w:hAnsi="Times New Roman"/>
          <w:szCs w:val="24"/>
          <w:lang w:val="en-US"/>
        </w:rPr>
        <w:t xml:space="preserve"> B </w:t>
      </w:r>
      <w:proofErr w:type="spellStart"/>
      <w:r w:rsidR="00087FC6" w:rsidRPr="00087FC6">
        <w:rPr>
          <w:rFonts w:ascii="Times New Roman" w:hAnsi="Times New Roman"/>
          <w:szCs w:val="24"/>
          <w:lang w:val="en-US"/>
        </w:rPr>
        <w:t>translocates</w:t>
      </w:r>
      <w:proofErr w:type="spellEnd"/>
      <w:r w:rsidR="00087FC6" w:rsidRPr="00087FC6">
        <w:rPr>
          <w:rFonts w:ascii="Times New Roman" w:hAnsi="Times New Roman"/>
          <w:szCs w:val="24"/>
          <w:lang w:val="en-US"/>
        </w:rPr>
        <w:t xml:space="preserve"> across the lipid membrane only</w:t>
      </w:r>
      <w:r w:rsidR="00087FC6">
        <w:rPr>
          <w:rFonts w:ascii="Times New Roman" w:hAnsi="Times New Roman"/>
          <w:szCs w:val="24"/>
          <w:lang w:val="en-US"/>
        </w:rPr>
        <w:t xml:space="preserve"> </w:t>
      </w:r>
      <w:r w:rsidR="00087FC6" w:rsidRPr="00087FC6">
        <w:rPr>
          <w:rFonts w:ascii="Times New Roman" w:hAnsi="Times New Roman"/>
          <w:szCs w:val="24"/>
          <w:lang w:val="en-US"/>
        </w:rPr>
        <w:t xml:space="preserve">in the presence of </w:t>
      </w:r>
      <w:proofErr w:type="spellStart"/>
      <w:r w:rsidR="00087FC6" w:rsidRPr="00087FC6">
        <w:rPr>
          <w:rFonts w:ascii="Times New Roman" w:hAnsi="Times New Roman"/>
          <w:szCs w:val="24"/>
          <w:lang w:val="en-US"/>
        </w:rPr>
        <w:t>lytic</w:t>
      </w:r>
      <w:proofErr w:type="spellEnd"/>
      <w:r w:rsidR="00087FC6" w:rsidRPr="00087FC6">
        <w:rPr>
          <w:rFonts w:ascii="Times New Roman" w:hAnsi="Times New Roman"/>
          <w:szCs w:val="24"/>
          <w:lang w:val="en-US"/>
        </w:rPr>
        <w:t xml:space="preserve"> agents</w:t>
      </w:r>
      <w:r w:rsidR="00087FC6">
        <w:rPr>
          <w:rFonts w:ascii="Times New Roman" w:hAnsi="Times New Roman"/>
          <w:szCs w:val="24"/>
          <w:lang w:val="en-US"/>
        </w:rPr>
        <w:t xml:space="preserve">. </w:t>
      </w:r>
      <w:proofErr w:type="spellStart"/>
      <w:r w:rsidR="00087FC6">
        <w:rPr>
          <w:rFonts w:ascii="Times New Roman" w:hAnsi="Times New Roman"/>
          <w:szCs w:val="24"/>
          <w:lang w:val="en-US"/>
        </w:rPr>
        <w:t>Biochem</w:t>
      </w:r>
      <w:proofErr w:type="spellEnd"/>
      <w:r w:rsidR="00087FC6">
        <w:rPr>
          <w:rFonts w:ascii="Times New Roman" w:hAnsi="Times New Roman"/>
          <w:szCs w:val="24"/>
          <w:lang w:val="en-US"/>
        </w:rPr>
        <w:t xml:space="preserve"> </w:t>
      </w:r>
      <w:proofErr w:type="spellStart"/>
      <w:r w:rsidR="00087FC6">
        <w:rPr>
          <w:rFonts w:ascii="Times New Roman" w:hAnsi="Times New Roman"/>
          <w:szCs w:val="24"/>
          <w:lang w:val="en-US"/>
        </w:rPr>
        <w:t>Biophys</w:t>
      </w:r>
      <w:proofErr w:type="spellEnd"/>
      <w:r w:rsidR="00087FC6">
        <w:rPr>
          <w:rFonts w:ascii="Times New Roman" w:hAnsi="Times New Roman"/>
          <w:szCs w:val="24"/>
          <w:lang w:val="en-US"/>
        </w:rPr>
        <w:t xml:space="preserve"> Res </w:t>
      </w:r>
      <w:proofErr w:type="spellStart"/>
      <w:r w:rsidR="00087FC6">
        <w:rPr>
          <w:rFonts w:ascii="Times New Roman" w:hAnsi="Times New Roman"/>
          <w:szCs w:val="24"/>
          <w:lang w:val="en-US"/>
        </w:rPr>
        <w:t>Commun</w:t>
      </w:r>
      <w:proofErr w:type="spellEnd"/>
      <w:r w:rsidR="00087FC6">
        <w:rPr>
          <w:rFonts w:ascii="Times New Roman" w:hAnsi="Times New Roman"/>
          <w:szCs w:val="24"/>
          <w:lang w:val="en-US"/>
        </w:rPr>
        <w:t xml:space="preserve"> 371: 391-394.</w:t>
      </w:r>
    </w:p>
    <w:p w:rsidR="00D835E3" w:rsidRPr="00B34E81" w:rsidRDefault="00D835E3" w:rsidP="00ED4F67">
      <w:pPr>
        <w:rPr>
          <w:rFonts w:ascii="Times New Roman" w:hAnsi="Times New Roman" w:cs="Times New Roman"/>
        </w:rPr>
      </w:pPr>
    </w:p>
    <w:p w:rsidR="00D835E3" w:rsidRPr="00B34E81" w:rsidRDefault="00D835E3"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B34E81" w:rsidRDefault="00B34E81" w:rsidP="00ED4F67">
      <w:pPr>
        <w:rPr>
          <w:rFonts w:ascii="Times New Roman" w:hAnsi="Times New Roman" w:cs="Times New Roman"/>
        </w:rPr>
      </w:pPr>
    </w:p>
    <w:p w:rsidR="00805FE8" w:rsidRDefault="00805FE8" w:rsidP="00ED4F67">
      <w:pPr>
        <w:rPr>
          <w:rFonts w:ascii="Times New Roman" w:hAnsi="Times New Roman" w:cs="Times New Roman"/>
          <w:b/>
        </w:rPr>
      </w:pPr>
    </w:p>
    <w:p w:rsidR="00D835E3" w:rsidRPr="00B34E81" w:rsidRDefault="00D835E3" w:rsidP="00ED4F67">
      <w:pPr>
        <w:rPr>
          <w:rFonts w:ascii="Times New Roman" w:hAnsi="Times New Roman" w:cs="Times New Roman"/>
          <w:b/>
        </w:rPr>
      </w:pPr>
      <w:r w:rsidRPr="00B34E81">
        <w:rPr>
          <w:rFonts w:ascii="Times New Roman" w:hAnsi="Times New Roman" w:cs="Times New Roman"/>
          <w:b/>
        </w:rPr>
        <w:t>Supplemental Figures</w:t>
      </w:r>
    </w:p>
    <w:p w:rsidR="00774ED0" w:rsidRDefault="00774ED0" w:rsidP="00ED4F67">
      <w:pPr>
        <w:rPr>
          <w:rFonts w:ascii="Times New Roman" w:hAnsi="Times New Roman" w:cs="Times New Roman"/>
        </w:rPr>
      </w:pPr>
    </w:p>
    <w:p w:rsidR="00774ED0" w:rsidRDefault="00774ED0" w:rsidP="00774ED0">
      <w:pPr>
        <w:rPr>
          <w:rFonts w:ascii="Times New Roman" w:hAnsi="Times New Roman" w:cs="Times New Roman"/>
        </w:rPr>
      </w:pPr>
      <w:r>
        <w:rPr>
          <w:rFonts w:ascii="Times New Roman" w:hAnsi="Times New Roman" w:cs="Times New Roman"/>
        </w:rPr>
        <w:t>Figure S1</w:t>
      </w:r>
    </w:p>
    <w:p w:rsidR="00F34235" w:rsidRDefault="00F34235" w:rsidP="00774ED0">
      <w:pPr>
        <w:rPr>
          <w:rFonts w:ascii="Times New Roman" w:hAnsi="Times New Roman" w:cs="Times New Roman"/>
        </w:rPr>
      </w:pPr>
    </w:p>
    <w:p w:rsidR="00774ED0" w:rsidRDefault="00774ED0" w:rsidP="00774ED0">
      <w:pPr>
        <w:rPr>
          <w:rFonts w:ascii="Times New Roman" w:hAnsi="Times New Roman" w:cs="Times New Roman"/>
        </w:rPr>
      </w:pPr>
    </w:p>
    <w:p w:rsidR="00F34235" w:rsidRDefault="00F34235" w:rsidP="00774ED0">
      <w:pPr>
        <w:rPr>
          <w:rFonts w:ascii="Times New Roman" w:hAnsi="Times New Roman" w:cs="Times New Roman"/>
        </w:rPr>
      </w:pPr>
      <w:r w:rsidRPr="00F34235">
        <w:rPr>
          <w:rFonts w:ascii="Times New Roman" w:hAnsi="Times New Roman" w:cs="Times New Roman"/>
        </w:rPr>
        <w:drawing>
          <wp:inline distT="0" distB="0" distL="0" distR="0">
            <wp:extent cx="5270500" cy="3486150"/>
            <wp:effectExtent l="19050" t="0" r="6350" b="0"/>
            <wp:docPr id="4" name="Picture 3" descr="distribution-nova-201205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nova-20120511.tiff"/>
                    <pic:cNvPicPr/>
                  </pic:nvPicPr>
                  <pic:blipFill>
                    <a:blip r:embed="rId5"/>
                    <a:stretch>
                      <a:fillRect/>
                    </a:stretch>
                  </pic:blipFill>
                  <pic:spPr>
                    <a:xfrm>
                      <a:off x="0" y="0"/>
                      <a:ext cx="5270500" cy="3486150"/>
                    </a:xfrm>
                    <a:prstGeom prst="rect">
                      <a:avLst/>
                    </a:prstGeom>
                  </pic:spPr>
                </pic:pic>
              </a:graphicData>
            </a:graphic>
          </wp:inline>
        </w:drawing>
      </w:r>
    </w:p>
    <w:p w:rsidR="00774ED0" w:rsidRPr="00B34E81" w:rsidRDefault="00774ED0" w:rsidP="00194A46">
      <w:pPr>
        <w:jc w:val="center"/>
        <w:rPr>
          <w:rFonts w:ascii="Times New Roman" w:hAnsi="Times New Roman" w:cs="Times New Roman"/>
        </w:rPr>
      </w:pPr>
    </w:p>
    <w:p w:rsidR="00774ED0" w:rsidRPr="00774ED0" w:rsidRDefault="00774ED0" w:rsidP="00774ED0">
      <w:pPr>
        <w:pStyle w:val="TAMainText"/>
        <w:spacing w:line="240" w:lineRule="auto"/>
        <w:ind w:firstLine="0"/>
        <w:rPr>
          <w:rFonts w:ascii="Times New Roman" w:hAnsi="Times New Roman"/>
          <w:b/>
          <w:sz w:val="22"/>
          <w:szCs w:val="22"/>
          <w:lang w:val="en-US"/>
        </w:rPr>
      </w:pPr>
      <w:r w:rsidRPr="00996B31">
        <w:rPr>
          <w:rFonts w:ascii="Times New Roman" w:hAnsi="Times New Roman"/>
          <w:b/>
          <w:smallCaps/>
          <w:sz w:val="22"/>
          <w:szCs w:val="22"/>
          <w:lang w:val="en-US"/>
        </w:rPr>
        <w:t>F</w:t>
      </w:r>
      <w:r w:rsidRPr="00996B31">
        <w:rPr>
          <w:rFonts w:ascii="Times New Roman" w:hAnsi="Times New Roman"/>
          <w:b/>
          <w:sz w:val="22"/>
          <w:szCs w:val="22"/>
          <w:lang w:val="en-US"/>
        </w:rPr>
        <w:t>igure</w:t>
      </w:r>
      <w:r>
        <w:rPr>
          <w:rFonts w:ascii="Times New Roman" w:hAnsi="Times New Roman"/>
          <w:b/>
          <w:smallCaps/>
          <w:sz w:val="22"/>
          <w:szCs w:val="22"/>
          <w:lang w:val="en-US"/>
        </w:rPr>
        <w:t xml:space="preserve"> S1</w:t>
      </w:r>
      <w:r w:rsidRPr="00996B31">
        <w:rPr>
          <w:rFonts w:ascii="Times New Roman" w:hAnsi="Times New Roman"/>
          <w:b/>
          <w:smallCaps/>
          <w:sz w:val="22"/>
          <w:szCs w:val="22"/>
          <w:lang w:val="en-US"/>
        </w:rPr>
        <w:t xml:space="preserve">. </w:t>
      </w:r>
      <w:r w:rsidRPr="00774ED0">
        <w:rPr>
          <w:rFonts w:ascii="Times New Roman" w:hAnsi="Times New Roman"/>
          <w:b/>
          <w:sz w:val="22"/>
          <w:szCs w:val="22"/>
          <w:lang w:val="en-US"/>
        </w:rPr>
        <w:t>Distribution of Sla1-GFP patch lifetimes in yeast cells expressing</w:t>
      </w:r>
      <w:r w:rsidR="00194A46">
        <w:rPr>
          <w:rFonts w:ascii="Times New Roman" w:hAnsi="Times New Roman"/>
          <w:b/>
          <w:sz w:val="22"/>
          <w:szCs w:val="22"/>
          <w:lang w:val="en-US"/>
        </w:rPr>
        <w:t xml:space="preserve"> </w:t>
      </w:r>
      <w:proofErr w:type="spellStart"/>
      <w:r w:rsidR="00194A46">
        <w:rPr>
          <w:rFonts w:ascii="Times New Roman" w:hAnsi="Times New Roman"/>
          <w:b/>
          <w:sz w:val="22"/>
          <w:szCs w:val="22"/>
          <w:lang w:val="en-US"/>
        </w:rPr>
        <w:t>AtnL</w:t>
      </w:r>
      <w:proofErr w:type="spellEnd"/>
      <w:r w:rsidR="00194A46">
        <w:rPr>
          <w:rFonts w:ascii="Times New Roman" w:hAnsi="Times New Roman"/>
          <w:b/>
          <w:sz w:val="22"/>
          <w:szCs w:val="22"/>
          <w:lang w:val="en-US"/>
        </w:rPr>
        <w:t>,</w:t>
      </w:r>
      <w:r w:rsidRPr="00774ED0">
        <w:rPr>
          <w:rFonts w:ascii="Times New Roman" w:hAnsi="Times New Roman"/>
          <w:b/>
          <w:sz w:val="22"/>
          <w:szCs w:val="22"/>
          <w:lang w:val="en-US"/>
        </w:rPr>
        <w:t xml:space="preserve"> the LV and LW mutant of </w:t>
      </w:r>
      <w:proofErr w:type="spellStart"/>
      <w:r w:rsidRPr="00774ED0">
        <w:rPr>
          <w:rFonts w:ascii="Times New Roman" w:hAnsi="Times New Roman"/>
          <w:b/>
          <w:sz w:val="22"/>
          <w:szCs w:val="22"/>
          <w:lang w:val="en-US"/>
        </w:rPr>
        <w:t>AtnL</w:t>
      </w:r>
      <w:proofErr w:type="spellEnd"/>
      <w:r w:rsidR="00194A46">
        <w:rPr>
          <w:rFonts w:ascii="Times New Roman" w:hAnsi="Times New Roman"/>
          <w:b/>
          <w:sz w:val="22"/>
          <w:szCs w:val="22"/>
          <w:lang w:val="en-US"/>
        </w:rPr>
        <w:t>, and in control cells</w:t>
      </w:r>
      <w:r w:rsidRPr="00774ED0">
        <w:rPr>
          <w:rFonts w:ascii="Times New Roman" w:hAnsi="Times New Roman"/>
          <w:b/>
          <w:sz w:val="22"/>
          <w:szCs w:val="22"/>
          <w:lang w:val="en-US"/>
        </w:rPr>
        <w:t>.</w:t>
      </w:r>
    </w:p>
    <w:p w:rsidR="00774ED0" w:rsidRPr="00774ED0" w:rsidRDefault="00774ED0" w:rsidP="00774ED0">
      <w:pPr>
        <w:pStyle w:val="TAMainText"/>
        <w:spacing w:line="240" w:lineRule="auto"/>
        <w:ind w:firstLine="0"/>
        <w:rPr>
          <w:rFonts w:ascii="Times New Roman" w:hAnsi="Times New Roman"/>
        </w:rPr>
      </w:pPr>
      <w:r w:rsidRPr="00774ED0">
        <w:rPr>
          <w:rFonts w:ascii="Times New Roman" w:hAnsi="Times New Roman"/>
          <w:sz w:val="22"/>
          <w:szCs w:val="22"/>
          <w:lang w:val="en-US"/>
        </w:rPr>
        <w:t xml:space="preserve">The lifetimes of 100 Sla1-GFP patches from </w:t>
      </w:r>
      <w:r w:rsidR="00DD1416">
        <w:rPr>
          <w:rFonts w:ascii="Times New Roman" w:hAnsi="Times New Roman"/>
          <w:sz w:val="22"/>
          <w:szCs w:val="22"/>
          <w:lang w:val="en-US"/>
        </w:rPr>
        <w:t>control</w:t>
      </w:r>
      <w:r w:rsidR="00C50566">
        <w:rPr>
          <w:rFonts w:ascii="Times New Roman" w:hAnsi="Times New Roman"/>
          <w:sz w:val="22"/>
          <w:szCs w:val="22"/>
          <w:lang w:val="en-US"/>
        </w:rPr>
        <w:t xml:space="preserve"> </w:t>
      </w:r>
      <w:r w:rsidRPr="00774ED0">
        <w:rPr>
          <w:rFonts w:ascii="Times New Roman" w:hAnsi="Times New Roman"/>
          <w:sz w:val="22"/>
          <w:szCs w:val="22"/>
          <w:lang w:val="en-US"/>
        </w:rPr>
        <w:t>yeast cells</w:t>
      </w:r>
      <w:r w:rsidR="00DD1416">
        <w:rPr>
          <w:rFonts w:ascii="Times New Roman" w:hAnsi="Times New Roman"/>
          <w:sz w:val="22"/>
          <w:szCs w:val="22"/>
          <w:lang w:val="en-US"/>
        </w:rPr>
        <w:t xml:space="preserve"> (dark blue), cells</w:t>
      </w:r>
      <w:r w:rsidRPr="00774ED0">
        <w:rPr>
          <w:rFonts w:ascii="Times New Roman" w:hAnsi="Times New Roman"/>
          <w:sz w:val="22"/>
          <w:szCs w:val="22"/>
          <w:lang w:val="en-US"/>
        </w:rPr>
        <w:t xml:space="preserve"> expressing </w:t>
      </w:r>
      <w:proofErr w:type="spellStart"/>
      <w:r w:rsidR="00DD1416">
        <w:rPr>
          <w:rFonts w:ascii="Times New Roman" w:hAnsi="Times New Roman"/>
          <w:sz w:val="22"/>
          <w:szCs w:val="22"/>
          <w:lang w:val="en-US"/>
        </w:rPr>
        <w:t>AtnL</w:t>
      </w:r>
      <w:proofErr w:type="spellEnd"/>
      <w:r w:rsidR="00DD1416">
        <w:rPr>
          <w:rFonts w:ascii="Times New Roman" w:hAnsi="Times New Roman"/>
          <w:sz w:val="22"/>
          <w:szCs w:val="22"/>
          <w:lang w:val="en-US"/>
        </w:rPr>
        <w:t xml:space="preserve"> (red), and</w:t>
      </w:r>
      <w:r w:rsidRPr="00774ED0">
        <w:rPr>
          <w:rFonts w:ascii="Times New Roman" w:hAnsi="Times New Roman"/>
          <w:sz w:val="22"/>
          <w:szCs w:val="22"/>
          <w:lang w:val="en-US"/>
        </w:rPr>
        <w:t xml:space="preserve"> the</w:t>
      </w:r>
      <w:r>
        <w:rPr>
          <w:rFonts w:ascii="Times New Roman" w:hAnsi="Times New Roman"/>
          <w:sz w:val="22"/>
          <w:szCs w:val="22"/>
          <w:lang w:val="en-US"/>
        </w:rPr>
        <w:t xml:space="preserve"> LV</w:t>
      </w:r>
      <w:r w:rsidR="004A191F">
        <w:rPr>
          <w:rFonts w:ascii="Times New Roman" w:hAnsi="Times New Roman"/>
          <w:sz w:val="22"/>
          <w:szCs w:val="22"/>
          <w:lang w:val="en-US"/>
        </w:rPr>
        <w:t xml:space="preserve"> (</w:t>
      </w:r>
      <w:r w:rsidR="00DD1416">
        <w:rPr>
          <w:rFonts w:ascii="Times New Roman" w:hAnsi="Times New Roman"/>
          <w:sz w:val="22"/>
          <w:szCs w:val="22"/>
          <w:lang w:val="en-US"/>
        </w:rPr>
        <w:t>cyan</w:t>
      </w:r>
      <w:r w:rsidR="004A191F">
        <w:rPr>
          <w:rFonts w:ascii="Times New Roman" w:hAnsi="Times New Roman"/>
          <w:sz w:val="22"/>
          <w:szCs w:val="22"/>
          <w:lang w:val="en-US"/>
        </w:rPr>
        <w:t>)</w:t>
      </w:r>
      <w:r>
        <w:rPr>
          <w:rFonts w:ascii="Times New Roman" w:hAnsi="Times New Roman"/>
          <w:sz w:val="22"/>
          <w:szCs w:val="22"/>
          <w:lang w:val="en-US"/>
        </w:rPr>
        <w:t xml:space="preserve"> or LW </w:t>
      </w:r>
      <w:r w:rsidR="004A191F">
        <w:rPr>
          <w:rFonts w:ascii="Times New Roman" w:hAnsi="Times New Roman"/>
          <w:sz w:val="22"/>
          <w:szCs w:val="22"/>
          <w:lang w:val="en-US"/>
        </w:rPr>
        <w:t>(</w:t>
      </w:r>
      <w:r w:rsidR="00DD1416">
        <w:rPr>
          <w:rFonts w:ascii="Times New Roman" w:hAnsi="Times New Roman"/>
          <w:sz w:val="22"/>
          <w:szCs w:val="22"/>
          <w:lang w:val="en-US"/>
        </w:rPr>
        <w:t>green</w:t>
      </w:r>
      <w:r w:rsidR="004A191F">
        <w:rPr>
          <w:rFonts w:ascii="Times New Roman" w:hAnsi="Times New Roman"/>
          <w:sz w:val="22"/>
          <w:szCs w:val="22"/>
          <w:lang w:val="en-US"/>
        </w:rPr>
        <w:t xml:space="preserve">) </w:t>
      </w:r>
      <w:proofErr w:type="spellStart"/>
      <w:r w:rsidR="00DD1416">
        <w:rPr>
          <w:rFonts w:ascii="Times New Roman" w:hAnsi="Times New Roman"/>
          <w:sz w:val="22"/>
          <w:szCs w:val="22"/>
          <w:lang w:val="en-US"/>
        </w:rPr>
        <w:t>AtnL</w:t>
      </w:r>
      <w:proofErr w:type="spellEnd"/>
      <w:r w:rsidR="00DD1416">
        <w:rPr>
          <w:rFonts w:ascii="Times New Roman" w:hAnsi="Times New Roman"/>
          <w:sz w:val="22"/>
          <w:szCs w:val="22"/>
          <w:lang w:val="en-US"/>
        </w:rPr>
        <w:t xml:space="preserve"> </w:t>
      </w:r>
      <w:r>
        <w:rPr>
          <w:rFonts w:ascii="Times New Roman" w:hAnsi="Times New Roman"/>
          <w:sz w:val="22"/>
          <w:szCs w:val="22"/>
          <w:lang w:val="en-US"/>
        </w:rPr>
        <w:t>mutant were analyzed.</w:t>
      </w:r>
      <w:r w:rsidRPr="00774ED0">
        <w:rPr>
          <w:rFonts w:ascii="Times New Roman" w:hAnsi="Times New Roman"/>
          <w:sz w:val="22"/>
          <w:szCs w:val="22"/>
          <w:lang w:val="en-US"/>
        </w:rPr>
        <w:t xml:space="preserve"> Cells expressing the LW mutant have significantly higher number of patches with lifetimes longer than 55 seconds</w:t>
      </w:r>
      <w:r w:rsidR="00F57FFC">
        <w:rPr>
          <w:rFonts w:ascii="Times New Roman" w:hAnsi="Times New Roman"/>
          <w:sz w:val="22"/>
          <w:szCs w:val="22"/>
          <w:lang w:val="en-US"/>
        </w:rPr>
        <w:t xml:space="preserve"> tha</w:t>
      </w:r>
      <w:r w:rsidR="00DD1416">
        <w:rPr>
          <w:rFonts w:ascii="Times New Roman" w:hAnsi="Times New Roman"/>
          <w:sz w:val="22"/>
          <w:szCs w:val="22"/>
          <w:lang w:val="en-US"/>
        </w:rPr>
        <w:t>n</w:t>
      </w:r>
      <w:r w:rsidR="00F57FFC">
        <w:rPr>
          <w:rFonts w:ascii="Times New Roman" w:hAnsi="Times New Roman"/>
          <w:sz w:val="22"/>
          <w:szCs w:val="22"/>
          <w:lang w:val="en-US"/>
        </w:rPr>
        <w:t xml:space="preserve"> the LV mutant</w:t>
      </w:r>
      <w:r w:rsidRPr="00774ED0">
        <w:rPr>
          <w:rFonts w:ascii="Times New Roman" w:hAnsi="Times New Roman"/>
          <w:sz w:val="22"/>
          <w:szCs w:val="22"/>
          <w:lang w:val="en-US"/>
        </w:rPr>
        <w:t>.</w:t>
      </w: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774ED0" w:rsidRDefault="00774ED0" w:rsidP="00ED4F67">
      <w:pPr>
        <w:rPr>
          <w:rFonts w:ascii="Times New Roman" w:hAnsi="Times New Roman" w:cs="Times New Roman"/>
        </w:rPr>
      </w:pPr>
    </w:p>
    <w:p w:rsidR="00D835E3" w:rsidRPr="00B34E81" w:rsidRDefault="00774ED0" w:rsidP="00ED4F67">
      <w:pPr>
        <w:rPr>
          <w:rFonts w:ascii="Times New Roman" w:hAnsi="Times New Roman" w:cs="Times New Roman"/>
        </w:rPr>
      </w:pPr>
      <w:r>
        <w:rPr>
          <w:rFonts w:ascii="Times New Roman" w:hAnsi="Times New Roman" w:cs="Times New Roman"/>
        </w:rPr>
        <w:t>Figure S2</w:t>
      </w:r>
    </w:p>
    <w:p w:rsidR="00D835E3" w:rsidRDefault="00D835E3" w:rsidP="00ED4F67"/>
    <w:p w:rsidR="00FB5525" w:rsidRDefault="00ED4F67" w:rsidP="00ED4F67">
      <w:r>
        <w:rPr>
          <w:noProof/>
        </w:rPr>
        <w:drawing>
          <wp:anchor distT="0" distB="0" distL="114300" distR="114300" simplePos="0" relativeHeight="251658240" behindDoc="0" locked="0" layoutInCell="1" allowOverlap="1">
            <wp:simplePos x="0" y="0"/>
            <wp:positionH relativeFrom="column">
              <wp:posOffset>1257300</wp:posOffset>
            </wp:positionH>
            <wp:positionV relativeFrom="paragraph">
              <wp:posOffset>0</wp:posOffset>
            </wp:positionV>
            <wp:extent cx="2406650" cy="6057900"/>
            <wp:effectExtent l="0" t="0" r="6350" b="1270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 Vesicle Size Final.png"/>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6650" cy="60579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bookmarkEnd w:id="0"/>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796C94" w:rsidRDefault="00796C94" w:rsidP="00ED4F67">
      <w:pPr>
        <w:pStyle w:val="TAMainText"/>
        <w:spacing w:line="240" w:lineRule="auto"/>
        <w:ind w:firstLine="0"/>
        <w:rPr>
          <w:rFonts w:asciiTheme="minorHAnsi" w:eastAsiaTheme="minorEastAsia" w:hAnsiTheme="minorHAnsi" w:cstheme="minorBidi"/>
          <w:szCs w:val="24"/>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B34E81" w:rsidRDefault="00B34E81" w:rsidP="00D835E3">
      <w:pPr>
        <w:pStyle w:val="TAMainText"/>
        <w:spacing w:line="240" w:lineRule="auto"/>
        <w:ind w:firstLine="0"/>
        <w:rPr>
          <w:rFonts w:ascii="Times New Roman" w:hAnsi="Times New Roman"/>
          <w:smallCaps/>
          <w:sz w:val="22"/>
          <w:szCs w:val="22"/>
          <w:lang w:val="en-US"/>
        </w:rPr>
      </w:pPr>
    </w:p>
    <w:p w:rsidR="00996B31" w:rsidRDefault="00996B31" w:rsidP="00D835E3">
      <w:pPr>
        <w:pStyle w:val="TAMainText"/>
        <w:spacing w:line="240" w:lineRule="auto"/>
        <w:ind w:firstLine="0"/>
        <w:rPr>
          <w:rFonts w:ascii="Times New Roman" w:hAnsi="Times New Roman"/>
          <w:b/>
          <w:snapToGrid w:val="0"/>
          <w:sz w:val="22"/>
          <w:szCs w:val="22"/>
          <w:lang w:val="en-US"/>
        </w:rPr>
      </w:pPr>
      <w:r w:rsidRPr="00996B31">
        <w:rPr>
          <w:rFonts w:ascii="Times New Roman" w:hAnsi="Times New Roman"/>
          <w:b/>
          <w:smallCaps/>
          <w:sz w:val="22"/>
          <w:szCs w:val="22"/>
          <w:lang w:val="en-US"/>
        </w:rPr>
        <w:t>F</w:t>
      </w:r>
      <w:r w:rsidRPr="00996B31">
        <w:rPr>
          <w:rFonts w:ascii="Times New Roman" w:hAnsi="Times New Roman"/>
          <w:b/>
          <w:sz w:val="22"/>
          <w:szCs w:val="22"/>
          <w:lang w:val="en-US"/>
        </w:rPr>
        <w:t>igure</w:t>
      </w:r>
      <w:r w:rsidR="00774ED0">
        <w:rPr>
          <w:rFonts w:ascii="Times New Roman" w:hAnsi="Times New Roman"/>
          <w:b/>
          <w:smallCaps/>
          <w:sz w:val="22"/>
          <w:szCs w:val="22"/>
          <w:lang w:val="en-US"/>
        </w:rPr>
        <w:t xml:space="preserve"> S2</w:t>
      </w:r>
      <w:r w:rsidR="00ED4F67" w:rsidRPr="00996B31">
        <w:rPr>
          <w:rFonts w:ascii="Times New Roman" w:hAnsi="Times New Roman"/>
          <w:b/>
          <w:smallCaps/>
          <w:sz w:val="22"/>
          <w:szCs w:val="22"/>
          <w:lang w:val="en-US"/>
        </w:rPr>
        <w:t xml:space="preserve">. </w:t>
      </w:r>
      <w:proofErr w:type="gramStart"/>
      <w:r w:rsidR="00FB5525" w:rsidRPr="00996B31">
        <w:rPr>
          <w:rFonts w:ascii="Times New Roman" w:hAnsi="Times New Roman"/>
          <w:b/>
          <w:sz w:val="22"/>
          <w:szCs w:val="22"/>
          <w:lang w:val="en-US"/>
        </w:rPr>
        <w:t xml:space="preserve">Size Distribution of Extruded POPC </w:t>
      </w:r>
      <w:r w:rsidR="00FF0DF6" w:rsidRPr="00996B31">
        <w:rPr>
          <w:rFonts w:ascii="Times New Roman" w:hAnsi="Times New Roman"/>
          <w:b/>
          <w:sz w:val="22"/>
          <w:szCs w:val="22"/>
          <w:lang w:val="en-US"/>
        </w:rPr>
        <w:t>V</w:t>
      </w:r>
      <w:r w:rsidR="00FB5525" w:rsidRPr="00996B31">
        <w:rPr>
          <w:rFonts w:ascii="Times New Roman" w:hAnsi="Times New Roman"/>
          <w:b/>
          <w:sz w:val="22"/>
          <w:szCs w:val="22"/>
          <w:lang w:val="en-US"/>
        </w:rPr>
        <w:t>esicles</w:t>
      </w:r>
      <w:r w:rsidR="00FF0DF6" w:rsidRPr="00996B31">
        <w:rPr>
          <w:rFonts w:ascii="Times New Roman" w:hAnsi="Times New Roman"/>
          <w:b/>
          <w:sz w:val="22"/>
          <w:szCs w:val="22"/>
          <w:lang w:val="en-US"/>
        </w:rPr>
        <w:t xml:space="preserve"> Determined by Dynamic Light Scattering</w:t>
      </w:r>
      <w:r w:rsidR="00FB5525" w:rsidRPr="00996B31">
        <w:rPr>
          <w:rFonts w:ascii="Times New Roman" w:hAnsi="Times New Roman"/>
          <w:b/>
          <w:snapToGrid w:val="0"/>
          <w:sz w:val="22"/>
          <w:szCs w:val="22"/>
          <w:lang w:val="en-US"/>
        </w:rPr>
        <w:t>.</w:t>
      </w:r>
      <w:proofErr w:type="gramEnd"/>
      <w:r>
        <w:rPr>
          <w:rFonts w:ascii="Times New Roman" w:hAnsi="Times New Roman"/>
          <w:b/>
          <w:snapToGrid w:val="0"/>
          <w:sz w:val="22"/>
          <w:szCs w:val="22"/>
          <w:lang w:val="en-US"/>
        </w:rPr>
        <w:t xml:space="preserve"> </w:t>
      </w:r>
    </w:p>
    <w:p w:rsidR="00FB5525" w:rsidRPr="00B34E81" w:rsidRDefault="00FF0DF6" w:rsidP="00D835E3">
      <w:pPr>
        <w:pStyle w:val="TAMainText"/>
        <w:spacing w:line="240" w:lineRule="auto"/>
        <w:ind w:firstLine="0"/>
        <w:rPr>
          <w:rFonts w:ascii="Times New Roman" w:hAnsi="Times New Roman"/>
          <w:sz w:val="22"/>
          <w:szCs w:val="22"/>
          <w:lang w:val="en-US"/>
        </w:rPr>
      </w:pPr>
      <w:r w:rsidRPr="00B34E81">
        <w:rPr>
          <w:rFonts w:ascii="Times New Roman" w:hAnsi="Times New Roman"/>
          <w:sz w:val="22"/>
          <w:szCs w:val="22"/>
          <w:lang w:val="en-US"/>
        </w:rPr>
        <w:t xml:space="preserve">The average diameters of POPC vesicles used in this study correlated very well with their expected diameter sizes of 50, 100 and 200 nm. The determined average vesicle diameters in a typical measurement were 66, 89 and 194 nm, respectively. The sizes of individual particles in these vesicle populations were in the range of 40–100 nm, 60–140 nm, and 70–510 nm, respectively. On the contrary, our measurements indicate that POPC vesicles prepared by extrusion through 30 nm pores fuse into larger particles with an average diameter of 146 nm and a broad size distribution in the range 60–300 nm. </w:t>
      </w:r>
    </w:p>
    <w:p w:rsidR="00B34E81" w:rsidRDefault="00B34E81" w:rsidP="00D835E3">
      <w:pPr>
        <w:pStyle w:val="TAMainText"/>
        <w:spacing w:line="240" w:lineRule="auto"/>
        <w:ind w:firstLine="0"/>
        <w:rPr>
          <w:sz w:val="20"/>
          <w:lang w:val="en-US"/>
        </w:rPr>
      </w:pPr>
    </w:p>
    <w:p w:rsidR="00774ED0" w:rsidRDefault="00774ED0" w:rsidP="00D835E3">
      <w:pPr>
        <w:pStyle w:val="TAMainText"/>
        <w:spacing w:line="240" w:lineRule="auto"/>
        <w:ind w:firstLine="0"/>
        <w:rPr>
          <w:rFonts w:ascii="Times New Roman" w:hAnsi="Times New Roman"/>
          <w:szCs w:val="24"/>
          <w:lang w:val="en-US"/>
        </w:rPr>
      </w:pPr>
    </w:p>
    <w:p w:rsidR="00774ED0" w:rsidRDefault="00774ED0" w:rsidP="00D835E3">
      <w:pPr>
        <w:pStyle w:val="TAMainText"/>
        <w:spacing w:line="240" w:lineRule="auto"/>
        <w:ind w:firstLine="0"/>
        <w:rPr>
          <w:rFonts w:ascii="Times New Roman" w:hAnsi="Times New Roman"/>
          <w:szCs w:val="24"/>
          <w:lang w:val="en-US"/>
        </w:rPr>
      </w:pPr>
    </w:p>
    <w:p w:rsidR="00B34E81" w:rsidRPr="00B34E81" w:rsidRDefault="00774ED0" w:rsidP="00D835E3">
      <w:pPr>
        <w:pStyle w:val="TAMainText"/>
        <w:spacing w:line="240" w:lineRule="auto"/>
        <w:ind w:firstLine="0"/>
        <w:rPr>
          <w:rFonts w:ascii="Times New Roman" w:hAnsi="Times New Roman"/>
          <w:szCs w:val="24"/>
          <w:lang w:val="en-US"/>
        </w:rPr>
      </w:pPr>
      <w:r>
        <w:rPr>
          <w:rFonts w:ascii="Times New Roman" w:hAnsi="Times New Roman"/>
          <w:szCs w:val="24"/>
          <w:lang w:val="en-US"/>
        </w:rPr>
        <w:t>Figure S3</w:t>
      </w:r>
    </w:p>
    <w:p w:rsidR="00B34E81" w:rsidRDefault="00B34E81" w:rsidP="00D835E3">
      <w:pPr>
        <w:pStyle w:val="TAMainText"/>
        <w:spacing w:line="240" w:lineRule="auto"/>
        <w:ind w:firstLine="0"/>
        <w:rPr>
          <w:sz w:val="20"/>
          <w:lang w:val="en-US"/>
        </w:rPr>
      </w:pPr>
    </w:p>
    <w:p w:rsidR="00B34E81" w:rsidRDefault="00B34E81" w:rsidP="00D835E3">
      <w:pPr>
        <w:pStyle w:val="TAMainText"/>
        <w:spacing w:line="240" w:lineRule="auto"/>
        <w:ind w:firstLine="0"/>
        <w:rPr>
          <w:sz w:val="20"/>
          <w:lang w:val="en-US"/>
        </w:rPr>
      </w:pPr>
    </w:p>
    <w:p w:rsidR="00B34E81" w:rsidRPr="00796C94" w:rsidRDefault="00B34E81" w:rsidP="00D835E3">
      <w:pPr>
        <w:pStyle w:val="TAMainText"/>
        <w:spacing w:line="240" w:lineRule="auto"/>
        <w:ind w:firstLine="0"/>
        <w:rPr>
          <w:sz w:val="20"/>
          <w:lang w:val="en-US"/>
        </w:rPr>
      </w:pPr>
      <w:r>
        <w:rPr>
          <w:noProof/>
          <w:sz w:val="20"/>
          <w:lang w:val="en-US"/>
        </w:rPr>
        <w:drawing>
          <wp:inline distT="0" distB="0" distL="0" distR="0">
            <wp:extent cx="3794760" cy="6644640"/>
            <wp:effectExtent l="19050" t="0" r="0" b="0"/>
            <wp:docPr id="2" name="Picture 1" descr="bmh-sens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h-senso.tiff"/>
                    <pic:cNvPicPr/>
                  </pic:nvPicPr>
                  <pic:blipFill>
                    <a:blip r:embed="rId7"/>
                    <a:stretch>
                      <a:fillRect/>
                    </a:stretch>
                  </pic:blipFill>
                  <pic:spPr>
                    <a:xfrm>
                      <a:off x="0" y="0"/>
                      <a:ext cx="3794760" cy="6644640"/>
                    </a:xfrm>
                    <a:prstGeom prst="rect">
                      <a:avLst/>
                    </a:prstGeom>
                  </pic:spPr>
                </pic:pic>
              </a:graphicData>
            </a:graphic>
          </wp:inline>
        </w:drawing>
      </w:r>
    </w:p>
    <w:p w:rsidR="00220726" w:rsidRDefault="00220726" w:rsidP="00220726">
      <w:pPr>
        <w:jc w:val="both"/>
        <w:rPr>
          <w:rFonts w:ascii="Times New Roman" w:hAnsi="Times New Roman" w:cs="Times New Roman"/>
          <w:smallCaps/>
          <w:sz w:val="22"/>
          <w:szCs w:val="22"/>
        </w:rPr>
      </w:pPr>
    </w:p>
    <w:p w:rsidR="00085DF5" w:rsidRDefault="00085DF5" w:rsidP="00220726">
      <w:pPr>
        <w:jc w:val="both"/>
        <w:rPr>
          <w:rFonts w:ascii="Times New Roman" w:hAnsi="Times New Roman" w:cs="Times New Roman"/>
          <w:b/>
          <w:smallCaps/>
          <w:sz w:val="22"/>
          <w:szCs w:val="22"/>
        </w:rPr>
      </w:pPr>
    </w:p>
    <w:p w:rsidR="00996B31" w:rsidRDefault="00996B31" w:rsidP="00220726">
      <w:pPr>
        <w:jc w:val="both"/>
        <w:rPr>
          <w:rFonts w:ascii="Times New Roman" w:hAnsi="Times New Roman" w:cs="Times New Roman"/>
          <w:sz w:val="22"/>
          <w:szCs w:val="22"/>
        </w:rPr>
      </w:pPr>
      <w:r w:rsidRPr="00996B31">
        <w:rPr>
          <w:rFonts w:ascii="Times New Roman" w:hAnsi="Times New Roman" w:cs="Times New Roman"/>
          <w:b/>
          <w:smallCaps/>
          <w:sz w:val="22"/>
          <w:szCs w:val="22"/>
        </w:rPr>
        <w:t>F</w:t>
      </w:r>
      <w:r w:rsidRPr="00996B31">
        <w:rPr>
          <w:rFonts w:ascii="Times New Roman" w:hAnsi="Times New Roman" w:cs="Times New Roman"/>
          <w:b/>
          <w:sz w:val="22"/>
          <w:szCs w:val="22"/>
        </w:rPr>
        <w:t>igure</w:t>
      </w:r>
      <w:r w:rsidR="00774ED0">
        <w:rPr>
          <w:rFonts w:ascii="Times New Roman" w:hAnsi="Times New Roman" w:cs="Times New Roman"/>
          <w:b/>
          <w:smallCaps/>
          <w:sz w:val="22"/>
          <w:szCs w:val="22"/>
        </w:rPr>
        <w:t xml:space="preserve"> S3</w:t>
      </w:r>
      <w:r w:rsidR="00B34E81" w:rsidRPr="00996B31">
        <w:rPr>
          <w:rFonts w:ascii="Times New Roman" w:hAnsi="Times New Roman" w:cs="Times New Roman"/>
          <w:b/>
          <w:smallCaps/>
          <w:sz w:val="22"/>
          <w:szCs w:val="22"/>
        </w:rPr>
        <w:t xml:space="preserve">. </w:t>
      </w:r>
      <w:r w:rsidR="00220726" w:rsidRPr="00996B31">
        <w:rPr>
          <w:rFonts w:ascii="Times New Roman" w:hAnsi="Times New Roman" w:cs="Times New Roman"/>
          <w:b/>
          <w:sz w:val="22"/>
          <w:szCs w:val="22"/>
        </w:rPr>
        <w:t xml:space="preserve">Yeast 14-3-3 proteins bind directly to </w:t>
      </w:r>
      <w:proofErr w:type="spellStart"/>
      <w:r w:rsidR="00220726" w:rsidRPr="00996B31">
        <w:rPr>
          <w:rFonts w:ascii="Times New Roman" w:hAnsi="Times New Roman" w:cs="Times New Roman"/>
          <w:b/>
          <w:sz w:val="22"/>
          <w:szCs w:val="22"/>
        </w:rPr>
        <w:t>phospholipid</w:t>
      </w:r>
      <w:proofErr w:type="spellEnd"/>
      <w:r w:rsidR="00220726" w:rsidRPr="00996B31">
        <w:rPr>
          <w:rFonts w:ascii="Times New Roman" w:hAnsi="Times New Roman" w:cs="Times New Roman"/>
          <w:b/>
          <w:sz w:val="22"/>
          <w:szCs w:val="22"/>
        </w:rPr>
        <w:t xml:space="preserve"> membranes.</w:t>
      </w:r>
      <w:r w:rsidR="00220726">
        <w:rPr>
          <w:rFonts w:ascii="Times New Roman" w:hAnsi="Times New Roman" w:cs="Times New Roman"/>
          <w:sz w:val="22"/>
          <w:szCs w:val="22"/>
        </w:rPr>
        <w:t xml:space="preserve"> </w:t>
      </w:r>
    </w:p>
    <w:p w:rsidR="00FB5525" w:rsidRDefault="00220726" w:rsidP="00220726">
      <w:pPr>
        <w:jc w:val="both"/>
        <w:rPr>
          <w:rFonts w:ascii="Times New Roman" w:hAnsi="Times New Roman" w:cs="Times New Roman"/>
          <w:sz w:val="22"/>
          <w:szCs w:val="22"/>
        </w:rPr>
      </w:pPr>
      <w:proofErr w:type="gramStart"/>
      <w:r w:rsidRPr="00220726">
        <w:rPr>
          <w:rFonts w:ascii="Times New Roman" w:hAnsi="Times New Roman" w:cs="Times New Roman"/>
          <w:sz w:val="22"/>
          <w:szCs w:val="22"/>
        </w:rPr>
        <w:t>Representative binding of yeast 14-3-3 proteins to vesicles of different diameters.</w:t>
      </w:r>
      <w:proofErr w:type="gramEnd"/>
      <w:r w:rsidRPr="00220726">
        <w:rPr>
          <w:rFonts w:ascii="Times New Roman" w:hAnsi="Times New Roman" w:cs="Times New Roman"/>
          <w:sz w:val="22"/>
          <w:szCs w:val="22"/>
        </w:rPr>
        <w:t xml:space="preserve"> </w:t>
      </w:r>
      <w:proofErr w:type="gramStart"/>
      <w:r w:rsidRPr="00220726">
        <w:rPr>
          <w:rFonts w:ascii="Times New Roman" w:hAnsi="Times New Roman" w:cs="Times New Roman"/>
          <w:sz w:val="22"/>
          <w:szCs w:val="22"/>
        </w:rPr>
        <w:t>(A) Binding</w:t>
      </w:r>
      <w:r>
        <w:rPr>
          <w:rFonts w:ascii="Times New Roman" w:hAnsi="Times New Roman" w:cs="Times New Roman"/>
          <w:sz w:val="22"/>
          <w:szCs w:val="22"/>
        </w:rPr>
        <w:t xml:space="preserve"> </w:t>
      </w:r>
      <w:r w:rsidRPr="00220726">
        <w:rPr>
          <w:rFonts w:ascii="Times New Roman" w:hAnsi="Times New Roman" w:cs="Times New Roman"/>
          <w:sz w:val="22"/>
          <w:szCs w:val="22"/>
        </w:rPr>
        <w:t xml:space="preserve">of Bmh1. (B) Binding of Bmh2. (C) Binding of the </w:t>
      </w:r>
      <w:proofErr w:type="spellStart"/>
      <w:r w:rsidRPr="00220726">
        <w:rPr>
          <w:rFonts w:ascii="Times New Roman" w:hAnsi="Times New Roman" w:cs="Times New Roman"/>
          <w:sz w:val="22"/>
          <w:szCs w:val="22"/>
        </w:rPr>
        <w:t>equimolar</w:t>
      </w:r>
      <w:proofErr w:type="spellEnd"/>
      <w:r w:rsidRPr="00220726">
        <w:rPr>
          <w:rFonts w:ascii="Times New Roman" w:hAnsi="Times New Roman" w:cs="Times New Roman"/>
          <w:sz w:val="22"/>
          <w:szCs w:val="22"/>
        </w:rPr>
        <w:t xml:space="preserve"> Bmh1/Bmh2 mixture.</w:t>
      </w:r>
      <w:proofErr w:type="gramEnd"/>
      <w:r w:rsidRPr="00220726">
        <w:rPr>
          <w:rFonts w:ascii="Times New Roman" w:hAnsi="Times New Roman" w:cs="Times New Roman"/>
          <w:sz w:val="22"/>
          <w:szCs w:val="22"/>
        </w:rPr>
        <w:t xml:space="preserve"> 50 nm</w:t>
      </w:r>
      <w:r>
        <w:rPr>
          <w:rFonts w:ascii="Times New Roman" w:hAnsi="Times New Roman" w:cs="Times New Roman"/>
          <w:sz w:val="22"/>
          <w:szCs w:val="22"/>
        </w:rPr>
        <w:t xml:space="preserve"> </w:t>
      </w:r>
      <w:r w:rsidRPr="00220726">
        <w:rPr>
          <w:rFonts w:ascii="Times New Roman" w:hAnsi="Times New Roman" w:cs="Times New Roman"/>
          <w:sz w:val="22"/>
          <w:szCs w:val="22"/>
        </w:rPr>
        <w:t xml:space="preserve">vesicles - </w:t>
      </w:r>
      <w:r w:rsidR="00DB2A8F">
        <w:rPr>
          <w:rFonts w:ascii="Times New Roman" w:hAnsi="Times New Roman" w:cs="Times New Roman"/>
          <w:sz w:val="22"/>
          <w:szCs w:val="22"/>
        </w:rPr>
        <w:t>blue</w:t>
      </w:r>
      <w:r w:rsidRPr="00220726">
        <w:rPr>
          <w:rFonts w:ascii="Times New Roman" w:hAnsi="Times New Roman" w:cs="Times New Roman"/>
          <w:sz w:val="22"/>
          <w:szCs w:val="22"/>
        </w:rPr>
        <w:t xml:space="preserve"> line, 100 nm vesicles - red line, 200 nm vesicles - </w:t>
      </w:r>
      <w:r w:rsidR="00DB2A8F">
        <w:rPr>
          <w:rFonts w:ascii="Times New Roman" w:hAnsi="Times New Roman" w:cs="Times New Roman"/>
          <w:sz w:val="22"/>
          <w:szCs w:val="22"/>
        </w:rPr>
        <w:t>green</w:t>
      </w:r>
      <w:r w:rsidRPr="00220726">
        <w:rPr>
          <w:rFonts w:ascii="Times New Roman" w:hAnsi="Times New Roman" w:cs="Times New Roman"/>
          <w:sz w:val="22"/>
          <w:szCs w:val="22"/>
        </w:rPr>
        <w:t xml:space="preserve"> line.</w:t>
      </w:r>
    </w:p>
    <w:p w:rsidR="009439BD" w:rsidRDefault="009439BD" w:rsidP="00220726">
      <w:pPr>
        <w:jc w:val="both"/>
        <w:rPr>
          <w:rFonts w:ascii="Times New Roman" w:hAnsi="Times New Roman" w:cs="Times New Roman"/>
          <w:sz w:val="22"/>
          <w:szCs w:val="22"/>
        </w:rPr>
      </w:pPr>
    </w:p>
    <w:sectPr w:rsidR="009439BD" w:rsidSect="00800DCC">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0A4E35"/>
    <w:multiLevelType w:val="hybridMultilevel"/>
    <w:tmpl w:val="02829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FB5525"/>
    <w:rsid w:val="00084156"/>
    <w:rsid w:val="00085DF5"/>
    <w:rsid w:val="00087FC6"/>
    <w:rsid w:val="00104CE7"/>
    <w:rsid w:val="00194A46"/>
    <w:rsid w:val="001A1346"/>
    <w:rsid w:val="001B18F5"/>
    <w:rsid w:val="002058AE"/>
    <w:rsid w:val="00220726"/>
    <w:rsid w:val="00265375"/>
    <w:rsid w:val="002C0245"/>
    <w:rsid w:val="002D213D"/>
    <w:rsid w:val="004A191F"/>
    <w:rsid w:val="004A3D9F"/>
    <w:rsid w:val="004D2B6C"/>
    <w:rsid w:val="00510DCD"/>
    <w:rsid w:val="00517E12"/>
    <w:rsid w:val="00563D39"/>
    <w:rsid w:val="005B5C82"/>
    <w:rsid w:val="007136F6"/>
    <w:rsid w:val="0073789E"/>
    <w:rsid w:val="00774ED0"/>
    <w:rsid w:val="00793D72"/>
    <w:rsid w:val="00796C94"/>
    <w:rsid w:val="00800DCC"/>
    <w:rsid w:val="00805FE8"/>
    <w:rsid w:val="008E3B30"/>
    <w:rsid w:val="009138D2"/>
    <w:rsid w:val="009439BD"/>
    <w:rsid w:val="00996B31"/>
    <w:rsid w:val="00A01802"/>
    <w:rsid w:val="00A604F6"/>
    <w:rsid w:val="00A8298B"/>
    <w:rsid w:val="00AA44EC"/>
    <w:rsid w:val="00AC4DED"/>
    <w:rsid w:val="00B34E81"/>
    <w:rsid w:val="00B62A07"/>
    <w:rsid w:val="00C3516A"/>
    <w:rsid w:val="00C50566"/>
    <w:rsid w:val="00D30574"/>
    <w:rsid w:val="00D3567A"/>
    <w:rsid w:val="00D835E3"/>
    <w:rsid w:val="00DA2D9F"/>
    <w:rsid w:val="00DB2A8F"/>
    <w:rsid w:val="00DD1416"/>
    <w:rsid w:val="00E011D4"/>
    <w:rsid w:val="00E05457"/>
    <w:rsid w:val="00EA7480"/>
    <w:rsid w:val="00ED4F67"/>
    <w:rsid w:val="00F34235"/>
    <w:rsid w:val="00F57FFC"/>
    <w:rsid w:val="00F61074"/>
    <w:rsid w:val="00F8611B"/>
    <w:rsid w:val="00FB5525"/>
    <w:rsid w:val="00FD0561"/>
    <w:rsid w:val="00FF0D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1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FB5525"/>
    <w:pPr>
      <w:spacing w:line="480" w:lineRule="auto"/>
      <w:ind w:firstLine="202"/>
      <w:jc w:val="both"/>
    </w:pPr>
    <w:rPr>
      <w:rFonts w:ascii="Times" w:eastAsia="Times New Roman" w:hAnsi="Times" w:cs="Times New Roman"/>
      <w:szCs w:val="20"/>
      <w:lang w:val="en-GB"/>
    </w:rPr>
  </w:style>
  <w:style w:type="paragraph" w:customStyle="1" w:styleId="VAFigureCaption">
    <w:name w:val="VA_Figure_Caption"/>
    <w:basedOn w:val="Normal"/>
    <w:next w:val="Normal"/>
    <w:rsid w:val="00FB5525"/>
    <w:pPr>
      <w:spacing w:after="200" w:line="480" w:lineRule="auto"/>
      <w:jc w:val="both"/>
    </w:pPr>
    <w:rPr>
      <w:rFonts w:ascii="Times" w:eastAsia="Times New Roman" w:hAnsi="Times" w:cs="Times New Roman"/>
      <w:szCs w:val="20"/>
      <w:lang w:val="en-GB"/>
    </w:rPr>
  </w:style>
  <w:style w:type="paragraph" w:styleId="BalloonText">
    <w:name w:val="Balloon Text"/>
    <w:basedOn w:val="Normal"/>
    <w:link w:val="BalloonTextChar"/>
    <w:uiPriority w:val="99"/>
    <w:semiHidden/>
    <w:unhideWhenUsed/>
    <w:rsid w:val="00ED4F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F67"/>
    <w:rPr>
      <w:rFonts w:ascii="Lucida Grande" w:hAnsi="Lucida Grande" w:cs="Lucida Grande"/>
      <w:sz w:val="18"/>
      <w:szCs w:val="18"/>
    </w:rPr>
  </w:style>
  <w:style w:type="character" w:styleId="CommentReference">
    <w:name w:val="annotation reference"/>
    <w:basedOn w:val="DefaultParagraphFont"/>
    <w:uiPriority w:val="99"/>
    <w:semiHidden/>
    <w:unhideWhenUsed/>
    <w:rsid w:val="00AA44EC"/>
    <w:rPr>
      <w:sz w:val="16"/>
      <w:szCs w:val="16"/>
    </w:rPr>
  </w:style>
  <w:style w:type="paragraph" w:styleId="CommentText">
    <w:name w:val="annotation text"/>
    <w:basedOn w:val="Normal"/>
    <w:link w:val="CommentTextChar"/>
    <w:uiPriority w:val="99"/>
    <w:semiHidden/>
    <w:unhideWhenUsed/>
    <w:rsid w:val="00AA44EC"/>
    <w:rPr>
      <w:sz w:val="20"/>
      <w:szCs w:val="20"/>
    </w:rPr>
  </w:style>
  <w:style w:type="character" w:customStyle="1" w:styleId="CommentTextChar">
    <w:name w:val="Comment Text Char"/>
    <w:basedOn w:val="DefaultParagraphFont"/>
    <w:link w:val="CommentText"/>
    <w:uiPriority w:val="99"/>
    <w:semiHidden/>
    <w:rsid w:val="00AA44EC"/>
    <w:rPr>
      <w:sz w:val="20"/>
      <w:szCs w:val="20"/>
    </w:rPr>
  </w:style>
  <w:style w:type="paragraph" w:styleId="CommentSubject">
    <w:name w:val="annotation subject"/>
    <w:basedOn w:val="CommentText"/>
    <w:next w:val="CommentText"/>
    <w:link w:val="CommentSubjectChar"/>
    <w:uiPriority w:val="99"/>
    <w:semiHidden/>
    <w:unhideWhenUsed/>
    <w:rsid w:val="00AA44EC"/>
    <w:rPr>
      <w:b/>
      <w:bCs/>
    </w:rPr>
  </w:style>
  <w:style w:type="character" w:customStyle="1" w:styleId="CommentSubjectChar">
    <w:name w:val="Comment Subject Char"/>
    <w:basedOn w:val="CommentTextChar"/>
    <w:link w:val="CommentSubject"/>
    <w:uiPriority w:val="99"/>
    <w:semiHidden/>
    <w:rsid w:val="00AA44E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FB5525"/>
    <w:pPr>
      <w:spacing w:line="480" w:lineRule="auto"/>
      <w:ind w:firstLine="202"/>
      <w:jc w:val="both"/>
    </w:pPr>
    <w:rPr>
      <w:rFonts w:ascii="Times" w:eastAsia="Times New Roman" w:hAnsi="Times" w:cs="Times New Roman"/>
      <w:szCs w:val="20"/>
      <w:lang w:val="en-GB"/>
    </w:rPr>
  </w:style>
  <w:style w:type="paragraph" w:customStyle="1" w:styleId="VAFigureCaption">
    <w:name w:val="VA_Figure_Caption"/>
    <w:basedOn w:val="Normal"/>
    <w:next w:val="Normal"/>
    <w:rsid w:val="00FB5525"/>
    <w:pPr>
      <w:spacing w:after="200" w:line="480" w:lineRule="auto"/>
      <w:jc w:val="both"/>
    </w:pPr>
    <w:rPr>
      <w:rFonts w:ascii="Times" w:eastAsia="Times New Roman" w:hAnsi="Times" w:cs="Times New Roman"/>
      <w:szCs w:val="20"/>
      <w:lang w:val="en-GB"/>
    </w:rPr>
  </w:style>
  <w:style w:type="paragraph" w:styleId="BalloonText">
    <w:name w:val="Balloon Text"/>
    <w:basedOn w:val="Normal"/>
    <w:link w:val="BalloonTextChar"/>
    <w:uiPriority w:val="99"/>
    <w:semiHidden/>
    <w:unhideWhenUsed/>
    <w:rsid w:val="00ED4F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F67"/>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IJS</Company>
  <LinksUpToDate>false</LinksUpToDate>
  <CharactersWithSpaces>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Petan</dc:creator>
  <cp:lastModifiedBy>uros</cp:lastModifiedBy>
  <cp:revision>3</cp:revision>
  <dcterms:created xsi:type="dcterms:W3CDTF">2012-06-23T13:23:00Z</dcterms:created>
  <dcterms:modified xsi:type="dcterms:W3CDTF">2012-06-23T13:35:00Z</dcterms:modified>
</cp:coreProperties>
</file>