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33117" w14:textId="77777777" w:rsidR="00E10EEC" w:rsidRDefault="00E10EEC" w:rsidP="00E10EEC">
      <w:pPr>
        <w:spacing w:line="360" w:lineRule="auto"/>
        <w:rPr>
          <w:rFonts w:ascii="Calibri" w:hAnsi="Calibri"/>
          <w:lang w:val="en-GB"/>
        </w:rPr>
      </w:pPr>
    </w:p>
    <w:p w14:paraId="363EF1DC" w14:textId="77777777" w:rsidR="00E10EEC" w:rsidRDefault="00E10EEC" w:rsidP="00E10EEC">
      <w:pPr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en-US"/>
        </w:rPr>
        <w:drawing>
          <wp:inline distT="0" distB="0" distL="0" distR="0" wp14:anchorId="34C6FCA6" wp14:editId="50D74DDC">
            <wp:extent cx="5232400" cy="101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148BC" w14:textId="77777777" w:rsidR="00E10EEC" w:rsidRDefault="00E10EEC" w:rsidP="00E10EEC">
      <w:pPr>
        <w:spacing w:line="360" w:lineRule="auto"/>
        <w:rPr>
          <w:rFonts w:ascii="Calibri" w:hAnsi="Calibri"/>
          <w:lang w:val="en-GB"/>
        </w:rPr>
      </w:pPr>
    </w:p>
    <w:p w14:paraId="22E01689" w14:textId="77777777" w:rsidR="00E10EEC" w:rsidRPr="00DD2E68" w:rsidRDefault="00E10EEC" w:rsidP="00E10EEC">
      <w:pPr>
        <w:spacing w:line="360" w:lineRule="auto"/>
        <w:rPr>
          <w:rFonts w:ascii="Calibri" w:hAnsi="Calibri"/>
        </w:rPr>
      </w:pPr>
      <w:r w:rsidRPr="00DD2E68">
        <w:rPr>
          <w:rFonts w:ascii="Calibri" w:hAnsi="Calibri"/>
          <w:b/>
          <w:bCs/>
        </w:rPr>
        <w:t xml:space="preserve">Table </w:t>
      </w:r>
      <w:r>
        <w:rPr>
          <w:rFonts w:ascii="Calibri" w:hAnsi="Calibri"/>
          <w:b/>
          <w:bCs/>
        </w:rPr>
        <w:t>S</w:t>
      </w:r>
      <w:r w:rsidRPr="00DD2E68">
        <w:rPr>
          <w:rFonts w:ascii="Calibri" w:hAnsi="Calibri"/>
          <w:b/>
          <w:bCs/>
        </w:rPr>
        <w:t>9. Stability of IP-10 in plasma with storage at room temperature +23</w:t>
      </w:r>
      <w:r w:rsidRPr="00DD2E68">
        <w:rPr>
          <w:rFonts w:ascii="Calibri" w:hAnsi="Calibri"/>
          <w:b/>
          <w:bCs/>
        </w:rPr>
        <w:sym w:font="Symbol" w:char="F0B0"/>
      </w:r>
      <w:r w:rsidRPr="00DD2E68">
        <w:rPr>
          <w:rFonts w:ascii="Calibri" w:hAnsi="Calibri"/>
          <w:b/>
          <w:bCs/>
        </w:rPr>
        <w:t>C</w:t>
      </w:r>
    </w:p>
    <w:p w14:paraId="09CD4F21" w14:textId="77777777" w:rsidR="00E10EEC" w:rsidRPr="00DD2E68" w:rsidRDefault="00E10EEC" w:rsidP="00E10EEC">
      <w:pPr>
        <w:spacing w:line="360" w:lineRule="auto"/>
        <w:rPr>
          <w:rFonts w:ascii="Calibri" w:hAnsi="Calibri"/>
        </w:rPr>
      </w:pPr>
      <w:r w:rsidRPr="00DD2E68">
        <w:rPr>
          <w:rFonts w:ascii="Calibri" w:hAnsi="Calibri"/>
        </w:rPr>
        <w:t xml:space="preserve">The stability of IP-10 in a plasma sample stored at room temperature was assessed. %Recovery is calculated by comparing the value of the treated sample to the reference (0 days) sample x100. Samples were within our acceptance range of 70-130%, indicating samples can be stored at room temperature for prolonged periods without significant loss in recovery. </w:t>
      </w:r>
    </w:p>
    <w:p w14:paraId="01F43806" w14:textId="7E97A059" w:rsidR="00B95B0D" w:rsidRPr="00E10EEC" w:rsidRDefault="00B95B0D" w:rsidP="00E10EEC">
      <w:pPr>
        <w:spacing w:line="360" w:lineRule="auto"/>
      </w:pPr>
      <w:bookmarkStart w:id="0" w:name="_GoBack"/>
      <w:bookmarkEnd w:id="0"/>
    </w:p>
    <w:sectPr w:rsidR="00B95B0D" w:rsidRPr="00E10EEC" w:rsidSect="005466D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D"/>
    <w:rsid w:val="000A2E2E"/>
    <w:rsid w:val="00253628"/>
    <w:rsid w:val="002D3D23"/>
    <w:rsid w:val="005C65AF"/>
    <w:rsid w:val="00686503"/>
    <w:rsid w:val="008B28BC"/>
    <w:rsid w:val="008B6DF1"/>
    <w:rsid w:val="00AA7CB1"/>
    <w:rsid w:val="00B76E43"/>
    <w:rsid w:val="00B95B0D"/>
    <w:rsid w:val="00C6461D"/>
    <w:rsid w:val="00E10EEC"/>
    <w:rsid w:val="00E27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D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0D"/>
    <w:rPr>
      <w:rFonts w:ascii="Cambria" w:eastAsia="MS ??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0D"/>
    <w:rPr>
      <w:rFonts w:ascii="Lucida Grande" w:eastAsia="MS ??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0D"/>
    <w:rPr>
      <w:rFonts w:ascii="Cambria" w:eastAsia="MS ??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0D"/>
    <w:rPr>
      <w:rFonts w:ascii="Lucida Grande" w:eastAsia="MS ??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>Copenhagen University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Ruhwald</dc:creator>
  <cp:keywords/>
  <dc:description/>
  <cp:lastModifiedBy>Morten Ruhwald</cp:lastModifiedBy>
  <cp:revision>2</cp:revision>
  <dcterms:created xsi:type="dcterms:W3CDTF">2012-02-03T20:22:00Z</dcterms:created>
  <dcterms:modified xsi:type="dcterms:W3CDTF">2012-02-03T20:22:00Z</dcterms:modified>
</cp:coreProperties>
</file>