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29" w:rsidRDefault="00D70429" w:rsidP="00D70429">
      <w:pPr>
        <w:rPr>
          <w:rFonts w:ascii="Times New Roman" w:hAnsi="Times New Roman" w:cs="Times New Roman"/>
          <w:b/>
          <w:sz w:val="24"/>
          <w:szCs w:val="24"/>
        </w:rPr>
      </w:pPr>
    </w:p>
    <w:p w:rsidR="00476CF3" w:rsidRPr="00476CF3" w:rsidRDefault="003D1C87" w:rsidP="00A40E2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0429">
        <w:rPr>
          <w:rFonts w:ascii="Times New Roman" w:hAnsi="Times New Roman" w:cs="Times New Roman"/>
          <w:b/>
          <w:sz w:val="24"/>
          <w:szCs w:val="24"/>
        </w:rPr>
        <w:t>Data</w:t>
      </w:r>
      <w:r w:rsidR="00CB26A2">
        <w:rPr>
          <w:rFonts w:ascii="Times New Roman" w:hAnsi="Times New Roman" w:cs="Times New Roman"/>
          <w:b/>
          <w:sz w:val="24"/>
          <w:szCs w:val="24"/>
        </w:rPr>
        <w:t xml:space="preserve"> S1.</w:t>
      </w:r>
      <w:proofErr w:type="gramEnd"/>
      <w:r w:rsidR="00CB26A2">
        <w:rPr>
          <w:rFonts w:ascii="Times New Roman" w:hAnsi="Times New Roman" w:cs="Times New Roman"/>
          <w:b/>
          <w:sz w:val="24"/>
          <w:szCs w:val="24"/>
        </w:rPr>
        <w:t xml:space="preserve"> Data</w:t>
      </w:r>
      <w:r w:rsidRPr="00D70429">
        <w:rPr>
          <w:rFonts w:ascii="Times New Roman" w:hAnsi="Times New Roman" w:cs="Times New Roman"/>
          <w:b/>
          <w:sz w:val="24"/>
          <w:szCs w:val="24"/>
        </w:rPr>
        <w:t xml:space="preserve"> analysis </w:t>
      </w:r>
      <w:r w:rsidR="00A108E4">
        <w:rPr>
          <w:rFonts w:ascii="Times New Roman" w:hAnsi="Times New Roman" w:cs="Times New Roman"/>
          <w:b/>
          <w:sz w:val="24"/>
          <w:szCs w:val="24"/>
        </w:rPr>
        <w:t>and simulation</w:t>
      </w:r>
      <w:r w:rsidR="00CB26A2">
        <w:rPr>
          <w:rFonts w:ascii="Times New Roman" w:hAnsi="Times New Roman" w:cs="Times New Roman"/>
          <w:b/>
          <w:sz w:val="24"/>
          <w:szCs w:val="24"/>
        </w:rPr>
        <w:t xml:space="preserve"> details</w:t>
      </w:r>
      <w:r w:rsidR="00D70429">
        <w:rPr>
          <w:rFonts w:ascii="Times New Roman" w:hAnsi="Times New Roman" w:cs="Times New Roman"/>
          <w:b/>
          <w:sz w:val="24"/>
          <w:szCs w:val="24"/>
        </w:rPr>
        <w:t>.</w:t>
      </w:r>
    </w:p>
    <w:p w:rsidR="00476CF3" w:rsidRDefault="007A4536" w:rsidP="00476CF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Experimental </w:t>
      </w:r>
      <w:r w:rsidR="00476CF3" w:rsidRPr="00476CF3">
        <w:rPr>
          <w:rFonts w:ascii="Times New Roman" w:eastAsia="Times New Roman" w:hAnsi="Times New Roman" w:cs="Times New Roman"/>
          <w:sz w:val="24"/>
          <w:szCs w:val="24"/>
        </w:rPr>
        <w:t xml:space="preserve">ITC </w:t>
      </w:r>
      <w:proofErr w:type="spellStart"/>
      <w:r w:rsidR="00476CF3" w:rsidRPr="00476CF3">
        <w:rPr>
          <w:rFonts w:ascii="Times New Roman" w:eastAsia="Times New Roman" w:hAnsi="Times New Roman" w:cs="Times New Roman"/>
          <w:sz w:val="24"/>
          <w:szCs w:val="24"/>
        </w:rPr>
        <w:t>thermograms</w:t>
      </w:r>
      <w:proofErr w:type="spellEnd"/>
      <w:r w:rsidR="00476CF3" w:rsidRPr="00476CF3">
        <w:rPr>
          <w:rFonts w:ascii="Times New Roman" w:eastAsia="Times New Roman" w:hAnsi="Times New Roman" w:cs="Times New Roman"/>
          <w:sz w:val="24"/>
          <w:szCs w:val="24"/>
        </w:rPr>
        <w:t xml:space="preserve"> were analyzed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computationally </w:t>
      </w:r>
      <w:r w:rsidR="00476CF3" w:rsidRPr="00476CF3">
        <w:rPr>
          <w:rFonts w:ascii="Times New Roman" w:eastAsia="Times New Roman" w:hAnsi="Times New Roman" w:cs="Times New Roman"/>
          <w:sz w:val="24"/>
          <w:szCs w:val="24"/>
        </w:rPr>
        <w:t xml:space="preserve">assuming transfer of </w:t>
      </w:r>
      <w:r w:rsidR="00E140E9">
        <w:rPr>
          <w:rFonts w:ascii="Times New Roman" w:eastAsia="Times New Roman" w:hAnsi="Times New Roman" w:cs="Times New Roman"/>
          <w:sz w:val="24"/>
          <w:szCs w:val="24"/>
        </w:rPr>
        <w:t>Cu</w:t>
      </w:r>
      <w:r w:rsidR="00476CF3" w:rsidRPr="00476CF3">
        <w:rPr>
          <w:rFonts w:ascii="Times New Roman" w:eastAsia="Times New Roman" w:hAnsi="Times New Roman" w:cs="Times New Roman"/>
          <w:sz w:val="24"/>
          <w:szCs w:val="24"/>
        </w:rPr>
        <w:t xml:space="preserve"> from Atox1 to WD</w:t>
      </w:r>
      <w:r w:rsidR="00476CF3">
        <w:rPr>
          <w:rFonts w:ascii="Times New Roman" w:eastAsia="Times New Roman" w:hAnsi="Times New Roman" w:cs="Times New Roman"/>
          <w:sz w:val="24"/>
          <w:szCs w:val="24"/>
        </w:rPr>
        <w:t>4</w:t>
      </w:r>
      <w:r w:rsidR="00476CF3" w:rsidRPr="00476CF3">
        <w:rPr>
          <w:rFonts w:ascii="Times New Roman" w:eastAsia="Times New Roman" w:hAnsi="Times New Roman" w:cs="Times New Roman"/>
          <w:sz w:val="24"/>
          <w:szCs w:val="24"/>
        </w:rPr>
        <w:t xml:space="preserve"> via </w:t>
      </w:r>
      <w:r w:rsidR="00E140E9">
        <w:rPr>
          <w:rFonts w:ascii="Times New Roman" w:eastAsia="Times New Roman" w:hAnsi="Times New Roman" w:cs="Times New Roman"/>
          <w:sz w:val="24"/>
          <w:szCs w:val="24"/>
        </w:rPr>
        <w:t>a</w:t>
      </w:r>
      <w:r w:rsidR="00476CF3" w:rsidRPr="00476C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6CF3">
        <w:rPr>
          <w:rFonts w:ascii="Times New Roman" w:eastAsia="Times New Roman" w:hAnsi="Times New Roman" w:cs="Times New Roman"/>
          <w:sz w:val="24"/>
          <w:szCs w:val="24"/>
        </w:rPr>
        <w:t xml:space="preserve">hetero-complex </w:t>
      </w:r>
      <w:r w:rsidR="00476CF3" w:rsidRPr="00476CF3">
        <w:rPr>
          <w:rFonts w:ascii="Times New Roman" w:eastAsia="Times New Roman" w:hAnsi="Times New Roman" w:cs="Times New Roman"/>
          <w:sz w:val="24"/>
          <w:szCs w:val="24"/>
        </w:rPr>
        <w:t>intermediate</w:t>
      </w:r>
      <w:r w:rsidR="00E140E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140E9" w:rsidRPr="00E140E9">
        <w:rPr>
          <w:rFonts w:ascii="Times New Roman" w:eastAsia="Times New Roman" w:hAnsi="Times New Roman" w:cs="Times New Roman"/>
          <w:i/>
          <w:sz w:val="24"/>
          <w:szCs w:val="24"/>
        </w:rPr>
        <w:t>Scheme 1</w:t>
      </w:r>
      <w:r w:rsidR="00E140E9"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regular </w:t>
      </w:r>
      <w:r w:rsidR="00E140E9">
        <w:rPr>
          <w:rFonts w:ascii="Times New Roman" w:eastAsia="Times New Roman" w:hAnsi="Times New Roman" w:cs="Times New Roman"/>
          <w:sz w:val="24"/>
          <w:szCs w:val="24"/>
        </w:rPr>
        <w:t>text)</w:t>
      </w:r>
      <w:r w:rsidR="00476CF3" w:rsidRPr="00476CF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140E9" w:rsidRPr="00D26217" w:rsidRDefault="003329C6" w:rsidP="00D2621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Cu-Atox1+WD4 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⇌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Δ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</m:mr>
          </m:m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  Atox1-Cu-WD4 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⇌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Δ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e>
            </m:mr>
          </m:m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   Atox1+Cu-WD4 </m:t>
          </m:r>
        </m:oMath>
      </m:oMathPara>
    </w:p>
    <w:p w:rsidR="00476CF3" w:rsidRDefault="00476CF3" w:rsidP="00476CF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CF3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76CF3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476CF3">
        <w:rPr>
          <w:rFonts w:ascii="Times New Roman" w:eastAsia="Times New Roman" w:hAnsi="Times New Roman" w:cs="Times New Roman"/>
          <w:sz w:val="24"/>
          <w:szCs w:val="24"/>
        </w:rPr>
        <w:t xml:space="preserve"> and K</w:t>
      </w:r>
      <w:r w:rsidRPr="00476CF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76CF3">
        <w:rPr>
          <w:rFonts w:ascii="Times New Roman" w:eastAsia="Times New Roman" w:hAnsi="Times New Roman" w:cs="Times New Roman"/>
          <w:sz w:val="24"/>
          <w:szCs w:val="24"/>
        </w:rPr>
        <w:t xml:space="preserve"> are equilibrium constants</w:t>
      </w:r>
      <w:r w:rsidR="007A453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76C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0E9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E140E9" w:rsidRPr="00476CF3">
        <w:rPr>
          <w:rFonts w:ascii="Symbol" w:eastAsia="Times New Roman" w:hAnsi="Symbol" w:cs="Times New Roman"/>
          <w:sz w:val="24"/>
          <w:szCs w:val="24"/>
        </w:rPr>
        <w:t></w:t>
      </w:r>
      <w:r w:rsidR="00E140E9" w:rsidRPr="00476CF3">
        <w:rPr>
          <w:rFonts w:ascii="Times New Roman" w:eastAsia="Times New Roman" w:hAnsi="Times New Roman" w:cs="Times New Roman"/>
          <w:sz w:val="24"/>
          <w:szCs w:val="24"/>
        </w:rPr>
        <w:t>H</w:t>
      </w:r>
      <w:r w:rsidR="00E140E9" w:rsidRPr="00476CF3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="00E140E9" w:rsidRPr="00476CF3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E140E9" w:rsidRPr="00476CF3">
        <w:rPr>
          <w:rFonts w:ascii="Symbol" w:eastAsia="Times New Roman" w:hAnsi="Symbol" w:cs="Times New Roman"/>
          <w:sz w:val="24"/>
          <w:szCs w:val="24"/>
        </w:rPr>
        <w:t></w:t>
      </w:r>
      <w:r w:rsidR="00E140E9" w:rsidRPr="00476CF3">
        <w:rPr>
          <w:rFonts w:ascii="Times New Roman" w:eastAsia="Times New Roman" w:hAnsi="Times New Roman" w:cs="Times New Roman"/>
          <w:sz w:val="24"/>
          <w:szCs w:val="24"/>
        </w:rPr>
        <w:t>H</w:t>
      </w:r>
      <w:r w:rsidR="00E140E9" w:rsidRPr="00476CF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E140E9">
        <w:rPr>
          <w:rFonts w:ascii="Times New Roman" w:eastAsia="Times New Roman" w:hAnsi="Times New Roman" w:cs="Times New Roman"/>
          <w:sz w:val="24"/>
          <w:szCs w:val="24"/>
        </w:rPr>
        <w:t xml:space="preserve"> are the enthalpy changes</w:t>
      </w:r>
      <w:r w:rsidR="007A45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140E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76CF3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E140E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476CF3">
        <w:rPr>
          <w:rFonts w:ascii="Times New Roman" w:eastAsia="Times New Roman" w:hAnsi="Times New Roman" w:cs="Times New Roman"/>
          <w:sz w:val="24"/>
          <w:szCs w:val="24"/>
        </w:rPr>
        <w:t>individual reaction</w:t>
      </w:r>
      <w:r w:rsidR="007A4536">
        <w:rPr>
          <w:rFonts w:ascii="Times New Roman" w:eastAsia="Times New Roman" w:hAnsi="Times New Roman" w:cs="Times New Roman"/>
          <w:sz w:val="24"/>
          <w:szCs w:val="24"/>
        </w:rPr>
        <w:t xml:space="preserve"> steps</w:t>
      </w:r>
      <w:r w:rsidRPr="00476CF3">
        <w:rPr>
          <w:rFonts w:ascii="Times New Roman" w:eastAsia="Times New Roman" w:hAnsi="Times New Roman" w:cs="Times New Roman"/>
          <w:sz w:val="24"/>
          <w:szCs w:val="24"/>
        </w:rPr>
        <w:t xml:space="preserve">. Dilution effects </w:t>
      </w:r>
      <w:r w:rsidR="00E140E9">
        <w:rPr>
          <w:rFonts w:ascii="Times New Roman" w:eastAsia="Times New Roman" w:hAnsi="Times New Roman" w:cs="Times New Roman"/>
          <w:sz w:val="24"/>
          <w:szCs w:val="24"/>
        </w:rPr>
        <w:t>upon</w:t>
      </w:r>
      <w:r w:rsidRPr="00476CF3">
        <w:rPr>
          <w:rFonts w:ascii="Times New Roman" w:eastAsia="Times New Roman" w:hAnsi="Times New Roman" w:cs="Times New Roman"/>
          <w:sz w:val="24"/>
          <w:szCs w:val="24"/>
        </w:rPr>
        <w:t xml:space="preserve"> addition of </w:t>
      </w:r>
      <w:proofErr w:type="spellStart"/>
      <w:r w:rsidRPr="00476CF3">
        <w:rPr>
          <w:rFonts w:ascii="Times New Roman" w:eastAsia="Times New Roman" w:hAnsi="Times New Roman" w:cs="Times New Roman"/>
          <w:sz w:val="24"/>
          <w:szCs w:val="24"/>
        </w:rPr>
        <w:t>titrant</w:t>
      </w:r>
      <w:proofErr w:type="spellEnd"/>
      <w:r w:rsidRPr="00476CF3">
        <w:rPr>
          <w:rFonts w:ascii="Times New Roman" w:eastAsia="Times New Roman" w:hAnsi="Times New Roman" w:cs="Times New Roman"/>
          <w:sz w:val="24"/>
          <w:szCs w:val="24"/>
        </w:rPr>
        <w:t xml:space="preserve"> were accounted for during computation of the concentrations of all </w:t>
      </w:r>
      <w:r w:rsidR="00E140E9">
        <w:rPr>
          <w:rFonts w:ascii="Times New Roman" w:eastAsia="Times New Roman" w:hAnsi="Times New Roman" w:cs="Times New Roman"/>
          <w:sz w:val="24"/>
          <w:szCs w:val="24"/>
        </w:rPr>
        <w:t xml:space="preserve">five </w:t>
      </w:r>
      <w:r w:rsidRPr="00476CF3">
        <w:rPr>
          <w:rFonts w:ascii="Times New Roman" w:eastAsia="Times New Roman" w:hAnsi="Times New Roman" w:cs="Times New Roman"/>
          <w:sz w:val="24"/>
          <w:szCs w:val="24"/>
        </w:rPr>
        <w:t xml:space="preserve">species. The total concentration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476CF3">
        <w:rPr>
          <w:rFonts w:ascii="Times New Roman" w:eastAsia="Times New Roman" w:hAnsi="Times New Roman" w:cs="Times New Roman"/>
          <w:sz w:val="24"/>
          <w:szCs w:val="24"/>
        </w:rPr>
        <w:t xml:space="preserve">protein titrated into the </w:t>
      </w:r>
      <w:r w:rsidR="007A4536">
        <w:rPr>
          <w:rFonts w:ascii="Times New Roman" w:eastAsia="Times New Roman" w:hAnsi="Times New Roman" w:cs="Times New Roman"/>
          <w:sz w:val="24"/>
          <w:szCs w:val="24"/>
        </w:rPr>
        <w:t xml:space="preserve">ITC sample </w:t>
      </w:r>
      <w:r w:rsidRPr="00476CF3">
        <w:rPr>
          <w:rFonts w:ascii="Times New Roman" w:eastAsia="Times New Roman" w:hAnsi="Times New Roman" w:cs="Times New Roman"/>
          <w:sz w:val="24"/>
          <w:szCs w:val="24"/>
        </w:rPr>
        <w:t xml:space="preserve">chamber </w:t>
      </w:r>
      <w:r w:rsidR="007A4536">
        <w:rPr>
          <w:rFonts w:ascii="Times New Roman" w:eastAsia="Times New Roman" w:hAnsi="Times New Roman" w:cs="Times New Roman"/>
          <w:sz w:val="24"/>
          <w:szCs w:val="24"/>
        </w:rPr>
        <w:t>(</w:t>
      </w:r>
      <w:r w:rsidR="007A4536" w:rsidRPr="007A4536">
        <w:rPr>
          <w:rFonts w:ascii="Times New Roman" w:eastAsia="Times New Roman" w:hAnsi="Times New Roman" w:cs="Times New Roman"/>
          <w:i/>
          <w:sz w:val="24"/>
          <w:szCs w:val="24"/>
        </w:rPr>
        <w:t>i.e.,</w:t>
      </w:r>
      <w:r w:rsidR="003D0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4536">
        <w:rPr>
          <w:rFonts w:ascii="Times New Roman" w:eastAsia="Times New Roman" w:hAnsi="Times New Roman" w:cs="Times New Roman"/>
          <w:sz w:val="24"/>
          <w:szCs w:val="24"/>
        </w:rPr>
        <w:t xml:space="preserve">Atox1 </w:t>
      </w:r>
      <w:r w:rsidR="003D0360">
        <w:rPr>
          <w:rFonts w:ascii="Times New Roman" w:eastAsia="Times New Roman" w:hAnsi="Times New Roman" w:cs="Times New Roman"/>
          <w:sz w:val="24"/>
          <w:szCs w:val="24"/>
        </w:rPr>
        <w:t xml:space="preserve">in all possible forms; </w:t>
      </w:r>
      <w:proofErr w:type="spellStart"/>
      <w:r w:rsidR="003D0360">
        <w:rPr>
          <w:rFonts w:ascii="Times New Roman" w:eastAsia="Times New Roman" w:hAnsi="Times New Roman" w:cs="Times New Roman"/>
          <w:sz w:val="24"/>
          <w:szCs w:val="24"/>
        </w:rPr>
        <w:t>apo</w:t>
      </w:r>
      <w:proofErr w:type="spellEnd"/>
      <w:r w:rsidR="003D03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D0360">
        <w:rPr>
          <w:rFonts w:ascii="Times New Roman" w:eastAsia="Times New Roman" w:hAnsi="Times New Roman" w:cs="Times New Roman"/>
          <w:sz w:val="24"/>
          <w:szCs w:val="24"/>
        </w:rPr>
        <w:t>holo</w:t>
      </w:r>
      <w:proofErr w:type="spellEnd"/>
      <w:r w:rsidR="003D0360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 w:rsidR="003D0360">
        <w:rPr>
          <w:rFonts w:ascii="Times New Roman" w:eastAsia="Times New Roman" w:hAnsi="Times New Roman" w:cs="Times New Roman"/>
          <w:sz w:val="24"/>
          <w:szCs w:val="24"/>
        </w:rPr>
        <w:t>heterocomplex</w:t>
      </w:r>
      <w:proofErr w:type="spellEnd"/>
      <w:r w:rsidR="007A453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76CF3">
        <w:rPr>
          <w:rFonts w:ascii="Times New Roman" w:eastAsia="Times New Roman" w:hAnsi="Times New Roman" w:cs="Times New Roman"/>
          <w:sz w:val="24"/>
          <w:szCs w:val="24"/>
        </w:rPr>
        <w:t>was computed as</w:t>
      </w:r>
      <w:r w:rsidR="001F092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76C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6CF3" w:rsidRPr="00C7106B" w:rsidRDefault="00DD2550" w:rsidP="00476CF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f>
            <m:fPr>
              <m:type m:val="lin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i-1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t</m:t>
                          </m:r>
                        </m:sub>
                      </m:sSub>
                    </m:e>
                  </m:d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t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t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den>
          </m:f>
        </m:oMath>
      </m:oMathPara>
    </w:p>
    <w:p w:rsidR="00476CF3" w:rsidRDefault="00476CF3" w:rsidP="00476CF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6CF3"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gramEnd"/>
      <w:r w:rsidRPr="00476C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0360" w:rsidRPr="00476CF3">
        <w:rPr>
          <w:rFonts w:ascii="Times New Roman" w:eastAsia="Times New Roman" w:hAnsi="Times New Roman" w:cs="Times New Roman"/>
          <w:sz w:val="24"/>
          <w:szCs w:val="24"/>
        </w:rPr>
        <w:t>L</w:t>
      </w:r>
      <w:r w:rsidR="003D0360" w:rsidRPr="00476CF3">
        <w:rPr>
          <w:rFonts w:ascii="Times New Roman" w:eastAsia="Times New Roman" w:hAnsi="Times New Roman" w:cs="Times New Roman"/>
          <w:sz w:val="24"/>
          <w:szCs w:val="24"/>
          <w:vertAlign w:val="subscript"/>
        </w:rPr>
        <w:t>i-</w:t>
      </w:r>
      <w:r w:rsidR="003D036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 </w:t>
      </w:r>
      <w:r w:rsidRPr="00476CF3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3D0360" w:rsidRPr="00476CF3">
        <w:rPr>
          <w:rFonts w:ascii="Times New Roman" w:eastAsia="Times New Roman" w:hAnsi="Times New Roman" w:cs="Times New Roman"/>
          <w:sz w:val="24"/>
          <w:szCs w:val="24"/>
        </w:rPr>
        <w:t>L</w:t>
      </w:r>
      <w:r w:rsidR="003D0360" w:rsidRPr="00476CF3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r w:rsidR="003D0360" w:rsidRPr="00476C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6CF3">
        <w:rPr>
          <w:rFonts w:ascii="Times New Roman" w:eastAsia="Times New Roman" w:hAnsi="Times New Roman" w:cs="Times New Roman"/>
          <w:sz w:val="24"/>
          <w:szCs w:val="24"/>
        </w:rPr>
        <w:t xml:space="preserve">are the concentrations </w:t>
      </w:r>
      <w:r w:rsidRPr="003D0360">
        <w:rPr>
          <w:rFonts w:ascii="Times New Roman" w:eastAsia="Times New Roman" w:hAnsi="Times New Roman" w:cs="Times New Roman"/>
          <w:sz w:val="24"/>
          <w:szCs w:val="24"/>
        </w:rPr>
        <w:t>before and after</w:t>
      </w:r>
      <w:r w:rsidRPr="00476CF3">
        <w:rPr>
          <w:rFonts w:ascii="Times New Roman" w:eastAsia="Times New Roman" w:hAnsi="Times New Roman" w:cs="Times New Roman"/>
          <w:sz w:val="24"/>
          <w:szCs w:val="24"/>
        </w:rPr>
        <w:t xml:space="preserve"> the current titration step, L</w:t>
      </w:r>
      <w:r w:rsidRPr="00476CF3">
        <w:rPr>
          <w:rFonts w:ascii="Times New Roman" w:eastAsia="Times New Roman" w:hAnsi="Times New Roman" w:cs="Times New Roman"/>
          <w:sz w:val="24"/>
          <w:szCs w:val="24"/>
          <w:vertAlign w:val="subscript"/>
        </w:rPr>
        <w:t>t</w:t>
      </w:r>
      <w:r w:rsidRPr="00476CF3">
        <w:rPr>
          <w:rFonts w:ascii="Times New Roman" w:eastAsia="Times New Roman" w:hAnsi="Times New Roman" w:cs="Times New Roman"/>
          <w:sz w:val="24"/>
          <w:szCs w:val="24"/>
        </w:rPr>
        <w:t xml:space="preserve"> is the concentration of </w:t>
      </w:r>
      <w:proofErr w:type="spellStart"/>
      <w:r w:rsidRPr="00476CF3">
        <w:rPr>
          <w:rFonts w:ascii="Times New Roman" w:eastAsia="Times New Roman" w:hAnsi="Times New Roman" w:cs="Times New Roman"/>
          <w:sz w:val="24"/>
          <w:szCs w:val="24"/>
        </w:rPr>
        <w:t>titrant</w:t>
      </w:r>
      <w:proofErr w:type="spellEnd"/>
      <w:r w:rsidRPr="00476CF3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 w:rsidRPr="00476CF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76CF3">
        <w:rPr>
          <w:rFonts w:ascii="Times New Roman" w:eastAsia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476CF3">
        <w:rPr>
          <w:rFonts w:ascii="Times New Roman" w:eastAsia="Times New Roman" w:hAnsi="Times New Roman" w:cs="Times New Roman"/>
          <w:sz w:val="24"/>
          <w:szCs w:val="24"/>
        </w:rPr>
        <w:t xml:space="preserve"> and V</w:t>
      </w:r>
      <w:r w:rsidRPr="00476CF3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476CF3">
        <w:rPr>
          <w:rFonts w:ascii="Times New Roman" w:eastAsia="Times New Roman" w:hAnsi="Times New Roman" w:cs="Times New Roman"/>
          <w:sz w:val="24"/>
          <w:szCs w:val="24"/>
        </w:rPr>
        <w:t xml:space="preserve"> are the volumes of </w:t>
      </w:r>
      <w:proofErr w:type="spellStart"/>
      <w:r w:rsidRPr="00476CF3">
        <w:rPr>
          <w:rFonts w:ascii="Times New Roman" w:eastAsia="Times New Roman" w:hAnsi="Times New Roman" w:cs="Times New Roman"/>
          <w:sz w:val="24"/>
          <w:szCs w:val="24"/>
        </w:rPr>
        <w:t>titrant</w:t>
      </w:r>
      <w:proofErr w:type="spellEnd"/>
      <w:r w:rsidRPr="00476CF3">
        <w:rPr>
          <w:rFonts w:ascii="Times New Roman" w:eastAsia="Times New Roman" w:hAnsi="Times New Roman" w:cs="Times New Roman"/>
          <w:sz w:val="24"/>
          <w:szCs w:val="24"/>
        </w:rPr>
        <w:t xml:space="preserve"> and of the </w:t>
      </w:r>
      <w:r w:rsidR="007A4536">
        <w:rPr>
          <w:rFonts w:ascii="Times New Roman" w:eastAsia="Times New Roman" w:hAnsi="Times New Roman" w:cs="Times New Roman"/>
          <w:sz w:val="24"/>
          <w:szCs w:val="24"/>
        </w:rPr>
        <w:t>chamber, respectively.</w:t>
      </w:r>
      <w:r w:rsidRPr="00476C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0E9" w:rsidRPr="00E140E9">
        <w:rPr>
          <w:rFonts w:ascii="Times New Roman" w:eastAsia="Times New Roman" w:hAnsi="Times New Roman" w:cs="Times New Roman"/>
          <w:sz w:val="24"/>
          <w:szCs w:val="24"/>
        </w:rPr>
        <w:t xml:space="preserve">This dilution model effectively assumes that the mixing is slow, </w:t>
      </w:r>
      <w:r w:rsidR="00E140E9" w:rsidRPr="007A4536">
        <w:rPr>
          <w:rFonts w:ascii="Times New Roman" w:eastAsia="Times New Roman" w:hAnsi="Times New Roman" w:cs="Times New Roman"/>
          <w:i/>
          <w:sz w:val="24"/>
          <w:szCs w:val="24"/>
        </w:rPr>
        <w:t>i.e.</w:t>
      </w:r>
      <w:r w:rsidR="00E140E9" w:rsidRPr="00E140E9">
        <w:rPr>
          <w:rFonts w:ascii="Times New Roman" w:eastAsia="Times New Roman" w:hAnsi="Times New Roman" w:cs="Times New Roman"/>
          <w:sz w:val="24"/>
          <w:szCs w:val="24"/>
        </w:rPr>
        <w:t xml:space="preserve"> the ejected volume </w:t>
      </w:r>
      <w:r w:rsidR="001F0924">
        <w:rPr>
          <w:rFonts w:ascii="Times New Roman" w:eastAsia="Times New Roman" w:hAnsi="Times New Roman" w:cs="Times New Roman"/>
          <w:sz w:val="24"/>
          <w:szCs w:val="24"/>
        </w:rPr>
        <w:t xml:space="preserve">(to keep the chamber volume constant during the titration) </w:t>
      </w:r>
      <w:r w:rsidR="00E140E9" w:rsidRPr="00E140E9">
        <w:rPr>
          <w:rFonts w:ascii="Times New Roman" w:eastAsia="Times New Roman" w:hAnsi="Times New Roman" w:cs="Times New Roman"/>
          <w:sz w:val="24"/>
          <w:szCs w:val="24"/>
        </w:rPr>
        <w:t>has concentration L</w:t>
      </w:r>
      <w:r w:rsidR="00E140E9" w:rsidRPr="00E140E9">
        <w:rPr>
          <w:rFonts w:ascii="Times New Roman" w:eastAsia="Times New Roman" w:hAnsi="Times New Roman" w:cs="Times New Roman"/>
          <w:sz w:val="24"/>
          <w:szCs w:val="24"/>
          <w:vertAlign w:val="subscript"/>
        </w:rPr>
        <w:t>i-1</w:t>
      </w:r>
      <w:r w:rsidR="00E140E9" w:rsidRPr="00E140E9">
        <w:rPr>
          <w:rFonts w:ascii="Times New Roman" w:eastAsia="Times New Roman" w:hAnsi="Times New Roman" w:cs="Times New Roman"/>
          <w:sz w:val="24"/>
          <w:szCs w:val="24"/>
        </w:rPr>
        <w:t xml:space="preserve"> and is thus not considered to </w:t>
      </w:r>
      <w:r w:rsidR="00E140E9">
        <w:rPr>
          <w:rFonts w:ascii="Times New Roman" w:eastAsia="Times New Roman" w:hAnsi="Times New Roman" w:cs="Times New Roman"/>
          <w:sz w:val="24"/>
          <w:szCs w:val="24"/>
        </w:rPr>
        <w:t>mix</w:t>
      </w:r>
      <w:r w:rsidR="00E140E9" w:rsidRPr="00E140E9">
        <w:rPr>
          <w:rFonts w:ascii="Times New Roman" w:eastAsia="Times New Roman" w:hAnsi="Times New Roman" w:cs="Times New Roman"/>
          <w:sz w:val="24"/>
          <w:szCs w:val="24"/>
        </w:rPr>
        <w:t xml:space="preserve"> with the added volume before ejection. </w:t>
      </w:r>
      <w:r w:rsidRPr="00476CF3">
        <w:rPr>
          <w:rFonts w:ascii="Times New Roman" w:eastAsia="Times New Roman" w:hAnsi="Times New Roman" w:cs="Times New Roman"/>
          <w:sz w:val="24"/>
          <w:szCs w:val="24"/>
        </w:rPr>
        <w:t>The total concentration P</w:t>
      </w:r>
      <w:r w:rsidRPr="00476CF3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r w:rsidRPr="00476CF3">
        <w:rPr>
          <w:rFonts w:ascii="Times New Roman" w:eastAsia="Times New Roman" w:hAnsi="Times New Roman" w:cs="Times New Roman"/>
          <w:sz w:val="24"/>
          <w:szCs w:val="24"/>
        </w:rPr>
        <w:t xml:space="preserve"> of the protein in the chamber </w:t>
      </w:r>
      <w:r>
        <w:rPr>
          <w:rFonts w:ascii="Times New Roman" w:eastAsia="Times New Roman" w:hAnsi="Times New Roman" w:cs="Times New Roman"/>
          <w:sz w:val="24"/>
          <w:szCs w:val="24"/>
        </w:rPr>
        <w:t>(WD</w:t>
      </w:r>
      <w:r w:rsidR="003D0360">
        <w:rPr>
          <w:rFonts w:ascii="Times New Roman" w:eastAsia="Times New Roman" w:hAnsi="Times New Roman" w:cs="Times New Roman"/>
          <w:sz w:val="24"/>
          <w:szCs w:val="24"/>
        </w:rPr>
        <w:t xml:space="preserve">4 in all possible forms; </w:t>
      </w:r>
      <w:proofErr w:type="spellStart"/>
      <w:r w:rsidR="003D0360">
        <w:rPr>
          <w:rFonts w:ascii="Times New Roman" w:eastAsia="Times New Roman" w:hAnsi="Times New Roman" w:cs="Times New Roman"/>
          <w:sz w:val="24"/>
          <w:szCs w:val="24"/>
        </w:rPr>
        <w:t>apo</w:t>
      </w:r>
      <w:proofErr w:type="spellEnd"/>
      <w:r w:rsidR="003D03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D0360">
        <w:rPr>
          <w:rFonts w:ascii="Times New Roman" w:eastAsia="Times New Roman" w:hAnsi="Times New Roman" w:cs="Times New Roman"/>
          <w:sz w:val="24"/>
          <w:szCs w:val="24"/>
        </w:rPr>
        <w:t>holo</w:t>
      </w:r>
      <w:proofErr w:type="spellEnd"/>
      <w:r w:rsidR="003D036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="003D0360">
        <w:rPr>
          <w:rFonts w:ascii="Times New Roman" w:eastAsia="Times New Roman" w:hAnsi="Times New Roman" w:cs="Times New Roman"/>
          <w:sz w:val="24"/>
          <w:szCs w:val="24"/>
        </w:rPr>
        <w:t>heterocomplex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76CF3">
        <w:rPr>
          <w:rFonts w:ascii="Times New Roman" w:eastAsia="Times New Roman" w:hAnsi="Times New Roman" w:cs="Times New Roman"/>
          <w:sz w:val="24"/>
          <w:szCs w:val="24"/>
        </w:rPr>
        <w:t>was similarly calculated as</w:t>
      </w:r>
      <w:r w:rsidR="001F092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76C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6CF3" w:rsidRPr="00476CF3" w:rsidRDefault="00DD2550" w:rsidP="00476CF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f>
            <m:fPr>
              <m:type m:val="lin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i-1</m:t>
                  </m:r>
                </m:sub>
              </m:sSub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t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den>
          </m:f>
        </m:oMath>
      </m:oMathPara>
    </w:p>
    <w:p w:rsidR="007A4536" w:rsidRDefault="00476CF3" w:rsidP="00476CF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CF3">
        <w:rPr>
          <w:rFonts w:ascii="Times New Roman" w:eastAsia="Times New Roman" w:hAnsi="Times New Roman" w:cs="Times New Roman"/>
          <w:sz w:val="24"/>
          <w:szCs w:val="24"/>
        </w:rPr>
        <w:t xml:space="preserve">Using the total concentrations of </w:t>
      </w:r>
      <w:r w:rsidR="001F0924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476CF3">
        <w:rPr>
          <w:rFonts w:ascii="Times New Roman" w:eastAsia="Times New Roman" w:hAnsi="Times New Roman" w:cs="Times New Roman"/>
          <w:sz w:val="24"/>
          <w:szCs w:val="24"/>
        </w:rPr>
        <w:t xml:space="preserve"> and the two proteins </w:t>
      </w:r>
      <w:r w:rsidR="007A4536">
        <w:rPr>
          <w:rFonts w:ascii="Times New Roman" w:eastAsia="Times New Roman" w:hAnsi="Times New Roman" w:cs="Times New Roman"/>
          <w:sz w:val="24"/>
          <w:szCs w:val="24"/>
        </w:rPr>
        <w:t xml:space="preserve">at each condition </w:t>
      </w:r>
      <w:r w:rsidRPr="00476CF3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1F0924">
        <w:rPr>
          <w:rFonts w:ascii="Times New Roman" w:eastAsia="Times New Roman" w:hAnsi="Times New Roman" w:cs="Times New Roman"/>
          <w:sz w:val="24"/>
          <w:szCs w:val="24"/>
        </w:rPr>
        <w:t>given values for the two</w:t>
      </w:r>
      <w:r w:rsidRPr="00476CF3">
        <w:rPr>
          <w:rFonts w:ascii="Times New Roman" w:eastAsia="Times New Roman" w:hAnsi="Times New Roman" w:cs="Times New Roman"/>
          <w:sz w:val="24"/>
          <w:szCs w:val="24"/>
        </w:rPr>
        <w:t xml:space="preserve"> equilibrium constants, the </w:t>
      </w:r>
      <w:r w:rsidR="00E140E9">
        <w:rPr>
          <w:rFonts w:ascii="Times New Roman" w:eastAsia="Times New Roman" w:hAnsi="Times New Roman" w:cs="Times New Roman"/>
          <w:sz w:val="24"/>
          <w:szCs w:val="24"/>
        </w:rPr>
        <w:t xml:space="preserve">equilibrium </w:t>
      </w:r>
      <w:r w:rsidRPr="00476CF3">
        <w:rPr>
          <w:rFonts w:ascii="Times New Roman" w:eastAsia="Times New Roman" w:hAnsi="Times New Roman" w:cs="Times New Roman"/>
          <w:sz w:val="24"/>
          <w:szCs w:val="24"/>
        </w:rPr>
        <w:t xml:space="preserve">concentration of each </w:t>
      </w:r>
      <w:r w:rsidR="003D0360">
        <w:rPr>
          <w:rFonts w:ascii="Times New Roman" w:eastAsia="Times New Roman" w:hAnsi="Times New Roman" w:cs="Times New Roman"/>
          <w:sz w:val="24"/>
          <w:szCs w:val="24"/>
        </w:rPr>
        <w:t xml:space="preserve">of the five </w:t>
      </w:r>
      <w:r w:rsidRPr="00476CF3">
        <w:rPr>
          <w:rFonts w:ascii="Times New Roman" w:eastAsia="Times New Roman" w:hAnsi="Times New Roman" w:cs="Times New Roman"/>
          <w:sz w:val="24"/>
          <w:szCs w:val="24"/>
        </w:rPr>
        <w:t xml:space="preserve">species </w:t>
      </w:r>
      <w:r w:rsidR="007A4536">
        <w:rPr>
          <w:rFonts w:ascii="Times New Roman" w:eastAsia="Times New Roman" w:hAnsi="Times New Roman" w:cs="Times New Roman"/>
          <w:sz w:val="24"/>
          <w:szCs w:val="24"/>
        </w:rPr>
        <w:t>a</w:t>
      </w:r>
      <w:r w:rsidR="003D0360">
        <w:rPr>
          <w:rFonts w:ascii="Times New Roman" w:eastAsia="Times New Roman" w:hAnsi="Times New Roman" w:cs="Times New Roman"/>
          <w:sz w:val="24"/>
          <w:szCs w:val="24"/>
        </w:rPr>
        <w:t>fter</w:t>
      </w:r>
      <w:r w:rsidR="007A4536">
        <w:rPr>
          <w:rFonts w:ascii="Times New Roman" w:eastAsia="Times New Roman" w:hAnsi="Times New Roman" w:cs="Times New Roman"/>
          <w:sz w:val="24"/>
          <w:szCs w:val="24"/>
        </w:rPr>
        <w:t xml:space="preserve"> each injection can be</w:t>
      </w:r>
      <w:r w:rsidRPr="00476CF3">
        <w:rPr>
          <w:rFonts w:ascii="Times New Roman" w:eastAsia="Times New Roman" w:hAnsi="Times New Roman" w:cs="Times New Roman"/>
          <w:sz w:val="24"/>
          <w:szCs w:val="24"/>
        </w:rPr>
        <w:t xml:space="preserve"> calculated by solving the mass balance equations. </w:t>
      </w:r>
      <w:r w:rsidR="00E140E9">
        <w:rPr>
          <w:rFonts w:ascii="Times New Roman" w:eastAsia="Times New Roman" w:hAnsi="Times New Roman" w:cs="Times New Roman"/>
          <w:sz w:val="24"/>
          <w:szCs w:val="24"/>
        </w:rPr>
        <w:t>This approach</w:t>
      </w:r>
      <w:r w:rsidR="00E140E9" w:rsidRPr="00E14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7F38">
        <w:rPr>
          <w:rFonts w:ascii="Times New Roman" w:eastAsia="Times New Roman" w:hAnsi="Times New Roman" w:cs="Times New Roman"/>
          <w:sz w:val="24"/>
          <w:szCs w:val="24"/>
        </w:rPr>
        <w:t xml:space="preserve">resulted in </w:t>
      </w:r>
      <w:r w:rsidR="00187F3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five coupled </w:t>
      </w:r>
      <w:r w:rsidR="00E140E9" w:rsidRPr="00E140E9">
        <w:rPr>
          <w:rFonts w:ascii="Times New Roman" w:eastAsia="Times New Roman" w:hAnsi="Times New Roman" w:cs="Times New Roman"/>
          <w:sz w:val="24"/>
          <w:szCs w:val="24"/>
        </w:rPr>
        <w:t>non-linear equations that w</w:t>
      </w:r>
      <w:r w:rsidR="00187F38">
        <w:rPr>
          <w:rFonts w:ascii="Times New Roman" w:eastAsia="Times New Roman" w:hAnsi="Times New Roman" w:cs="Times New Roman"/>
          <w:sz w:val="24"/>
          <w:szCs w:val="24"/>
        </w:rPr>
        <w:t>ere</w:t>
      </w:r>
      <w:r w:rsidR="00E140E9" w:rsidRPr="00E140E9">
        <w:rPr>
          <w:rFonts w:ascii="Times New Roman" w:eastAsia="Times New Roman" w:hAnsi="Times New Roman" w:cs="Times New Roman"/>
          <w:sz w:val="24"/>
          <w:szCs w:val="24"/>
        </w:rPr>
        <w:t xml:space="preserve"> combined and rearranged algebraically yielding one 4</w:t>
      </w:r>
      <w:r w:rsidR="00E140E9" w:rsidRPr="00E140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E140E9" w:rsidRPr="00E140E9">
        <w:rPr>
          <w:rFonts w:ascii="Times New Roman" w:eastAsia="Times New Roman" w:hAnsi="Times New Roman" w:cs="Times New Roman"/>
          <w:sz w:val="24"/>
          <w:szCs w:val="24"/>
        </w:rPr>
        <w:t xml:space="preserve"> degree polynomial that was solved numerically using </w:t>
      </w:r>
      <w:proofErr w:type="spellStart"/>
      <w:r w:rsidR="00E140E9" w:rsidRPr="00E140E9">
        <w:rPr>
          <w:rFonts w:ascii="Times New Roman" w:eastAsia="Times New Roman" w:hAnsi="Times New Roman" w:cs="Times New Roman"/>
          <w:sz w:val="24"/>
          <w:szCs w:val="24"/>
        </w:rPr>
        <w:t>Matlab</w:t>
      </w:r>
      <w:proofErr w:type="spellEnd"/>
      <w:r w:rsidR="00E140E9" w:rsidRPr="00E140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B592E" w:rsidRDefault="00CB592E" w:rsidP="00CB592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B592E">
        <w:rPr>
          <w:rFonts w:ascii="Times New Roman" w:hAnsi="Times New Roman" w:cs="Times New Roman"/>
          <w:sz w:val="24"/>
          <w:szCs w:val="24"/>
        </w:rPr>
        <w:t xml:space="preserve">The heat released upon each injection during the ITC titration was computed as: </w:t>
      </w:r>
    </w:p>
    <w:p w:rsidR="00CB592E" w:rsidRPr="00052EDD" w:rsidRDefault="00DD2550" w:rsidP="00CB592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</w:rPr>
            <m:t>Δ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WD4</m:t>
                      </m:r>
                    </m:e>
                  </m:d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i-1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WD4</m:t>
                      </m:r>
                    </m:e>
                  </m:d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+ 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</w:rPr>
            <m:t>Δ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Atox1</m:t>
                      </m:r>
                    </m:e>
                  </m:d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Atox1</m:t>
                      </m:r>
                    </m:e>
                  </m:d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i-1</m:t>
                  </m:r>
                </m:sub>
              </m:sSub>
            </m:e>
          </m:d>
        </m:oMath>
      </m:oMathPara>
    </w:p>
    <w:p w:rsidR="00476CF3" w:rsidRPr="00476CF3" w:rsidRDefault="00CB592E" w:rsidP="00CB592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592E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Pr="00CB592E">
        <w:rPr>
          <w:rFonts w:ascii="Times New Roman" w:hAnsi="Times New Roman" w:cs="Times New Roman"/>
          <w:sz w:val="24"/>
          <w:szCs w:val="24"/>
        </w:rPr>
        <w:t xml:space="preserve"> the first term describes step 1 of the reaction resulting in WD4 depletion, and the second term reports on the progress of step 2 following the injection.</w:t>
      </w:r>
      <w:r w:rsidRPr="001F1D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A4536">
        <w:rPr>
          <w:rFonts w:ascii="Times New Roman" w:eastAsia="Times New Roman" w:hAnsi="Times New Roman" w:cs="Times New Roman"/>
          <w:sz w:val="24"/>
          <w:szCs w:val="24"/>
        </w:rPr>
        <w:t>A correction</w:t>
      </w:r>
      <w:r w:rsidR="00476CF3" w:rsidRPr="00476CF3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7A4536">
        <w:rPr>
          <w:rFonts w:ascii="Times New Roman" w:eastAsia="Times New Roman" w:hAnsi="Times New Roman" w:cs="Times New Roman"/>
          <w:sz w:val="24"/>
          <w:szCs w:val="24"/>
        </w:rPr>
        <w:t xml:space="preserve">background </w:t>
      </w:r>
      <w:r w:rsidR="00476CF3" w:rsidRPr="00476CF3">
        <w:rPr>
          <w:rFonts w:ascii="Times New Roman" w:eastAsia="Times New Roman" w:hAnsi="Times New Roman" w:cs="Times New Roman"/>
          <w:sz w:val="24"/>
          <w:szCs w:val="24"/>
        </w:rPr>
        <w:t xml:space="preserve">heat of dilution </w:t>
      </w:r>
      <w:r w:rsidR="007A4536">
        <w:rPr>
          <w:rFonts w:ascii="Times New Roman" w:eastAsia="Times New Roman" w:hAnsi="Times New Roman" w:cs="Times New Roman"/>
          <w:sz w:val="24"/>
          <w:szCs w:val="24"/>
        </w:rPr>
        <w:t xml:space="preserve">was included via a </w:t>
      </w:r>
      <w:r w:rsidR="00476CF3" w:rsidRPr="00476CF3">
        <w:rPr>
          <w:rFonts w:ascii="Times New Roman" w:eastAsia="Times New Roman" w:hAnsi="Times New Roman" w:cs="Times New Roman"/>
          <w:sz w:val="24"/>
          <w:szCs w:val="24"/>
        </w:rPr>
        <w:t xml:space="preserve">constant offset parameter </w:t>
      </w:r>
      <w:proofErr w:type="spellStart"/>
      <w:r w:rsidR="00476CF3" w:rsidRPr="00476CF3">
        <w:rPr>
          <w:rFonts w:ascii="Times New Roman" w:eastAsia="Times New Roman" w:hAnsi="Times New Roman" w:cs="Times New Roman"/>
          <w:sz w:val="24"/>
          <w:szCs w:val="24"/>
        </w:rPr>
        <w:t>Q</w:t>
      </w:r>
      <w:r w:rsidR="00476CF3" w:rsidRPr="00476CF3">
        <w:rPr>
          <w:rFonts w:ascii="Times New Roman" w:eastAsia="Times New Roman" w:hAnsi="Times New Roman" w:cs="Times New Roman"/>
          <w:sz w:val="24"/>
          <w:szCs w:val="24"/>
          <w:vertAlign w:val="subscript"/>
        </w:rPr>
        <w:t>off</w:t>
      </w:r>
      <w:proofErr w:type="spellEnd"/>
      <w:r w:rsidR="00476CF3" w:rsidRPr="00476C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A4536">
        <w:rPr>
          <w:rFonts w:ascii="Times New Roman" w:eastAsia="Times New Roman" w:hAnsi="Times New Roman" w:cs="Times New Roman"/>
          <w:sz w:val="24"/>
          <w:szCs w:val="24"/>
        </w:rPr>
        <w:t>The first injection in the experimental data sets was excluded from the fits. T</w:t>
      </w:r>
      <w:r w:rsidR="00476CF3" w:rsidRPr="00476CF3">
        <w:rPr>
          <w:rFonts w:ascii="Times New Roman" w:eastAsia="Times New Roman" w:hAnsi="Times New Roman" w:cs="Times New Roman"/>
          <w:sz w:val="24"/>
          <w:szCs w:val="24"/>
        </w:rPr>
        <w:t>he experimental ITC curve</w:t>
      </w:r>
      <w:r w:rsidR="007A4536">
        <w:rPr>
          <w:rFonts w:ascii="Times New Roman" w:eastAsia="Times New Roman" w:hAnsi="Times New Roman" w:cs="Times New Roman"/>
          <w:sz w:val="24"/>
          <w:szCs w:val="24"/>
        </w:rPr>
        <w:t>s were fitted</w:t>
      </w:r>
      <w:r w:rsidR="00476CF3" w:rsidRPr="00476CF3">
        <w:rPr>
          <w:rFonts w:ascii="Times New Roman" w:eastAsia="Times New Roman" w:hAnsi="Times New Roman" w:cs="Times New Roman"/>
          <w:sz w:val="24"/>
          <w:szCs w:val="24"/>
        </w:rPr>
        <w:t xml:space="preserve"> using </w:t>
      </w:r>
      <w:r w:rsidR="007A453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76CF3" w:rsidRPr="00476CF3">
        <w:rPr>
          <w:rFonts w:ascii="Times New Roman" w:eastAsia="Times New Roman" w:hAnsi="Times New Roman" w:cs="Times New Roman"/>
          <w:sz w:val="24"/>
          <w:szCs w:val="24"/>
        </w:rPr>
        <w:t>non-linear least</w:t>
      </w:r>
      <w:r w:rsidR="00E140E9">
        <w:rPr>
          <w:rFonts w:ascii="Times New Roman" w:eastAsia="Times New Roman" w:hAnsi="Times New Roman" w:cs="Times New Roman"/>
          <w:sz w:val="24"/>
          <w:szCs w:val="24"/>
        </w:rPr>
        <w:t xml:space="preserve">-squares </w:t>
      </w:r>
      <w:r w:rsidR="007A4536">
        <w:rPr>
          <w:rFonts w:ascii="Times New Roman" w:eastAsia="Times New Roman" w:hAnsi="Times New Roman" w:cs="Times New Roman"/>
          <w:sz w:val="24"/>
          <w:szCs w:val="24"/>
        </w:rPr>
        <w:t xml:space="preserve">algorithm </w:t>
      </w:r>
      <w:r w:rsidR="003D036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3D0360" w:rsidRPr="003D0360">
        <w:rPr>
          <w:rFonts w:ascii="Times New Roman" w:eastAsia="Times New Roman" w:hAnsi="Times New Roman" w:cs="Times New Roman"/>
          <w:sz w:val="24"/>
          <w:szCs w:val="24"/>
        </w:rPr>
        <w:t>Levenberg</w:t>
      </w:r>
      <w:proofErr w:type="spellEnd"/>
      <w:r w:rsidR="003D0360" w:rsidRPr="003D0360">
        <w:rPr>
          <w:rFonts w:ascii="Times New Roman" w:eastAsia="Times New Roman" w:hAnsi="Times New Roman" w:cs="Times New Roman"/>
          <w:sz w:val="24"/>
          <w:szCs w:val="24"/>
        </w:rPr>
        <w:t xml:space="preserve">-Marquardt </w:t>
      </w:r>
      <w:r w:rsidR="003D0360">
        <w:rPr>
          <w:rFonts w:ascii="Times New Roman" w:eastAsia="Times New Roman" w:hAnsi="Times New Roman" w:cs="Times New Roman"/>
          <w:sz w:val="24"/>
          <w:szCs w:val="24"/>
        </w:rPr>
        <w:t xml:space="preserve">minimization) in </w:t>
      </w:r>
      <w:proofErr w:type="spellStart"/>
      <w:r w:rsidR="00E140E9">
        <w:rPr>
          <w:rFonts w:ascii="Times New Roman" w:eastAsia="Times New Roman" w:hAnsi="Times New Roman" w:cs="Times New Roman"/>
          <w:sz w:val="24"/>
          <w:szCs w:val="24"/>
        </w:rPr>
        <w:t>Matlab</w:t>
      </w:r>
      <w:proofErr w:type="spellEnd"/>
      <w:r w:rsidR="007A4536">
        <w:rPr>
          <w:rFonts w:ascii="Times New Roman" w:eastAsia="Times New Roman" w:hAnsi="Times New Roman" w:cs="Times New Roman"/>
          <w:sz w:val="24"/>
          <w:szCs w:val="24"/>
        </w:rPr>
        <w:t xml:space="preserve"> with K</w:t>
      </w:r>
      <w:r w:rsidR="007A4536" w:rsidRPr="007A4536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="007A4536">
        <w:rPr>
          <w:rFonts w:ascii="Times New Roman" w:eastAsia="Times New Roman" w:hAnsi="Times New Roman" w:cs="Times New Roman"/>
          <w:sz w:val="24"/>
          <w:szCs w:val="24"/>
        </w:rPr>
        <w:t>, K</w:t>
      </w:r>
      <w:r w:rsidR="007A4536" w:rsidRPr="007A453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7A45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B5775">
        <w:rPr>
          <w:rFonts w:ascii="Times New Roman" w:eastAsia="Times New Roman" w:hAnsi="Times New Roman" w:cs="Times New Roman"/>
          <w:sz w:val="24"/>
          <w:szCs w:val="24"/>
        </w:rPr>
        <w:sym w:font="Symbol" w:char="F044"/>
      </w:r>
      <w:r w:rsidR="007A4536">
        <w:rPr>
          <w:rFonts w:ascii="Times New Roman" w:eastAsia="Times New Roman" w:hAnsi="Times New Roman" w:cs="Times New Roman"/>
          <w:sz w:val="24"/>
          <w:szCs w:val="24"/>
        </w:rPr>
        <w:t>H</w:t>
      </w:r>
      <w:r w:rsidR="007A4536" w:rsidRPr="007A4536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="007A45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B5775">
        <w:rPr>
          <w:rFonts w:ascii="Times New Roman" w:eastAsia="Times New Roman" w:hAnsi="Times New Roman" w:cs="Times New Roman"/>
          <w:sz w:val="24"/>
          <w:szCs w:val="24"/>
        </w:rPr>
        <w:sym w:font="Symbol" w:char="F044"/>
      </w:r>
      <w:r w:rsidR="007A4536">
        <w:rPr>
          <w:rFonts w:ascii="Times New Roman" w:eastAsia="Times New Roman" w:hAnsi="Times New Roman" w:cs="Times New Roman"/>
          <w:sz w:val="24"/>
          <w:szCs w:val="24"/>
        </w:rPr>
        <w:t>H</w:t>
      </w:r>
      <w:r w:rsidR="007A4536" w:rsidRPr="007A453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7A453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="007A4536" w:rsidRPr="00476CF3">
        <w:rPr>
          <w:rFonts w:ascii="Times New Roman" w:eastAsia="Times New Roman" w:hAnsi="Times New Roman" w:cs="Times New Roman"/>
          <w:sz w:val="24"/>
          <w:szCs w:val="24"/>
        </w:rPr>
        <w:t>Q</w:t>
      </w:r>
      <w:r w:rsidR="007A4536" w:rsidRPr="00476CF3">
        <w:rPr>
          <w:rFonts w:ascii="Times New Roman" w:eastAsia="Times New Roman" w:hAnsi="Times New Roman" w:cs="Times New Roman"/>
          <w:sz w:val="24"/>
          <w:szCs w:val="24"/>
          <w:vertAlign w:val="subscript"/>
        </w:rPr>
        <w:t>off</w:t>
      </w:r>
      <w:proofErr w:type="spellEnd"/>
      <w:r w:rsidR="007A4536">
        <w:rPr>
          <w:rFonts w:ascii="Times New Roman" w:eastAsia="Times New Roman" w:hAnsi="Times New Roman" w:cs="Times New Roman"/>
          <w:sz w:val="24"/>
          <w:szCs w:val="24"/>
        </w:rPr>
        <w:t xml:space="preserve"> parameters floating</w:t>
      </w:r>
      <w:r w:rsidR="00476CF3" w:rsidRPr="00476C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24C99" w:rsidRDefault="00224C99" w:rsidP="0079369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24C99" w:rsidSect="00662AFD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2CF" w:rsidRDefault="00AF02CF" w:rsidP="00F56E78">
      <w:pPr>
        <w:spacing w:after="0" w:line="240" w:lineRule="auto"/>
      </w:pPr>
      <w:r>
        <w:separator/>
      </w:r>
    </w:p>
  </w:endnote>
  <w:endnote w:type="continuationSeparator" w:id="0">
    <w:p w:rsidR="00AF02CF" w:rsidRDefault="00AF02CF" w:rsidP="00F5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312938"/>
      <w:docPartObj>
        <w:docPartGallery w:val="Page Numbers (Bottom of Page)"/>
        <w:docPartUnique/>
      </w:docPartObj>
    </w:sdtPr>
    <w:sdtContent>
      <w:p w:rsidR="00412B3B" w:rsidRDefault="00DD2550">
        <w:pPr>
          <w:pStyle w:val="Footer"/>
          <w:jc w:val="center"/>
        </w:pPr>
        <w:fldSimple w:instr=" PAGE   \* MERGEFORMAT ">
          <w:r w:rsidR="002176D0">
            <w:rPr>
              <w:noProof/>
            </w:rPr>
            <w:t>2</w:t>
          </w:r>
        </w:fldSimple>
      </w:p>
    </w:sdtContent>
  </w:sdt>
  <w:p w:rsidR="00412B3B" w:rsidRDefault="00412B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2CF" w:rsidRDefault="00AF02CF" w:rsidP="00F56E78">
      <w:pPr>
        <w:spacing w:after="0" w:line="240" w:lineRule="auto"/>
      </w:pPr>
      <w:r>
        <w:separator/>
      </w:r>
    </w:p>
  </w:footnote>
  <w:footnote w:type="continuationSeparator" w:id="0">
    <w:p w:rsidR="00AF02CF" w:rsidRDefault="00AF02CF" w:rsidP="00F56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Biochemistr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</w:docVars>
  <w:rsids>
    <w:rsidRoot w:val="002534E6"/>
    <w:rsid w:val="000029B5"/>
    <w:rsid w:val="0005227B"/>
    <w:rsid w:val="00052EDD"/>
    <w:rsid w:val="00092CA6"/>
    <w:rsid w:val="000C5DDA"/>
    <w:rsid w:val="000E5E48"/>
    <w:rsid w:val="000F7D77"/>
    <w:rsid w:val="00104015"/>
    <w:rsid w:val="00146756"/>
    <w:rsid w:val="0015301A"/>
    <w:rsid w:val="00187F38"/>
    <w:rsid w:val="001A1BBC"/>
    <w:rsid w:val="001B43D9"/>
    <w:rsid w:val="001C0D08"/>
    <w:rsid w:val="001C5BCD"/>
    <w:rsid w:val="001F0924"/>
    <w:rsid w:val="002176D0"/>
    <w:rsid w:val="00222F7D"/>
    <w:rsid w:val="00224C99"/>
    <w:rsid w:val="0023681F"/>
    <w:rsid w:val="002534E6"/>
    <w:rsid w:val="00262215"/>
    <w:rsid w:val="002858F3"/>
    <w:rsid w:val="002A4F22"/>
    <w:rsid w:val="002D4B49"/>
    <w:rsid w:val="003306FE"/>
    <w:rsid w:val="003329C6"/>
    <w:rsid w:val="00351966"/>
    <w:rsid w:val="00374B71"/>
    <w:rsid w:val="00383872"/>
    <w:rsid w:val="00394E50"/>
    <w:rsid w:val="003A534F"/>
    <w:rsid w:val="003C1FA2"/>
    <w:rsid w:val="003D0360"/>
    <w:rsid w:val="003D1C87"/>
    <w:rsid w:val="003E3CAB"/>
    <w:rsid w:val="00412B3B"/>
    <w:rsid w:val="0044191C"/>
    <w:rsid w:val="00476CF3"/>
    <w:rsid w:val="00482437"/>
    <w:rsid w:val="00484D45"/>
    <w:rsid w:val="00497A04"/>
    <w:rsid w:val="004A484D"/>
    <w:rsid w:val="004A6958"/>
    <w:rsid w:val="00531D83"/>
    <w:rsid w:val="0059188E"/>
    <w:rsid w:val="00595222"/>
    <w:rsid w:val="005A4065"/>
    <w:rsid w:val="005B5775"/>
    <w:rsid w:val="005D6576"/>
    <w:rsid w:val="00626ED5"/>
    <w:rsid w:val="00662AFD"/>
    <w:rsid w:val="00671553"/>
    <w:rsid w:val="00693C02"/>
    <w:rsid w:val="006E0D2B"/>
    <w:rsid w:val="00705B70"/>
    <w:rsid w:val="00707238"/>
    <w:rsid w:val="00730AF4"/>
    <w:rsid w:val="0079369F"/>
    <w:rsid w:val="007A1F08"/>
    <w:rsid w:val="007A4536"/>
    <w:rsid w:val="007D6AC2"/>
    <w:rsid w:val="008109F3"/>
    <w:rsid w:val="00916688"/>
    <w:rsid w:val="00940E1B"/>
    <w:rsid w:val="009F6D77"/>
    <w:rsid w:val="009F7A40"/>
    <w:rsid w:val="00A108E4"/>
    <w:rsid w:val="00A23BB6"/>
    <w:rsid w:val="00A26AF8"/>
    <w:rsid w:val="00A40E22"/>
    <w:rsid w:val="00A439B4"/>
    <w:rsid w:val="00A92594"/>
    <w:rsid w:val="00AB4C90"/>
    <w:rsid w:val="00AC1D36"/>
    <w:rsid w:val="00AC4AF6"/>
    <w:rsid w:val="00AF02CF"/>
    <w:rsid w:val="00B56389"/>
    <w:rsid w:val="00B65C2B"/>
    <w:rsid w:val="00B662AB"/>
    <w:rsid w:val="00B827A3"/>
    <w:rsid w:val="00BD3976"/>
    <w:rsid w:val="00BD6445"/>
    <w:rsid w:val="00C505C6"/>
    <w:rsid w:val="00C531E8"/>
    <w:rsid w:val="00C7106B"/>
    <w:rsid w:val="00C842B7"/>
    <w:rsid w:val="00CB26A2"/>
    <w:rsid w:val="00CB592E"/>
    <w:rsid w:val="00CD5D58"/>
    <w:rsid w:val="00D14074"/>
    <w:rsid w:val="00D26217"/>
    <w:rsid w:val="00D567D7"/>
    <w:rsid w:val="00D70429"/>
    <w:rsid w:val="00D96E9F"/>
    <w:rsid w:val="00DA2739"/>
    <w:rsid w:val="00DD2550"/>
    <w:rsid w:val="00DE4E16"/>
    <w:rsid w:val="00E0279A"/>
    <w:rsid w:val="00E140E9"/>
    <w:rsid w:val="00E43776"/>
    <w:rsid w:val="00EB6600"/>
    <w:rsid w:val="00F06343"/>
    <w:rsid w:val="00F33A69"/>
    <w:rsid w:val="00F33D4D"/>
    <w:rsid w:val="00F526BE"/>
    <w:rsid w:val="00F56E78"/>
    <w:rsid w:val="00FA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53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4E6"/>
  </w:style>
  <w:style w:type="table" w:styleId="TableGrid">
    <w:name w:val="Table Grid"/>
    <w:basedOn w:val="TableNormal"/>
    <w:uiPriority w:val="59"/>
    <w:rsid w:val="00253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D70429"/>
    <w:pPr>
      <w:widowControl w:val="0"/>
      <w:autoSpaceDE w:val="0"/>
      <w:autoSpaceDN w:val="0"/>
      <w:adjustRightInd w:val="0"/>
      <w:spacing w:after="60" w:line="48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0429"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4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329C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</dc:creator>
  <cp:keywords/>
  <dc:description/>
  <cp:lastModifiedBy>Pernilla</cp:lastModifiedBy>
  <cp:revision>2</cp:revision>
  <cp:lastPrinted>2012-01-20T12:10:00Z</cp:lastPrinted>
  <dcterms:created xsi:type="dcterms:W3CDTF">2012-04-10T13:30:00Z</dcterms:created>
  <dcterms:modified xsi:type="dcterms:W3CDTF">2012-04-10T13:30:00Z</dcterms:modified>
</cp:coreProperties>
</file>