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BC3" w:rsidRPr="002C75B8" w:rsidRDefault="00C53BC3" w:rsidP="00C53BC3">
      <w:pPr>
        <w:spacing w:line="480" w:lineRule="auto"/>
        <w:ind w:left="0" w:firstLine="0"/>
        <w:rPr>
          <w:b/>
          <w:sz w:val="22"/>
          <w:u w:val="single"/>
          <w:lang w:val="en-US"/>
        </w:rPr>
      </w:pPr>
      <w:smartTag w:uri="urn:schemas-microsoft-com:office:smarttags" w:element="place">
        <w:smartTag w:uri="urn:schemas-microsoft-com:office:smarttags" w:element="country-region">
          <w:r w:rsidRPr="002C75B8">
            <w:rPr>
              <w:b/>
              <w:sz w:val="22"/>
              <w:u w:val="single"/>
              <w:lang w:val="en-US"/>
            </w:rPr>
            <w:t>AFGHANISTAN</w:t>
          </w:r>
        </w:smartTag>
      </w:smartTag>
      <w:r w:rsidRPr="002C75B8">
        <w:rPr>
          <w:b/>
          <w:sz w:val="22"/>
          <w:u w:val="single"/>
          <w:lang w:val="en-US"/>
        </w:rPr>
        <w:t xml:space="preserve"> </w:t>
      </w:r>
    </w:p>
    <w:p w:rsidR="00C53BC3" w:rsidRDefault="00C53BC3" w:rsidP="00C53BC3">
      <w:pPr>
        <w:spacing w:line="480" w:lineRule="auto"/>
        <w:ind w:left="0" w:firstLine="0"/>
        <w:rPr>
          <w:b/>
          <w:sz w:val="22"/>
          <w:lang w:val="en-US"/>
        </w:rPr>
      </w:pPr>
      <w:r>
        <w:rPr>
          <w:b/>
          <w:noProof/>
          <w:sz w:val="22"/>
          <w:lang w:val="en-US"/>
        </w:rPr>
        <w:drawing>
          <wp:inline distT="0" distB="0" distL="0" distR="0">
            <wp:extent cx="2592070" cy="17367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592070" cy="1736725"/>
                    </a:xfrm>
                    <a:prstGeom prst="rect">
                      <a:avLst/>
                    </a:prstGeom>
                    <a:noFill/>
                    <a:ln w="9525">
                      <a:noFill/>
                      <a:miter lim="800000"/>
                      <a:headEnd/>
                      <a:tailEnd/>
                    </a:ln>
                    <a:effectLst/>
                  </pic:spPr>
                </pic:pic>
              </a:graphicData>
            </a:graphic>
          </wp:inline>
        </w:drawing>
      </w:r>
    </w:p>
    <w:p w:rsidR="00C53BC3" w:rsidRPr="002C75B8" w:rsidRDefault="00C53BC3" w:rsidP="00C53BC3">
      <w:pPr>
        <w:spacing w:line="480" w:lineRule="auto"/>
        <w:ind w:left="0" w:firstLine="0"/>
        <w:rPr>
          <w:b/>
          <w:sz w:val="22"/>
          <w:lang w:val="en-US"/>
        </w:rPr>
      </w:pPr>
      <w:r w:rsidRPr="002C75B8">
        <w:rPr>
          <w:b/>
          <w:sz w:val="22"/>
          <w:lang w:val="en-US"/>
        </w:rPr>
        <w:t>BASIC COUNTRY DATA</w:t>
      </w:r>
    </w:p>
    <w:p w:rsidR="00C53BC3" w:rsidRPr="002C75B8" w:rsidRDefault="00C53BC3" w:rsidP="00C53BC3">
      <w:pPr>
        <w:ind w:left="0" w:firstLine="0"/>
        <w:rPr>
          <w:sz w:val="22"/>
          <w:lang w:val="en-US"/>
        </w:rPr>
      </w:pPr>
      <w:r w:rsidRPr="002C75B8">
        <w:rPr>
          <w:sz w:val="22"/>
          <w:lang w:val="en-US"/>
        </w:rPr>
        <w:t xml:space="preserve">Total Population: </w:t>
      </w:r>
      <w:r>
        <w:rPr>
          <w:sz w:val="22"/>
          <w:lang w:val="en-US"/>
        </w:rPr>
        <w:t xml:space="preserve">34,385,068 </w:t>
      </w:r>
    </w:p>
    <w:p w:rsidR="00C53BC3" w:rsidRPr="002C75B8" w:rsidRDefault="00C53BC3" w:rsidP="00C53BC3">
      <w:pPr>
        <w:ind w:left="0" w:firstLine="0"/>
        <w:rPr>
          <w:sz w:val="22"/>
          <w:lang w:val="en-US"/>
        </w:rPr>
      </w:pPr>
      <w:r w:rsidRPr="002C75B8">
        <w:rPr>
          <w:sz w:val="22"/>
          <w:lang w:val="en-US"/>
        </w:rPr>
        <w:t>Population 0-14 years: 4</w:t>
      </w:r>
      <w:r>
        <w:rPr>
          <w:sz w:val="22"/>
          <w:lang w:val="en-US"/>
        </w:rPr>
        <w:t>6</w:t>
      </w:r>
      <w:r w:rsidRPr="002C75B8">
        <w:rPr>
          <w:sz w:val="22"/>
          <w:lang w:val="en-US"/>
        </w:rPr>
        <w:t xml:space="preserve">% </w:t>
      </w:r>
      <w:r>
        <w:rPr>
          <w:sz w:val="22"/>
          <w:lang w:val="en-US"/>
        </w:rPr>
        <w:t xml:space="preserve"> </w:t>
      </w:r>
    </w:p>
    <w:p w:rsidR="00C53BC3" w:rsidRPr="002C75B8" w:rsidRDefault="00C53BC3" w:rsidP="00C53BC3">
      <w:pPr>
        <w:ind w:left="0" w:firstLine="0"/>
        <w:rPr>
          <w:sz w:val="22"/>
          <w:lang w:val="en-US"/>
        </w:rPr>
      </w:pPr>
      <w:r w:rsidRPr="002C75B8">
        <w:rPr>
          <w:sz w:val="22"/>
          <w:lang w:val="en-US"/>
        </w:rPr>
        <w:t>Rural population: 7</w:t>
      </w:r>
      <w:r>
        <w:rPr>
          <w:sz w:val="22"/>
          <w:lang w:val="en-US"/>
        </w:rPr>
        <w:t>5</w:t>
      </w:r>
      <w:r w:rsidRPr="002C75B8">
        <w:rPr>
          <w:sz w:val="22"/>
          <w:lang w:val="en-US"/>
        </w:rPr>
        <w:t xml:space="preserve">% </w:t>
      </w:r>
    </w:p>
    <w:p w:rsidR="00C53BC3" w:rsidRPr="002C75B8" w:rsidRDefault="00C53BC3" w:rsidP="00C53BC3">
      <w:pPr>
        <w:ind w:left="0" w:firstLine="0"/>
        <w:rPr>
          <w:sz w:val="22"/>
          <w:lang w:val="en-US"/>
        </w:rPr>
      </w:pPr>
      <w:r w:rsidRPr="002C75B8">
        <w:rPr>
          <w:sz w:val="22"/>
          <w:lang w:val="en-US"/>
        </w:rPr>
        <w:t>Population living under USD 1</w:t>
      </w:r>
      <w:r>
        <w:rPr>
          <w:sz w:val="22"/>
          <w:lang w:val="en-US"/>
        </w:rPr>
        <w:t>.</w:t>
      </w:r>
      <w:r w:rsidRPr="002C75B8">
        <w:rPr>
          <w:sz w:val="22"/>
          <w:lang w:val="en-US"/>
        </w:rPr>
        <w:t>25 a day: no data</w:t>
      </w:r>
    </w:p>
    <w:p w:rsidR="00C53BC3" w:rsidRPr="002C75B8" w:rsidRDefault="00C53BC3" w:rsidP="00C53BC3">
      <w:pPr>
        <w:ind w:left="0" w:firstLine="0"/>
        <w:rPr>
          <w:sz w:val="22"/>
          <w:lang w:val="en-US"/>
        </w:rPr>
      </w:pPr>
      <w:r w:rsidRPr="002C75B8">
        <w:rPr>
          <w:sz w:val="22"/>
          <w:lang w:val="en-US"/>
        </w:rPr>
        <w:t xml:space="preserve">Population living under the national poverty line: </w:t>
      </w:r>
      <w:r>
        <w:rPr>
          <w:sz w:val="22"/>
          <w:lang w:val="en-US"/>
        </w:rPr>
        <w:t>36</w:t>
      </w:r>
      <w:r w:rsidRPr="002C75B8">
        <w:rPr>
          <w:sz w:val="22"/>
          <w:lang w:val="en-US"/>
        </w:rPr>
        <w:t xml:space="preserve">% </w:t>
      </w:r>
    </w:p>
    <w:p w:rsidR="00C53BC3" w:rsidRPr="002C75B8" w:rsidRDefault="00C53BC3" w:rsidP="00C53BC3">
      <w:pPr>
        <w:ind w:left="0" w:firstLine="0"/>
        <w:rPr>
          <w:sz w:val="22"/>
          <w:vertAlign w:val="superscript"/>
          <w:lang w:val="en-US"/>
        </w:rPr>
      </w:pPr>
      <w:r w:rsidRPr="002C75B8">
        <w:rPr>
          <w:sz w:val="22"/>
          <w:lang w:val="en-US"/>
        </w:rPr>
        <w:t xml:space="preserve">Income status: Low income economy </w:t>
      </w:r>
    </w:p>
    <w:p w:rsidR="00C53BC3" w:rsidRPr="002C75B8" w:rsidRDefault="00C53BC3" w:rsidP="00C53BC3">
      <w:pPr>
        <w:ind w:left="0" w:firstLine="0"/>
        <w:rPr>
          <w:sz w:val="22"/>
          <w:lang w:val="en-US"/>
        </w:rPr>
      </w:pPr>
      <w:r w:rsidRPr="002C75B8">
        <w:rPr>
          <w:sz w:val="22"/>
          <w:lang w:val="en-US"/>
        </w:rPr>
        <w:t xml:space="preserve">Ranking: Low human development (ranking </w:t>
      </w:r>
      <w:proofErr w:type="gramStart"/>
      <w:r w:rsidRPr="002C75B8">
        <w:rPr>
          <w:sz w:val="22"/>
          <w:lang w:val="en-US"/>
        </w:rPr>
        <w:t>1</w:t>
      </w:r>
      <w:r>
        <w:rPr>
          <w:sz w:val="22"/>
          <w:lang w:val="en-US"/>
        </w:rPr>
        <w:t xml:space="preserve">72 </w:t>
      </w:r>
      <w:r w:rsidRPr="002C75B8">
        <w:rPr>
          <w:sz w:val="22"/>
          <w:lang w:val="en-US"/>
        </w:rPr>
        <w:t>)</w:t>
      </w:r>
      <w:proofErr w:type="gramEnd"/>
    </w:p>
    <w:p w:rsidR="00C53BC3" w:rsidRPr="002C75B8" w:rsidRDefault="00C53BC3" w:rsidP="00C53BC3">
      <w:pPr>
        <w:ind w:left="0" w:firstLine="0"/>
        <w:rPr>
          <w:sz w:val="22"/>
          <w:lang w:val="en-US"/>
        </w:rPr>
      </w:pPr>
      <w:r w:rsidRPr="002C75B8">
        <w:rPr>
          <w:sz w:val="22"/>
          <w:lang w:val="en-US"/>
        </w:rPr>
        <w:t xml:space="preserve">Per capita total expenditure on health at average exchange rate (US dollar): </w:t>
      </w:r>
      <w:r>
        <w:rPr>
          <w:sz w:val="22"/>
          <w:lang w:val="en-US"/>
        </w:rPr>
        <w:t>51</w:t>
      </w:r>
    </w:p>
    <w:p w:rsidR="00C53BC3" w:rsidRPr="002C75B8" w:rsidRDefault="00C53BC3" w:rsidP="00C53BC3">
      <w:pPr>
        <w:ind w:left="0" w:firstLine="0"/>
        <w:rPr>
          <w:sz w:val="22"/>
          <w:lang w:val="en-US"/>
        </w:rPr>
      </w:pPr>
      <w:r w:rsidRPr="002C75B8">
        <w:rPr>
          <w:sz w:val="22"/>
          <w:lang w:val="en-US"/>
        </w:rPr>
        <w:t>Life expectancy at birth (years): 4</w:t>
      </w:r>
      <w:r>
        <w:rPr>
          <w:sz w:val="22"/>
          <w:lang w:val="en-US"/>
        </w:rPr>
        <w:t xml:space="preserve">8 </w:t>
      </w:r>
      <w:r w:rsidRPr="002C75B8">
        <w:rPr>
          <w:sz w:val="22"/>
          <w:lang w:val="en-US"/>
        </w:rPr>
        <w:t xml:space="preserve"> </w:t>
      </w:r>
    </w:p>
    <w:p w:rsidR="00C53BC3" w:rsidRPr="002C75B8" w:rsidRDefault="00C53BC3" w:rsidP="00C53BC3">
      <w:pPr>
        <w:ind w:left="0" w:firstLine="0"/>
        <w:rPr>
          <w:sz w:val="22"/>
          <w:lang w:val="en-US"/>
        </w:rPr>
      </w:pPr>
      <w:r w:rsidRPr="002C75B8">
        <w:rPr>
          <w:sz w:val="22"/>
          <w:lang w:val="en-US"/>
        </w:rPr>
        <w:t>Health</w:t>
      </w:r>
      <w:r>
        <w:rPr>
          <w:sz w:val="22"/>
          <w:lang w:val="en-US"/>
        </w:rPr>
        <w:t>y</w:t>
      </w:r>
      <w:r w:rsidRPr="002C75B8">
        <w:rPr>
          <w:sz w:val="22"/>
          <w:lang w:val="en-US"/>
        </w:rPr>
        <w:t xml:space="preserve"> life expectancy at birth (years): 36 </w:t>
      </w:r>
    </w:p>
    <w:p w:rsidR="00C53BC3" w:rsidRPr="002C75B8" w:rsidRDefault="00C53BC3" w:rsidP="00C53BC3">
      <w:pPr>
        <w:spacing w:line="480" w:lineRule="auto"/>
        <w:ind w:left="0" w:firstLine="0"/>
        <w:rPr>
          <w:b/>
          <w:sz w:val="22"/>
          <w:lang w:val="en-US"/>
        </w:rPr>
      </w:pPr>
    </w:p>
    <w:p w:rsidR="00C53BC3" w:rsidRPr="002C75B8" w:rsidRDefault="00C53BC3" w:rsidP="00C53BC3">
      <w:pPr>
        <w:spacing w:line="480" w:lineRule="auto"/>
        <w:ind w:left="0" w:firstLine="0"/>
        <w:rPr>
          <w:b/>
          <w:sz w:val="22"/>
          <w:lang w:val="en-US"/>
        </w:rPr>
      </w:pPr>
      <w:r w:rsidRPr="002C75B8">
        <w:rPr>
          <w:b/>
          <w:sz w:val="22"/>
          <w:lang w:val="en-US"/>
        </w:rPr>
        <w:t xml:space="preserve">BACKGROUND INFORMATION </w:t>
      </w:r>
      <w:r>
        <w:rPr>
          <w:b/>
          <w:sz w:val="22"/>
          <w:lang w:val="en-US"/>
        </w:rPr>
        <w:t xml:space="preserve"> </w:t>
      </w:r>
    </w:p>
    <w:p w:rsidR="00C53BC3" w:rsidRPr="002C75B8" w:rsidRDefault="00C53BC3" w:rsidP="00C53BC3">
      <w:pPr>
        <w:autoSpaceDE w:val="0"/>
        <w:autoSpaceDN w:val="0"/>
        <w:adjustRightInd w:val="0"/>
        <w:ind w:left="0" w:firstLine="0"/>
        <w:rPr>
          <w:sz w:val="22"/>
          <w:lang w:val="en-GB"/>
        </w:rPr>
      </w:pPr>
      <w:r>
        <w:rPr>
          <w:sz w:val="22"/>
          <w:lang w:val="en-GB"/>
        </w:rPr>
        <w:t>CL</w:t>
      </w:r>
      <w:r w:rsidRPr="002C75B8">
        <w:rPr>
          <w:sz w:val="22"/>
          <w:lang w:val="en-GB"/>
        </w:rPr>
        <w:t xml:space="preserve"> is well known in Afghanistan</w:t>
      </w:r>
      <w:r>
        <w:rPr>
          <w:sz w:val="22"/>
          <w:lang w:val="en-GB"/>
        </w:rPr>
        <w:t xml:space="preserve"> under the name ‘</w:t>
      </w:r>
      <w:proofErr w:type="spellStart"/>
      <w:r>
        <w:rPr>
          <w:sz w:val="22"/>
          <w:lang w:val="en-GB"/>
        </w:rPr>
        <w:t>saldana</w:t>
      </w:r>
      <w:proofErr w:type="spellEnd"/>
      <w:r>
        <w:rPr>
          <w:sz w:val="22"/>
          <w:lang w:val="en-GB"/>
        </w:rPr>
        <w:t xml:space="preserve">’ </w:t>
      </w:r>
      <w:r w:rsidRPr="002C75B8">
        <w:rPr>
          <w:sz w:val="22"/>
          <w:lang w:val="en-GB"/>
        </w:rPr>
        <w:t xml:space="preserve">('that what lasts one year'). Leishmaniasis in </w:t>
      </w:r>
      <w:smartTag w:uri="urn:schemas-microsoft-com:office:smarttags" w:element="country-region">
        <w:smartTag w:uri="urn:schemas-microsoft-com:office:smarttags" w:element="place">
          <w:r w:rsidRPr="002C75B8">
            <w:rPr>
              <w:sz w:val="22"/>
              <w:lang w:val="en-GB"/>
            </w:rPr>
            <w:t>Afghanistan</w:t>
          </w:r>
        </w:smartTag>
      </w:smartTag>
      <w:r w:rsidRPr="002C75B8">
        <w:rPr>
          <w:sz w:val="22"/>
          <w:lang w:val="en-GB"/>
        </w:rPr>
        <w:t xml:space="preserve"> was almost eradicated in the 1960s and 70s, when an extensive DDT spraying campaign major</w:t>
      </w:r>
      <w:r>
        <w:rPr>
          <w:sz w:val="22"/>
          <w:lang w:val="en-GB"/>
        </w:rPr>
        <w:t>ly</w:t>
      </w:r>
      <w:r w:rsidRPr="002C75B8">
        <w:rPr>
          <w:sz w:val="22"/>
          <w:lang w:val="en-GB"/>
        </w:rPr>
        <w:t xml:space="preserve"> reduc</w:t>
      </w:r>
      <w:r>
        <w:rPr>
          <w:sz w:val="22"/>
          <w:lang w:val="en-GB"/>
        </w:rPr>
        <w:t>ed</w:t>
      </w:r>
      <w:r w:rsidRPr="002C75B8">
        <w:rPr>
          <w:sz w:val="22"/>
          <w:lang w:val="en-GB"/>
        </w:rPr>
        <w:t xml:space="preserve"> the </w:t>
      </w:r>
      <w:proofErr w:type="spellStart"/>
      <w:r w:rsidRPr="002C75B8">
        <w:rPr>
          <w:sz w:val="22"/>
          <w:lang w:val="en-GB"/>
        </w:rPr>
        <w:t>sandfly</w:t>
      </w:r>
      <w:proofErr w:type="spellEnd"/>
      <w:r w:rsidRPr="002C75B8">
        <w:rPr>
          <w:sz w:val="22"/>
          <w:lang w:val="en-GB"/>
        </w:rPr>
        <w:t xml:space="preserve"> population</w:t>
      </w:r>
      <w:r>
        <w:rPr>
          <w:sz w:val="22"/>
          <w:lang w:val="en-GB"/>
        </w:rPr>
        <w:t>.</w:t>
      </w:r>
      <w:r w:rsidRPr="002C75B8">
        <w:rPr>
          <w:sz w:val="22"/>
          <w:lang w:val="en-GB"/>
        </w:rPr>
        <w:t xml:space="preserve"> </w:t>
      </w:r>
      <w:r>
        <w:rPr>
          <w:sz w:val="22"/>
          <w:lang w:val="en-GB"/>
        </w:rPr>
        <w:t>However, A</w:t>
      </w:r>
      <w:r w:rsidRPr="002C75B8">
        <w:rPr>
          <w:sz w:val="22"/>
          <w:lang w:val="en-GB"/>
        </w:rPr>
        <w:t xml:space="preserve">CL by </w:t>
      </w:r>
      <w:proofErr w:type="spellStart"/>
      <w:r w:rsidRPr="002C75B8">
        <w:rPr>
          <w:i/>
          <w:sz w:val="22"/>
          <w:lang w:val="en-GB"/>
        </w:rPr>
        <w:t>L.tropica</w:t>
      </w:r>
      <w:proofErr w:type="spellEnd"/>
      <w:r w:rsidRPr="002C75B8">
        <w:rPr>
          <w:sz w:val="22"/>
          <w:lang w:val="en-GB"/>
        </w:rPr>
        <w:t xml:space="preserve"> has now returned as a major public health problem. Through mass migration and a lack of treatment and control measures, s</w:t>
      </w:r>
      <w:r w:rsidRPr="002C75B8">
        <w:rPr>
          <w:sz w:val="22"/>
          <w:lang w:val="en-GB" w:eastAsia="en-GB"/>
        </w:rPr>
        <w:t>pread</w:t>
      </w:r>
      <w:r>
        <w:rPr>
          <w:sz w:val="22"/>
          <w:lang w:val="en-GB" w:eastAsia="en-GB"/>
        </w:rPr>
        <w:t>ing</w:t>
      </w:r>
      <w:r w:rsidRPr="002C75B8">
        <w:rPr>
          <w:sz w:val="22"/>
          <w:lang w:val="en-GB" w:eastAsia="en-GB"/>
        </w:rPr>
        <w:t xml:space="preserve"> to new areas has occurred</w:t>
      </w:r>
      <w:r>
        <w:rPr>
          <w:sz w:val="22"/>
          <w:lang w:val="en-GB" w:eastAsia="en-GB"/>
        </w:rPr>
        <w:t>.</w:t>
      </w:r>
      <w:r w:rsidRPr="002C75B8">
        <w:rPr>
          <w:sz w:val="22"/>
          <w:lang w:val="en-GB" w:eastAsia="en-GB"/>
        </w:rPr>
        <w:t xml:space="preserve"> </w:t>
      </w:r>
      <w:r>
        <w:rPr>
          <w:sz w:val="22"/>
          <w:lang w:val="en-GB" w:eastAsia="en-GB"/>
        </w:rPr>
        <w:t>N</w:t>
      </w:r>
      <w:r w:rsidRPr="002C75B8">
        <w:rPr>
          <w:sz w:val="22"/>
          <w:lang w:val="en-GB" w:eastAsia="en-GB"/>
        </w:rPr>
        <w:t>ow</w:t>
      </w:r>
      <w:r>
        <w:rPr>
          <w:sz w:val="22"/>
          <w:lang w:val="en-GB" w:eastAsia="en-GB"/>
        </w:rPr>
        <w:t>,</w:t>
      </w:r>
      <w:r w:rsidRPr="002C75B8">
        <w:rPr>
          <w:sz w:val="22"/>
          <w:lang w:val="en-GB" w:eastAsia="en-GB"/>
        </w:rPr>
        <w:t xml:space="preserve"> the disease is endemic </w:t>
      </w:r>
      <w:r w:rsidRPr="002C75B8">
        <w:rPr>
          <w:sz w:val="22"/>
          <w:lang w:val="en-GB"/>
        </w:rPr>
        <w:t xml:space="preserve">in independent foci in the major cities of </w:t>
      </w:r>
      <w:smartTag w:uri="urn:schemas-microsoft-com:office:smarttags" w:element="City">
        <w:r w:rsidRPr="002C75B8">
          <w:rPr>
            <w:sz w:val="22"/>
            <w:lang w:val="en-GB"/>
          </w:rPr>
          <w:t>Kabul</w:t>
        </w:r>
      </w:smartTag>
      <w:r w:rsidRPr="002C75B8">
        <w:rPr>
          <w:sz w:val="22"/>
          <w:lang w:val="en-GB"/>
        </w:rPr>
        <w:t xml:space="preserve">, </w:t>
      </w:r>
      <w:smartTag w:uri="urn:schemas-microsoft-com:office:smarttags" w:element="City">
        <w:r w:rsidRPr="002C75B8">
          <w:rPr>
            <w:sz w:val="22"/>
            <w:lang w:val="en-GB"/>
          </w:rPr>
          <w:t>Herat</w:t>
        </w:r>
      </w:smartTag>
      <w:r w:rsidRPr="002C75B8">
        <w:rPr>
          <w:sz w:val="22"/>
          <w:lang w:val="en-GB"/>
        </w:rPr>
        <w:t xml:space="preserve"> and </w:t>
      </w:r>
      <w:smartTag w:uri="urn:schemas-microsoft-com:office:smarttags" w:element="City">
        <w:r w:rsidRPr="002C75B8">
          <w:rPr>
            <w:sz w:val="22"/>
            <w:lang w:val="en-GB"/>
          </w:rPr>
          <w:t>Kandahar</w:t>
        </w:r>
      </w:smartTag>
      <w:r w:rsidRPr="002C75B8">
        <w:rPr>
          <w:sz w:val="22"/>
          <w:lang w:val="en-GB"/>
        </w:rPr>
        <w:t>, a</w:t>
      </w:r>
      <w:r>
        <w:rPr>
          <w:sz w:val="22"/>
          <w:lang w:val="en-GB"/>
        </w:rPr>
        <w:t>s well as</w:t>
      </w:r>
      <w:r w:rsidRPr="002C75B8">
        <w:rPr>
          <w:sz w:val="22"/>
          <w:lang w:val="en-GB"/>
        </w:rPr>
        <w:t xml:space="preserve"> in dependent foci in </w:t>
      </w:r>
      <w:proofErr w:type="spellStart"/>
      <w:r w:rsidRPr="002C75B8">
        <w:rPr>
          <w:sz w:val="22"/>
          <w:lang w:val="en-GB"/>
        </w:rPr>
        <w:t>Charikar</w:t>
      </w:r>
      <w:proofErr w:type="spellEnd"/>
      <w:r w:rsidRPr="002C75B8">
        <w:rPr>
          <w:sz w:val="22"/>
          <w:lang w:val="en-GB"/>
        </w:rPr>
        <w:t xml:space="preserve">, </w:t>
      </w:r>
      <w:proofErr w:type="spellStart"/>
      <w:r w:rsidRPr="002C75B8">
        <w:rPr>
          <w:sz w:val="22"/>
          <w:lang w:val="en-GB"/>
        </w:rPr>
        <w:t>Panjsheer</w:t>
      </w:r>
      <w:proofErr w:type="spellEnd"/>
      <w:r w:rsidRPr="002C75B8">
        <w:rPr>
          <w:sz w:val="22"/>
          <w:lang w:val="en-GB"/>
        </w:rPr>
        <w:t xml:space="preserve"> valley, </w:t>
      </w:r>
      <w:proofErr w:type="spellStart"/>
      <w:r w:rsidRPr="002C75B8">
        <w:rPr>
          <w:sz w:val="22"/>
          <w:lang w:val="en-GB"/>
        </w:rPr>
        <w:t>Gorband</w:t>
      </w:r>
      <w:proofErr w:type="spellEnd"/>
      <w:r w:rsidRPr="002C75B8">
        <w:rPr>
          <w:sz w:val="22"/>
          <w:lang w:val="en-GB"/>
        </w:rPr>
        <w:t xml:space="preserve"> valley and villages around </w:t>
      </w:r>
      <w:smartTag w:uri="urn:schemas-microsoft-com:office:smarttags" w:element="City">
        <w:smartTag w:uri="urn:schemas-microsoft-com:office:smarttags" w:element="place">
          <w:r w:rsidRPr="002C75B8">
            <w:rPr>
              <w:sz w:val="22"/>
              <w:lang w:val="en-GB"/>
            </w:rPr>
            <w:t>Kandahar</w:t>
          </w:r>
        </w:smartTag>
      </w:smartTag>
      <w:r w:rsidRPr="002C75B8">
        <w:rPr>
          <w:sz w:val="22"/>
          <w:lang w:val="en-GB"/>
        </w:rPr>
        <w:t xml:space="preserve">. The case load is especially high in </w:t>
      </w:r>
      <w:smartTag w:uri="urn:schemas-microsoft-com:office:smarttags" w:element="City">
        <w:smartTag w:uri="urn:schemas-microsoft-com:office:smarttags" w:element="place">
          <w:r w:rsidRPr="002C75B8">
            <w:rPr>
              <w:sz w:val="22"/>
              <w:lang w:val="en-GB"/>
            </w:rPr>
            <w:t>Kabul</w:t>
          </w:r>
        </w:smartTag>
      </w:smartTag>
      <w:r>
        <w:rPr>
          <w:sz w:val="22"/>
          <w:lang w:val="en-GB"/>
        </w:rPr>
        <w:t>.</w:t>
      </w:r>
      <w:r w:rsidRPr="002C75B8">
        <w:rPr>
          <w:sz w:val="22"/>
          <w:lang w:val="en-GB"/>
        </w:rPr>
        <w:t xml:space="preserve"> </w:t>
      </w:r>
      <w:r>
        <w:rPr>
          <w:sz w:val="22"/>
          <w:lang w:val="en-GB"/>
        </w:rPr>
        <w:t>A</w:t>
      </w:r>
      <w:r w:rsidRPr="002C75B8">
        <w:rPr>
          <w:sz w:val="22"/>
          <w:lang w:val="en-GB"/>
        </w:rPr>
        <w:t xml:space="preserve"> survey</w:t>
      </w:r>
      <w:r>
        <w:rPr>
          <w:sz w:val="22"/>
          <w:lang w:val="en-GB"/>
        </w:rPr>
        <w:t>,</w:t>
      </w:r>
      <w:r w:rsidRPr="002C75B8">
        <w:rPr>
          <w:sz w:val="22"/>
          <w:lang w:val="en-GB"/>
        </w:rPr>
        <w:t xml:space="preserve"> </w:t>
      </w:r>
      <w:r>
        <w:rPr>
          <w:sz w:val="22"/>
          <w:lang w:val="en-GB"/>
        </w:rPr>
        <w:t xml:space="preserve">conducted </w:t>
      </w:r>
      <w:r w:rsidRPr="002C75B8">
        <w:rPr>
          <w:sz w:val="22"/>
          <w:lang w:val="en-GB"/>
        </w:rPr>
        <w:t>in 2002</w:t>
      </w:r>
      <w:r>
        <w:rPr>
          <w:sz w:val="22"/>
          <w:lang w:val="en-GB"/>
        </w:rPr>
        <w:t>,</w:t>
      </w:r>
      <w:r w:rsidRPr="002C75B8">
        <w:rPr>
          <w:sz w:val="22"/>
          <w:lang w:val="en-GB"/>
        </w:rPr>
        <w:t xml:space="preserve"> showed that 22% of people in </w:t>
      </w:r>
      <w:smartTag w:uri="urn:schemas-microsoft-com:office:smarttags" w:element="City">
        <w:r w:rsidRPr="002C75B8">
          <w:rPr>
            <w:sz w:val="22"/>
            <w:lang w:val="en-GB"/>
          </w:rPr>
          <w:t>Kabul</w:t>
        </w:r>
      </w:smartTag>
      <w:r w:rsidRPr="002C75B8">
        <w:rPr>
          <w:sz w:val="22"/>
          <w:lang w:val="en-GB"/>
        </w:rPr>
        <w:t xml:space="preserve"> had scars and in 2004, there were an estimated 67,500 active cases in </w:t>
      </w:r>
      <w:smartTag w:uri="urn:schemas-microsoft-com:office:smarttags" w:element="City">
        <w:smartTag w:uri="urn:schemas-microsoft-com:office:smarttags" w:element="place">
          <w:r w:rsidRPr="002C75B8">
            <w:rPr>
              <w:sz w:val="22"/>
              <w:lang w:val="en-GB"/>
            </w:rPr>
            <w:t>Kabul</w:t>
          </w:r>
        </w:smartTag>
      </w:smartTag>
      <w:r w:rsidRPr="002C75B8">
        <w:rPr>
          <w:sz w:val="22"/>
          <w:lang w:val="en-GB"/>
        </w:rPr>
        <w:t xml:space="preserve"> alone</w:t>
      </w:r>
      <w:r>
        <w:rPr>
          <w:sz w:val="22"/>
          <w:lang w:val="en-GB"/>
        </w:rPr>
        <w:t xml:space="preserve"> [1]</w:t>
      </w:r>
      <w:r w:rsidRPr="002C75B8">
        <w:rPr>
          <w:sz w:val="22"/>
          <w:lang w:val="en-GB"/>
        </w:rPr>
        <w:t xml:space="preserve">. </w:t>
      </w:r>
      <w:r>
        <w:rPr>
          <w:sz w:val="22"/>
          <w:lang w:val="en-GB"/>
        </w:rPr>
        <w:t>In</w:t>
      </w:r>
      <w:r w:rsidRPr="002C75B8">
        <w:rPr>
          <w:sz w:val="22"/>
          <w:lang w:val="en-GB"/>
        </w:rPr>
        <w:t xml:space="preserve"> the </w:t>
      </w:r>
      <w:r>
        <w:rPr>
          <w:sz w:val="22"/>
          <w:lang w:val="en-GB"/>
        </w:rPr>
        <w:t>p</w:t>
      </w:r>
      <w:r w:rsidRPr="002C75B8">
        <w:rPr>
          <w:sz w:val="22"/>
          <w:lang w:val="en-GB"/>
        </w:rPr>
        <w:t xml:space="preserve">ast decade, </w:t>
      </w:r>
      <w:smartTag w:uri="urn:schemas-microsoft-com:office:smarttags" w:element="City">
        <w:smartTag w:uri="urn:schemas-microsoft-com:office:smarttags" w:element="place">
          <w:r w:rsidRPr="002C75B8">
            <w:rPr>
              <w:sz w:val="22"/>
              <w:lang w:val="en-GB"/>
            </w:rPr>
            <w:t>Kabul</w:t>
          </w:r>
        </w:smartTag>
      </w:smartTag>
      <w:r w:rsidRPr="002C75B8">
        <w:rPr>
          <w:sz w:val="22"/>
          <w:lang w:val="en-GB"/>
        </w:rPr>
        <w:t xml:space="preserve"> had the highest incidence of CL in the world and the number of cases is still increasing</w:t>
      </w:r>
      <w:r w:rsidRPr="002C75B8">
        <w:rPr>
          <w:sz w:val="22"/>
          <w:lang w:val="en-GB" w:eastAsia="en-GB"/>
        </w:rPr>
        <w:t>. In 2007 and 2008</w:t>
      </w:r>
      <w:r>
        <w:rPr>
          <w:sz w:val="22"/>
          <w:lang w:val="en-GB" w:eastAsia="en-GB"/>
        </w:rPr>
        <w:t>,</w:t>
      </w:r>
      <w:r w:rsidRPr="002C75B8">
        <w:rPr>
          <w:sz w:val="22"/>
          <w:lang w:val="en-GB" w:eastAsia="en-GB"/>
        </w:rPr>
        <w:t xml:space="preserve"> the number of newly reported CL cases in </w:t>
      </w:r>
      <w:smartTag w:uri="urn:schemas-microsoft-com:office:smarttags" w:element="City">
        <w:smartTag w:uri="urn:schemas-microsoft-com:office:smarttags" w:element="place">
          <w:r w:rsidRPr="002C75B8">
            <w:rPr>
              <w:sz w:val="22"/>
              <w:lang w:val="en-GB" w:eastAsia="en-GB"/>
            </w:rPr>
            <w:t>Kabul</w:t>
          </w:r>
        </w:smartTag>
      </w:smartTag>
      <w:r w:rsidRPr="002C75B8">
        <w:rPr>
          <w:sz w:val="22"/>
          <w:lang w:val="en-GB" w:eastAsia="en-GB"/>
        </w:rPr>
        <w:t xml:space="preserve"> was around 30,000 and the </w:t>
      </w:r>
      <w:r w:rsidRPr="002C75B8">
        <w:rPr>
          <w:sz w:val="22"/>
          <w:lang w:val="en-GB"/>
        </w:rPr>
        <w:t>incidence was over 200,000 cases</w:t>
      </w:r>
      <w:r>
        <w:rPr>
          <w:sz w:val="22"/>
          <w:lang w:val="en-GB"/>
        </w:rPr>
        <w:t xml:space="preserve"> [2]</w:t>
      </w:r>
      <w:r w:rsidRPr="002C75B8">
        <w:rPr>
          <w:sz w:val="22"/>
          <w:lang w:val="en-GB"/>
        </w:rPr>
        <w:t xml:space="preserve">. </w:t>
      </w:r>
      <w:r>
        <w:rPr>
          <w:sz w:val="22"/>
          <w:lang w:val="en-GB"/>
        </w:rPr>
        <w:t xml:space="preserve">In 2010, an incidence of 155/100,000 population was reported. </w:t>
      </w:r>
      <w:r w:rsidRPr="002C75B8">
        <w:rPr>
          <w:sz w:val="22"/>
          <w:lang w:val="en-GB"/>
        </w:rPr>
        <w:t>Poor housing conditions</w:t>
      </w:r>
      <w:r>
        <w:rPr>
          <w:sz w:val="22"/>
          <w:lang w:val="en-GB"/>
        </w:rPr>
        <w:t>,</w:t>
      </w:r>
      <w:r w:rsidRPr="002C75B8">
        <w:rPr>
          <w:sz w:val="22"/>
          <w:lang w:val="en-GB"/>
        </w:rPr>
        <w:t xml:space="preserve"> living in close proximity to animals</w:t>
      </w:r>
      <w:r>
        <w:rPr>
          <w:sz w:val="22"/>
          <w:lang w:val="en-GB"/>
        </w:rPr>
        <w:t>, and</w:t>
      </w:r>
      <w:r w:rsidRPr="002C75B8">
        <w:rPr>
          <w:sz w:val="22"/>
          <w:lang w:val="en-GB"/>
        </w:rPr>
        <w:t xml:space="preserve"> displacement and migration of people, particularly to cities, are thought to prolong the epidemic. </w:t>
      </w:r>
    </w:p>
    <w:p w:rsidR="00C53BC3" w:rsidRPr="002C75B8" w:rsidRDefault="00C53BC3" w:rsidP="00C53BC3">
      <w:pPr>
        <w:autoSpaceDE w:val="0"/>
        <w:autoSpaceDN w:val="0"/>
        <w:adjustRightInd w:val="0"/>
        <w:ind w:left="0" w:firstLine="0"/>
        <w:rPr>
          <w:sz w:val="22"/>
          <w:lang w:val="en-GB"/>
        </w:rPr>
      </w:pPr>
    </w:p>
    <w:p w:rsidR="00C53BC3" w:rsidRPr="002C75B8" w:rsidRDefault="00C53BC3" w:rsidP="00C53BC3">
      <w:pPr>
        <w:autoSpaceDE w:val="0"/>
        <w:autoSpaceDN w:val="0"/>
        <w:adjustRightInd w:val="0"/>
        <w:ind w:left="0" w:firstLine="0"/>
        <w:rPr>
          <w:sz w:val="22"/>
          <w:lang w:val="en-GB"/>
        </w:rPr>
      </w:pPr>
      <w:r w:rsidRPr="002C75B8">
        <w:rPr>
          <w:sz w:val="22"/>
          <w:lang w:val="en-GB" w:eastAsia="en-GB"/>
        </w:rPr>
        <w:t xml:space="preserve">A survey conducted in Kabul in 2003 revealed that females are more affected than males and </w:t>
      </w:r>
      <w:proofErr w:type="gramStart"/>
      <w:r>
        <w:rPr>
          <w:sz w:val="22"/>
          <w:lang w:val="en-GB" w:eastAsia="en-GB"/>
        </w:rPr>
        <w:t xml:space="preserve">that </w:t>
      </w:r>
      <w:r w:rsidRPr="002C75B8">
        <w:rPr>
          <w:sz w:val="22"/>
          <w:lang w:val="en-GB" w:eastAsia="en-GB"/>
        </w:rPr>
        <w:t>active lesions</w:t>
      </w:r>
      <w:proofErr w:type="gramEnd"/>
      <w:r w:rsidRPr="002C75B8">
        <w:rPr>
          <w:sz w:val="22"/>
          <w:lang w:val="en-GB" w:eastAsia="en-GB"/>
        </w:rPr>
        <w:t xml:space="preserve"> are more prevalent among those aged 6</w:t>
      </w:r>
      <w:r>
        <w:rPr>
          <w:sz w:val="22"/>
          <w:lang w:val="en-GB" w:eastAsia="en-GB"/>
        </w:rPr>
        <w:t>-</w:t>
      </w:r>
      <w:r w:rsidRPr="002C75B8">
        <w:rPr>
          <w:sz w:val="22"/>
          <w:lang w:val="en-GB" w:eastAsia="en-GB"/>
        </w:rPr>
        <w:t>20 years</w:t>
      </w:r>
      <w:r>
        <w:rPr>
          <w:sz w:val="22"/>
          <w:lang w:val="en-GB" w:eastAsia="en-GB"/>
        </w:rPr>
        <w:t>,</w:t>
      </w:r>
      <w:r w:rsidRPr="002C75B8">
        <w:rPr>
          <w:sz w:val="22"/>
          <w:lang w:val="en-GB" w:eastAsia="en-GB"/>
        </w:rPr>
        <w:t xml:space="preserve"> liv</w:t>
      </w:r>
      <w:r>
        <w:rPr>
          <w:sz w:val="22"/>
          <w:lang w:val="en-GB" w:eastAsia="en-GB"/>
        </w:rPr>
        <w:t>ing</w:t>
      </w:r>
      <w:r w:rsidRPr="002C75B8">
        <w:rPr>
          <w:sz w:val="22"/>
          <w:lang w:val="en-GB" w:eastAsia="en-GB"/>
        </w:rPr>
        <w:t xml:space="preserve"> in dwellings with animals or in mud houses</w:t>
      </w:r>
      <w:r>
        <w:rPr>
          <w:sz w:val="22"/>
          <w:lang w:val="en-GB" w:eastAsia="en-GB"/>
        </w:rPr>
        <w:t xml:space="preserve"> [3]</w:t>
      </w:r>
      <w:r w:rsidRPr="002C75B8">
        <w:rPr>
          <w:sz w:val="22"/>
          <w:lang w:val="en-GB" w:eastAsia="en-GB"/>
        </w:rPr>
        <w:t xml:space="preserve">. </w:t>
      </w:r>
      <w:r w:rsidRPr="002C75B8">
        <w:rPr>
          <w:sz w:val="22"/>
          <w:lang w:val="en-GB"/>
        </w:rPr>
        <w:t xml:space="preserve">Because of </w:t>
      </w:r>
      <w:proofErr w:type="spellStart"/>
      <w:r w:rsidRPr="002C75B8">
        <w:rPr>
          <w:sz w:val="22"/>
          <w:lang w:val="en-GB"/>
        </w:rPr>
        <w:t>sandfly</w:t>
      </w:r>
      <w:proofErr w:type="spellEnd"/>
      <w:r w:rsidRPr="002C75B8">
        <w:rPr>
          <w:sz w:val="22"/>
          <w:lang w:val="en-GB"/>
        </w:rPr>
        <w:t xml:space="preserve"> vector exposure, most leishmaniasis lesions occur on the face</w:t>
      </w:r>
      <w:r>
        <w:rPr>
          <w:sz w:val="22"/>
          <w:lang w:val="en-GB"/>
        </w:rPr>
        <w:t>;</w:t>
      </w:r>
      <w:r w:rsidRPr="002C75B8">
        <w:rPr>
          <w:sz w:val="22"/>
          <w:lang w:val="en-GB"/>
        </w:rPr>
        <w:t xml:space="preserve"> the marring and disfigurement following the disease causes severe stigma for women</w:t>
      </w:r>
      <w:r>
        <w:rPr>
          <w:sz w:val="22"/>
          <w:lang w:val="en-GB"/>
        </w:rPr>
        <w:t xml:space="preserve"> [4]</w:t>
      </w:r>
      <w:r w:rsidRPr="002C75B8">
        <w:rPr>
          <w:sz w:val="22"/>
          <w:lang w:val="en-GB"/>
        </w:rPr>
        <w:t xml:space="preserve">. </w:t>
      </w:r>
      <w:r>
        <w:rPr>
          <w:sz w:val="22"/>
          <w:lang w:val="en-GB"/>
        </w:rPr>
        <w:t>In 2009, gender distribution became equal and 24% of cases were under 5 years, 39% were between 5 and 14 years and 37% were over</w:t>
      </w:r>
      <w:r>
        <w:rPr>
          <w:sz w:val="22"/>
          <w:lang w:val="en-GB"/>
        </w:rPr>
        <w:t xml:space="preserve"> </w:t>
      </w:r>
      <w:r>
        <w:rPr>
          <w:sz w:val="22"/>
          <w:lang w:val="en-GB"/>
        </w:rPr>
        <w:t>14 years old.</w:t>
      </w:r>
    </w:p>
    <w:p w:rsidR="00C53BC3" w:rsidRPr="002C75B8" w:rsidRDefault="00C53BC3" w:rsidP="00C53BC3">
      <w:pPr>
        <w:ind w:left="0" w:firstLine="0"/>
        <w:rPr>
          <w:sz w:val="22"/>
          <w:lang w:val="en-US"/>
        </w:rPr>
      </w:pPr>
    </w:p>
    <w:p w:rsidR="00C53BC3" w:rsidRPr="002C75B8" w:rsidRDefault="00C53BC3" w:rsidP="00C53BC3">
      <w:pPr>
        <w:ind w:left="0" w:firstLine="0"/>
        <w:rPr>
          <w:sz w:val="22"/>
          <w:lang w:val="en-GB"/>
        </w:rPr>
      </w:pPr>
      <w:r>
        <w:rPr>
          <w:sz w:val="22"/>
          <w:lang w:val="en-US"/>
        </w:rPr>
        <w:t>Z</w:t>
      </w:r>
      <w:r w:rsidRPr="002C75B8">
        <w:rPr>
          <w:sz w:val="22"/>
          <w:lang w:val="en-US"/>
        </w:rPr>
        <w:t xml:space="preserve">CL caused by </w:t>
      </w:r>
      <w:r w:rsidRPr="002C75B8">
        <w:rPr>
          <w:i/>
          <w:iCs/>
          <w:sz w:val="22"/>
          <w:lang w:val="en-US"/>
        </w:rPr>
        <w:t>L. major</w:t>
      </w:r>
      <w:r w:rsidRPr="002C75B8">
        <w:rPr>
          <w:sz w:val="22"/>
          <w:lang w:val="en-US"/>
        </w:rPr>
        <w:t xml:space="preserve"> is endemic in </w:t>
      </w:r>
      <w:smartTag w:uri="urn:schemas-microsoft-com:office:smarttags" w:element="country-region">
        <w:smartTag w:uri="urn:schemas-microsoft-com:office:smarttags" w:element="place">
          <w:r w:rsidRPr="002C75B8">
            <w:rPr>
              <w:sz w:val="22"/>
              <w:lang w:val="en-US"/>
            </w:rPr>
            <w:t>Afghanistan</w:t>
          </w:r>
        </w:smartTag>
      </w:smartTag>
      <w:r w:rsidRPr="002C75B8">
        <w:rPr>
          <w:sz w:val="22"/>
          <w:lang w:val="en-US"/>
        </w:rPr>
        <w:t>, but knowledge of its regional and seasonal distribution</w:t>
      </w:r>
      <w:r>
        <w:rPr>
          <w:sz w:val="22"/>
          <w:lang w:val="en-US"/>
        </w:rPr>
        <w:t>,</w:t>
      </w:r>
      <w:r w:rsidRPr="002C75B8">
        <w:rPr>
          <w:sz w:val="22"/>
          <w:lang w:val="en-US"/>
        </w:rPr>
        <w:t xml:space="preserve"> a</w:t>
      </w:r>
      <w:r>
        <w:rPr>
          <w:sz w:val="22"/>
          <w:lang w:val="en-US"/>
        </w:rPr>
        <w:t>s well as</w:t>
      </w:r>
      <w:r w:rsidRPr="002C75B8">
        <w:rPr>
          <w:sz w:val="22"/>
          <w:lang w:val="en-US"/>
        </w:rPr>
        <w:t xml:space="preserve"> its public health impact</w:t>
      </w:r>
      <w:r>
        <w:rPr>
          <w:sz w:val="22"/>
          <w:lang w:val="en-US"/>
        </w:rPr>
        <w:t>,</w:t>
      </w:r>
      <w:r w:rsidRPr="002C75B8">
        <w:rPr>
          <w:sz w:val="22"/>
          <w:lang w:val="en-US"/>
        </w:rPr>
        <w:t xml:space="preserve"> is limited.</w:t>
      </w:r>
      <w:r w:rsidRPr="002C75B8">
        <w:rPr>
          <w:sz w:val="22"/>
          <w:lang w:val="en-GB"/>
        </w:rPr>
        <w:t xml:space="preserve"> It occurs mainly in the northern plains of the </w:t>
      </w:r>
      <w:smartTag w:uri="urn:schemas-microsoft-com:office:smarttags" w:element="place">
        <w:smartTag w:uri="urn:schemas-microsoft-com:office:smarttags" w:element="PlaceName">
          <w:r w:rsidRPr="002C75B8">
            <w:rPr>
              <w:sz w:val="22"/>
              <w:lang w:val="en-GB"/>
            </w:rPr>
            <w:t>Amu Darya</w:t>
          </w:r>
        </w:smartTag>
        <w:r w:rsidRPr="002C75B8">
          <w:rPr>
            <w:sz w:val="22"/>
            <w:lang w:val="en-GB"/>
          </w:rPr>
          <w:t xml:space="preserve"> </w:t>
        </w:r>
        <w:smartTag w:uri="urn:schemas-microsoft-com:office:smarttags" w:element="PlaceType">
          <w:r w:rsidRPr="002C75B8">
            <w:rPr>
              <w:sz w:val="22"/>
              <w:lang w:val="en-GB"/>
            </w:rPr>
            <w:t>River</w:t>
          </w:r>
        </w:smartTag>
      </w:smartTag>
      <w:r w:rsidRPr="002C75B8">
        <w:rPr>
          <w:sz w:val="22"/>
          <w:lang w:val="en-GB"/>
        </w:rPr>
        <w:t>.</w:t>
      </w:r>
    </w:p>
    <w:p w:rsidR="00C53BC3" w:rsidRDefault="00C53BC3" w:rsidP="00C53BC3">
      <w:pPr>
        <w:autoSpaceDE w:val="0"/>
        <w:autoSpaceDN w:val="0"/>
        <w:adjustRightInd w:val="0"/>
        <w:ind w:left="0" w:firstLine="0"/>
        <w:rPr>
          <w:sz w:val="22"/>
          <w:lang w:val="en-GB"/>
        </w:rPr>
      </w:pPr>
    </w:p>
    <w:p w:rsidR="00C53BC3" w:rsidRPr="002C75B8" w:rsidRDefault="00C53BC3" w:rsidP="00C53BC3">
      <w:pPr>
        <w:autoSpaceDE w:val="0"/>
        <w:autoSpaceDN w:val="0"/>
        <w:adjustRightInd w:val="0"/>
        <w:ind w:left="0" w:firstLine="0"/>
        <w:rPr>
          <w:sz w:val="22"/>
          <w:lang w:val="en-GB"/>
        </w:rPr>
      </w:pPr>
      <w:r w:rsidRPr="002C75B8">
        <w:rPr>
          <w:sz w:val="22"/>
          <w:lang w:val="en-GB"/>
        </w:rPr>
        <w:t>CL is underreported. Surveys consistently show higher case numbers th</w:t>
      </w:r>
      <w:r>
        <w:rPr>
          <w:sz w:val="22"/>
          <w:lang w:val="en-GB"/>
        </w:rPr>
        <w:t>a</w:t>
      </w:r>
      <w:r w:rsidRPr="002C75B8">
        <w:rPr>
          <w:sz w:val="22"/>
          <w:lang w:val="en-GB"/>
        </w:rPr>
        <w:t xml:space="preserve">n </w:t>
      </w:r>
      <w:r>
        <w:rPr>
          <w:sz w:val="22"/>
          <w:lang w:val="en-GB"/>
        </w:rPr>
        <w:t>the</w:t>
      </w:r>
      <w:r w:rsidRPr="002C75B8">
        <w:rPr>
          <w:sz w:val="22"/>
          <w:lang w:val="en-GB"/>
        </w:rPr>
        <w:t xml:space="preserve"> officially reported</w:t>
      </w:r>
      <w:r>
        <w:rPr>
          <w:sz w:val="22"/>
          <w:lang w:val="en-GB"/>
        </w:rPr>
        <w:t xml:space="preserve"> ones</w:t>
      </w:r>
      <w:r w:rsidRPr="002C75B8">
        <w:rPr>
          <w:sz w:val="22"/>
          <w:lang w:val="en-GB"/>
        </w:rPr>
        <w:t xml:space="preserve">. Reporting systems are weak and many patients resort to the informal private sector because of the lack of drugs in government clinics. </w:t>
      </w:r>
    </w:p>
    <w:p w:rsidR="00C53BC3" w:rsidRPr="002C75B8" w:rsidRDefault="00C53BC3" w:rsidP="00C53BC3">
      <w:pPr>
        <w:ind w:left="0" w:firstLine="0"/>
        <w:rPr>
          <w:sz w:val="22"/>
          <w:lang w:val="en-GB"/>
        </w:rPr>
      </w:pPr>
    </w:p>
    <w:p w:rsidR="00C53BC3" w:rsidRDefault="00C53BC3" w:rsidP="00C53BC3">
      <w:pPr>
        <w:ind w:left="0" w:firstLine="0"/>
        <w:rPr>
          <w:sz w:val="22"/>
          <w:lang w:val="en-GB"/>
        </w:rPr>
      </w:pPr>
      <w:r>
        <w:rPr>
          <w:sz w:val="22"/>
          <w:lang w:val="en-GB"/>
        </w:rPr>
        <w:t>ZVL</w:t>
      </w:r>
      <w:r w:rsidRPr="002C75B8">
        <w:rPr>
          <w:sz w:val="22"/>
          <w:lang w:val="en-GB"/>
        </w:rPr>
        <w:t xml:space="preserve"> has a widespread distribution</w:t>
      </w:r>
      <w:r>
        <w:rPr>
          <w:sz w:val="22"/>
          <w:lang w:val="en-GB"/>
        </w:rPr>
        <w:t>,</w:t>
      </w:r>
      <w:r w:rsidRPr="002C75B8">
        <w:rPr>
          <w:sz w:val="22"/>
          <w:lang w:val="en-GB"/>
        </w:rPr>
        <w:t xml:space="preserve"> but the number of reported cases is low.</w:t>
      </w:r>
      <w:r>
        <w:rPr>
          <w:sz w:val="22"/>
          <w:lang w:val="en-GB"/>
        </w:rPr>
        <w:t xml:space="preserve"> </w:t>
      </w:r>
      <w:r w:rsidRPr="002C75B8">
        <w:rPr>
          <w:sz w:val="22"/>
          <w:lang w:val="en-GB"/>
        </w:rPr>
        <w:t>Neither vectors nor reservoirs have been identified and it is unknown whether the transmission cycle is anthroponotic or zoonotic. The first case of VL was reported in 1980. VL is very likely to be underreported</w:t>
      </w:r>
      <w:r>
        <w:rPr>
          <w:sz w:val="22"/>
          <w:lang w:val="en-GB"/>
        </w:rPr>
        <w:t>,</w:t>
      </w:r>
      <w:r w:rsidRPr="002C75B8">
        <w:rPr>
          <w:sz w:val="22"/>
          <w:lang w:val="en-GB"/>
        </w:rPr>
        <w:t xml:space="preserve"> due to a lack of awareness of the disease among the public and among health personnel. The risk of future local outbreaks cannot be excluded. </w:t>
      </w:r>
    </w:p>
    <w:p w:rsidR="00C53BC3" w:rsidRPr="002C75B8" w:rsidRDefault="00C53BC3" w:rsidP="00C53BC3">
      <w:pPr>
        <w:ind w:left="0" w:firstLine="0"/>
        <w:rPr>
          <w:sz w:val="22"/>
          <w:lang w:val="en-GB"/>
        </w:rPr>
      </w:pPr>
      <w:r w:rsidRPr="002C75B8">
        <w:rPr>
          <w:sz w:val="22"/>
          <w:lang w:val="en-GB"/>
        </w:rPr>
        <w:tab/>
        <w:t xml:space="preserve"> </w:t>
      </w:r>
    </w:p>
    <w:p w:rsidR="00C53BC3" w:rsidRPr="002C75B8" w:rsidRDefault="00C53BC3" w:rsidP="00C53BC3">
      <w:pPr>
        <w:spacing w:line="360" w:lineRule="auto"/>
        <w:ind w:left="0" w:firstLine="0"/>
        <w:rPr>
          <w:b/>
          <w:sz w:val="22"/>
          <w:lang w:val="en-GB"/>
        </w:rPr>
      </w:pPr>
      <w:r w:rsidRPr="002C75B8">
        <w:rPr>
          <w:sz w:val="22"/>
          <w:lang w:val="en-US"/>
        </w:rPr>
        <w:t>No cases of HIV-</w:t>
      </w:r>
      <w:r w:rsidRPr="002C75B8">
        <w:rPr>
          <w:i/>
          <w:iCs/>
          <w:sz w:val="22"/>
          <w:lang w:val="en-US"/>
        </w:rPr>
        <w:t>Leishmania</w:t>
      </w:r>
      <w:r w:rsidRPr="002C75B8">
        <w:rPr>
          <w:sz w:val="22"/>
          <w:lang w:val="en-US"/>
        </w:rPr>
        <w:t xml:space="preserve"> co-infection have been reported.</w:t>
      </w:r>
    </w:p>
    <w:p w:rsidR="00C53BC3" w:rsidRPr="002C75B8" w:rsidRDefault="00C53BC3" w:rsidP="00C53BC3">
      <w:pPr>
        <w:ind w:left="0" w:firstLine="0"/>
        <w:rPr>
          <w:b/>
          <w:bCs/>
          <w:sz w:val="22"/>
          <w:lang w:val="en-GB"/>
        </w:rPr>
      </w:pPr>
    </w:p>
    <w:p w:rsidR="00C53BC3" w:rsidRPr="002C75B8" w:rsidRDefault="00C53BC3" w:rsidP="00C53BC3">
      <w:pPr>
        <w:ind w:left="0" w:firstLine="0"/>
        <w:rPr>
          <w:b/>
          <w:bCs/>
          <w:sz w:val="22"/>
        </w:rPr>
      </w:pPr>
      <w:r w:rsidRPr="002C75B8">
        <w:rPr>
          <w:b/>
          <w:bCs/>
          <w:sz w:val="22"/>
        </w:rPr>
        <w:t>PARASITOLOGICAL INFORMATION</w:t>
      </w:r>
    </w:p>
    <w:p w:rsidR="00C53BC3" w:rsidRPr="002C75B8" w:rsidRDefault="00C53BC3" w:rsidP="00C53BC3">
      <w:pPr>
        <w:ind w:left="0" w:firstLine="0"/>
        <w:rPr>
          <w:b/>
          <w:bCs/>
          <w:sz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2251"/>
        <w:gridCol w:w="2261"/>
        <w:gridCol w:w="2506"/>
      </w:tblGrid>
      <w:tr w:rsidR="00C53BC3" w:rsidRPr="002C75B8" w:rsidTr="00A7768B">
        <w:tc>
          <w:tcPr>
            <w:tcW w:w="2270" w:type="dxa"/>
            <w:vAlign w:val="center"/>
          </w:tcPr>
          <w:p w:rsidR="00C53BC3" w:rsidRPr="002C75B8" w:rsidRDefault="00C53BC3" w:rsidP="00A7768B">
            <w:pPr>
              <w:ind w:left="0" w:firstLine="0"/>
              <w:jc w:val="center"/>
              <w:rPr>
                <w:b/>
                <w:bCs/>
                <w:sz w:val="22"/>
              </w:rPr>
            </w:pPr>
            <w:r w:rsidRPr="002C75B8">
              <w:rPr>
                <w:b/>
                <w:bCs/>
                <w:i/>
                <w:iCs/>
                <w:sz w:val="22"/>
              </w:rPr>
              <w:t xml:space="preserve">Leishmania </w:t>
            </w:r>
            <w:proofErr w:type="spellStart"/>
            <w:r w:rsidRPr="002C75B8">
              <w:rPr>
                <w:b/>
                <w:bCs/>
                <w:sz w:val="22"/>
              </w:rPr>
              <w:t>species</w:t>
            </w:r>
            <w:proofErr w:type="spellEnd"/>
          </w:p>
        </w:tc>
        <w:tc>
          <w:tcPr>
            <w:tcW w:w="2251" w:type="dxa"/>
            <w:vAlign w:val="center"/>
          </w:tcPr>
          <w:p w:rsidR="00C53BC3" w:rsidRPr="002C75B8" w:rsidRDefault="00C53BC3" w:rsidP="00A7768B">
            <w:pPr>
              <w:ind w:left="0" w:firstLine="0"/>
              <w:jc w:val="center"/>
              <w:rPr>
                <w:b/>
                <w:bCs/>
                <w:sz w:val="22"/>
              </w:rPr>
            </w:pPr>
          </w:p>
          <w:p w:rsidR="00C53BC3" w:rsidRPr="002C75B8" w:rsidRDefault="00C53BC3" w:rsidP="00A7768B">
            <w:pPr>
              <w:ind w:left="0" w:firstLine="0"/>
              <w:jc w:val="center"/>
              <w:rPr>
                <w:b/>
                <w:bCs/>
                <w:sz w:val="22"/>
              </w:rPr>
            </w:pPr>
            <w:proofErr w:type="spellStart"/>
            <w:r w:rsidRPr="002C75B8">
              <w:rPr>
                <w:b/>
                <w:bCs/>
                <w:sz w:val="22"/>
              </w:rPr>
              <w:t>Clinical</w:t>
            </w:r>
            <w:proofErr w:type="spellEnd"/>
            <w:r w:rsidRPr="002C75B8">
              <w:rPr>
                <w:b/>
                <w:bCs/>
                <w:sz w:val="22"/>
              </w:rPr>
              <w:t xml:space="preserve"> </w:t>
            </w:r>
            <w:proofErr w:type="spellStart"/>
            <w:r w:rsidRPr="002C75B8">
              <w:rPr>
                <w:b/>
                <w:bCs/>
                <w:sz w:val="22"/>
              </w:rPr>
              <w:t>form</w:t>
            </w:r>
            <w:proofErr w:type="spellEnd"/>
          </w:p>
        </w:tc>
        <w:tc>
          <w:tcPr>
            <w:tcW w:w="2261" w:type="dxa"/>
            <w:vAlign w:val="center"/>
          </w:tcPr>
          <w:p w:rsidR="00C53BC3" w:rsidRPr="002C75B8" w:rsidRDefault="00C53BC3" w:rsidP="00A7768B">
            <w:pPr>
              <w:ind w:left="0" w:firstLine="0"/>
              <w:jc w:val="center"/>
              <w:rPr>
                <w:b/>
                <w:bCs/>
                <w:sz w:val="22"/>
              </w:rPr>
            </w:pPr>
          </w:p>
          <w:p w:rsidR="00C53BC3" w:rsidRPr="002C75B8" w:rsidRDefault="00C53BC3" w:rsidP="00A7768B">
            <w:pPr>
              <w:ind w:left="0" w:firstLine="0"/>
              <w:jc w:val="center"/>
              <w:rPr>
                <w:b/>
                <w:bCs/>
                <w:sz w:val="22"/>
              </w:rPr>
            </w:pPr>
            <w:r w:rsidRPr="002C75B8">
              <w:rPr>
                <w:b/>
                <w:bCs/>
                <w:sz w:val="22"/>
              </w:rPr>
              <w:t xml:space="preserve">Vector </w:t>
            </w:r>
            <w:proofErr w:type="spellStart"/>
            <w:r w:rsidRPr="002C75B8">
              <w:rPr>
                <w:b/>
                <w:bCs/>
                <w:sz w:val="22"/>
              </w:rPr>
              <w:t>species</w:t>
            </w:r>
            <w:proofErr w:type="spellEnd"/>
          </w:p>
        </w:tc>
        <w:tc>
          <w:tcPr>
            <w:tcW w:w="2506" w:type="dxa"/>
            <w:vAlign w:val="center"/>
          </w:tcPr>
          <w:p w:rsidR="00C53BC3" w:rsidRPr="002C75B8" w:rsidRDefault="00C53BC3" w:rsidP="00A7768B">
            <w:pPr>
              <w:ind w:left="0" w:firstLine="0"/>
              <w:jc w:val="center"/>
              <w:rPr>
                <w:b/>
                <w:bCs/>
                <w:sz w:val="22"/>
              </w:rPr>
            </w:pPr>
          </w:p>
          <w:p w:rsidR="00C53BC3" w:rsidRPr="002C75B8" w:rsidRDefault="00C53BC3" w:rsidP="00A7768B">
            <w:pPr>
              <w:ind w:left="0" w:firstLine="0"/>
              <w:jc w:val="center"/>
              <w:rPr>
                <w:b/>
                <w:bCs/>
                <w:sz w:val="22"/>
              </w:rPr>
            </w:pPr>
            <w:proofErr w:type="spellStart"/>
            <w:r w:rsidRPr="002C75B8">
              <w:rPr>
                <w:b/>
                <w:bCs/>
                <w:sz w:val="22"/>
              </w:rPr>
              <w:t>Reservoirs</w:t>
            </w:r>
            <w:proofErr w:type="spellEnd"/>
          </w:p>
        </w:tc>
      </w:tr>
      <w:tr w:rsidR="00C53BC3" w:rsidRPr="002C75B8" w:rsidTr="00A7768B">
        <w:tc>
          <w:tcPr>
            <w:tcW w:w="2270" w:type="dxa"/>
            <w:vAlign w:val="center"/>
          </w:tcPr>
          <w:p w:rsidR="00C53BC3" w:rsidRPr="002C75B8" w:rsidRDefault="00C53BC3" w:rsidP="00A7768B">
            <w:pPr>
              <w:ind w:left="0" w:firstLine="0"/>
              <w:jc w:val="center"/>
              <w:rPr>
                <w:sz w:val="22"/>
              </w:rPr>
            </w:pPr>
            <w:r w:rsidRPr="002C75B8">
              <w:rPr>
                <w:i/>
                <w:iCs/>
                <w:sz w:val="22"/>
                <w:lang w:val="pt-BR"/>
              </w:rPr>
              <w:t>L. tropica</w:t>
            </w:r>
          </w:p>
        </w:tc>
        <w:tc>
          <w:tcPr>
            <w:tcW w:w="2251" w:type="dxa"/>
            <w:vAlign w:val="center"/>
          </w:tcPr>
          <w:p w:rsidR="00C53BC3" w:rsidRPr="002C75B8" w:rsidRDefault="00C53BC3" w:rsidP="00A7768B">
            <w:pPr>
              <w:ind w:left="0" w:firstLine="0"/>
              <w:jc w:val="center"/>
              <w:rPr>
                <w:sz w:val="22"/>
              </w:rPr>
            </w:pPr>
            <w:r w:rsidRPr="002C75B8">
              <w:rPr>
                <w:sz w:val="22"/>
                <w:lang w:val="pt-BR"/>
              </w:rPr>
              <w:t>ACL</w:t>
            </w:r>
          </w:p>
        </w:tc>
        <w:tc>
          <w:tcPr>
            <w:tcW w:w="2261" w:type="dxa"/>
            <w:vAlign w:val="center"/>
          </w:tcPr>
          <w:p w:rsidR="00C53BC3" w:rsidRPr="002C75B8" w:rsidRDefault="00C53BC3" w:rsidP="00A7768B">
            <w:pPr>
              <w:ind w:left="0" w:firstLine="0"/>
              <w:jc w:val="center"/>
              <w:rPr>
                <w:sz w:val="22"/>
              </w:rPr>
            </w:pPr>
            <w:r w:rsidRPr="002C75B8">
              <w:rPr>
                <w:i/>
                <w:iCs/>
                <w:sz w:val="22"/>
                <w:lang w:val="pt-BR"/>
              </w:rPr>
              <w:t>P. sergenti</w:t>
            </w:r>
          </w:p>
        </w:tc>
        <w:tc>
          <w:tcPr>
            <w:tcW w:w="2506" w:type="dxa"/>
            <w:vAlign w:val="center"/>
          </w:tcPr>
          <w:p w:rsidR="00C53BC3" w:rsidRPr="002C75B8" w:rsidRDefault="00C53BC3" w:rsidP="00A7768B">
            <w:pPr>
              <w:ind w:left="0" w:firstLine="0"/>
              <w:jc w:val="center"/>
              <w:rPr>
                <w:sz w:val="22"/>
              </w:rPr>
            </w:pPr>
            <w:r w:rsidRPr="002C75B8">
              <w:rPr>
                <w:sz w:val="22"/>
                <w:lang w:val="en-US"/>
              </w:rPr>
              <w:t>Human</w:t>
            </w:r>
          </w:p>
        </w:tc>
      </w:tr>
      <w:tr w:rsidR="00C53BC3" w:rsidRPr="002C75B8" w:rsidTr="00A7768B">
        <w:tc>
          <w:tcPr>
            <w:tcW w:w="2270" w:type="dxa"/>
            <w:vAlign w:val="center"/>
          </w:tcPr>
          <w:p w:rsidR="00C53BC3" w:rsidRPr="002C75B8" w:rsidRDefault="00C53BC3" w:rsidP="00A7768B">
            <w:pPr>
              <w:ind w:left="0" w:firstLine="0"/>
              <w:jc w:val="center"/>
              <w:rPr>
                <w:sz w:val="22"/>
              </w:rPr>
            </w:pPr>
            <w:r w:rsidRPr="002C75B8">
              <w:rPr>
                <w:rFonts w:eastAsia="Times New Roman"/>
                <w:i/>
                <w:iCs/>
                <w:sz w:val="22"/>
                <w:lang w:val="en-US"/>
              </w:rPr>
              <w:t>L. major</w:t>
            </w:r>
          </w:p>
        </w:tc>
        <w:tc>
          <w:tcPr>
            <w:tcW w:w="2251" w:type="dxa"/>
            <w:vAlign w:val="center"/>
          </w:tcPr>
          <w:p w:rsidR="00C53BC3" w:rsidRPr="002C75B8" w:rsidRDefault="00C53BC3" w:rsidP="00A7768B">
            <w:pPr>
              <w:ind w:left="0" w:firstLine="0"/>
              <w:jc w:val="center"/>
              <w:rPr>
                <w:sz w:val="22"/>
              </w:rPr>
            </w:pPr>
            <w:r w:rsidRPr="002C75B8">
              <w:rPr>
                <w:rFonts w:eastAsia="Times New Roman"/>
                <w:sz w:val="22"/>
                <w:lang w:val="en-US"/>
              </w:rPr>
              <w:t>ZCL</w:t>
            </w:r>
          </w:p>
        </w:tc>
        <w:tc>
          <w:tcPr>
            <w:tcW w:w="2261" w:type="dxa"/>
            <w:vAlign w:val="center"/>
          </w:tcPr>
          <w:p w:rsidR="00C53BC3" w:rsidRDefault="00C53BC3" w:rsidP="00A7768B">
            <w:pPr>
              <w:ind w:left="0" w:firstLine="0"/>
              <w:jc w:val="center"/>
              <w:rPr>
                <w:rFonts w:eastAsia="Times New Roman"/>
                <w:i/>
                <w:iCs/>
                <w:sz w:val="22"/>
                <w:lang w:val="en-US"/>
              </w:rPr>
            </w:pPr>
            <w:r w:rsidRPr="002C75B8">
              <w:rPr>
                <w:rFonts w:eastAsia="Times New Roman"/>
                <w:i/>
                <w:iCs/>
                <w:sz w:val="22"/>
                <w:lang w:val="en-US"/>
              </w:rPr>
              <w:t xml:space="preserve">P. </w:t>
            </w:r>
            <w:proofErr w:type="spellStart"/>
            <w:r w:rsidRPr="002C75B8">
              <w:rPr>
                <w:rFonts w:eastAsia="Times New Roman"/>
                <w:i/>
                <w:iCs/>
                <w:sz w:val="22"/>
                <w:lang w:val="en-US"/>
              </w:rPr>
              <w:t>papatasi</w:t>
            </w:r>
            <w:proofErr w:type="spellEnd"/>
            <w:r w:rsidRPr="002C75B8">
              <w:rPr>
                <w:rFonts w:eastAsia="Times New Roman"/>
                <w:i/>
                <w:iCs/>
                <w:sz w:val="22"/>
                <w:lang w:val="en-US"/>
              </w:rPr>
              <w:t xml:space="preserve">, </w:t>
            </w:r>
          </w:p>
          <w:p w:rsidR="00C53BC3" w:rsidRPr="002C75B8" w:rsidRDefault="00C53BC3" w:rsidP="00A7768B">
            <w:pPr>
              <w:ind w:left="0" w:firstLine="0"/>
              <w:jc w:val="center"/>
              <w:rPr>
                <w:sz w:val="22"/>
              </w:rPr>
            </w:pPr>
            <w:r w:rsidRPr="002C75B8">
              <w:rPr>
                <w:rFonts w:eastAsia="Times New Roman"/>
                <w:i/>
                <w:iCs/>
                <w:sz w:val="22"/>
                <w:lang w:val="en-US"/>
              </w:rPr>
              <w:t xml:space="preserve">P. </w:t>
            </w:r>
            <w:proofErr w:type="spellStart"/>
            <w:r w:rsidRPr="002C75B8">
              <w:rPr>
                <w:rFonts w:eastAsia="Times New Roman"/>
                <w:i/>
                <w:iCs/>
                <w:sz w:val="22"/>
                <w:lang w:val="en-US"/>
              </w:rPr>
              <w:t>caucasius</w:t>
            </w:r>
            <w:proofErr w:type="spellEnd"/>
          </w:p>
        </w:tc>
        <w:tc>
          <w:tcPr>
            <w:tcW w:w="2506" w:type="dxa"/>
            <w:vAlign w:val="center"/>
          </w:tcPr>
          <w:p w:rsidR="00C53BC3" w:rsidRPr="002C75B8" w:rsidRDefault="00C53BC3" w:rsidP="00A7768B">
            <w:pPr>
              <w:ind w:left="0" w:firstLine="0"/>
              <w:jc w:val="center"/>
              <w:rPr>
                <w:i/>
                <w:iCs/>
                <w:sz w:val="22"/>
                <w:lang w:val="en-US"/>
              </w:rPr>
            </w:pPr>
            <w:proofErr w:type="spellStart"/>
            <w:r w:rsidRPr="002C75B8">
              <w:rPr>
                <w:rFonts w:eastAsia="Times New Roman"/>
                <w:i/>
                <w:iCs/>
                <w:sz w:val="22"/>
                <w:lang w:val="en-US"/>
              </w:rPr>
              <w:t>R</w:t>
            </w:r>
            <w:r w:rsidRPr="002C75B8">
              <w:rPr>
                <w:i/>
                <w:iCs/>
                <w:sz w:val="22"/>
                <w:lang w:val="en-US"/>
              </w:rPr>
              <w:t>hombomys</w:t>
            </w:r>
            <w:proofErr w:type="spellEnd"/>
            <w:r w:rsidRPr="002C75B8">
              <w:rPr>
                <w:rFonts w:eastAsia="Times New Roman"/>
                <w:i/>
                <w:iCs/>
                <w:sz w:val="22"/>
                <w:lang w:val="en-US"/>
              </w:rPr>
              <w:t xml:space="preserve"> </w:t>
            </w:r>
            <w:proofErr w:type="spellStart"/>
            <w:r w:rsidRPr="002C75B8">
              <w:rPr>
                <w:rFonts w:eastAsia="Times New Roman"/>
                <w:i/>
                <w:iCs/>
                <w:sz w:val="22"/>
                <w:lang w:val="en-US"/>
              </w:rPr>
              <w:t>opimus</w:t>
            </w:r>
            <w:proofErr w:type="spellEnd"/>
            <w:r w:rsidRPr="002C75B8">
              <w:rPr>
                <w:rFonts w:eastAsia="Times New Roman"/>
                <w:i/>
                <w:iCs/>
                <w:sz w:val="22"/>
                <w:lang w:val="en-US"/>
              </w:rPr>
              <w:t>,</w:t>
            </w:r>
          </w:p>
          <w:p w:rsidR="00C53BC3" w:rsidRPr="002C75B8" w:rsidRDefault="00C53BC3" w:rsidP="00A7768B">
            <w:pPr>
              <w:ind w:left="0" w:firstLine="0"/>
              <w:jc w:val="center"/>
              <w:rPr>
                <w:sz w:val="22"/>
              </w:rPr>
            </w:pPr>
            <w:proofErr w:type="spellStart"/>
            <w:r w:rsidRPr="002C75B8">
              <w:rPr>
                <w:rFonts w:eastAsia="Times New Roman"/>
                <w:i/>
                <w:iCs/>
                <w:sz w:val="22"/>
                <w:lang w:val="en-US"/>
              </w:rPr>
              <w:t>Meriones</w:t>
            </w:r>
            <w:proofErr w:type="spellEnd"/>
            <w:r w:rsidRPr="002C75B8">
              <w:rPr>
                <w:rFonts w:eastAsia="Times New Roman"/>
                <w:i/>
                <w:iCs/>
                <w:sz w:val="22"/>
                <w:lang w:val="en-US"/>
              </w:rPr>
              <w:t xml:space="preserve"> spp.</w:t>
            </w:r>
          </w:p>
        </w:tc>
      </w:tr>
      <w:tr w:rsidR="00C53BC3" w:rsidRPr="002C75B8" w:rsidTr="00A7768B">
        <w:tc>
          <w:tcPr>
            <w:tcW w:w="2270" w:type="dxa"/>
            <w:vAlign w:val="center"/>
          </w:tcPr>
          <w:p w:rsidR="00C53BC3" w:rsidRPr="002C75B8" w:rsidRDefault="00C53BC3" w:rsidP="00A7768B">
            <w:pPr>
              <w:ind w:left="0" w:firstLine="0"/>
              <w:jc w:val="center"/>
              <w:rPr>
                <w:sz w:val="22"/>
              </w:rPr>
            </w:pPr>
            <w:r w:rsidRPr="002C75B8">
              <w:rPr>
                <w:i/>
                <w:iCs/>
                <w:sz w:val="22"/>
                <w:lang w:val="pt-BR"/>
              </w:rPr>
              <w:t>L. infantum</w:t>
            </w:r>
          </w:p>
        </w:tc>
        <w:tc>
          <w:tcPr>
            <w:tcW w:w="2251" w:type="dxa"/>
            <w:vAlign w:val="center"/>
          </w:tcPr>
          <w:p w:rsidR="00C53BC3" w:rsidRPr="002C75B8" w:rsidRDefault="00C53BC3" w:rsidP="00A7768B">
            <w:pPr>
              <w:ind w:left="0" w:firstLine="0"/>
              <w:jc w:val="center"/>
              <w:rPr>
                <w:sz w:val="22"/>
              </w:rPr>
            </w:pPr>
            <w:r w:rsidRPr="002C75B8">
              <w:rPr>
                <w:sz w:val="22"/>
                <w:lang w:val="pt-BR"/>
              </w:rPr>
              <w:t>ZVL</w:t>
            </w:r>
          </w:p>
        </w:tc>
        <w:tc>
          <w:tcPr>
            <w:tcW w:w="2261" w:type="dxa"/>
            <w:vAlign w:val="center"/>
          </w:tcPr>
          <w:p w:rsidR="00C53BC3" w:rsidRPr="002C75B8" w:rsidRDefault="00C53BC3" w:rsidP="00A7768B">
            <w:pPr>
              <w:ind w:left="0" w:firstLine="0"/>
              <w:jc w:val="center"/>
              <w:rPr>
                <w:sz w:val="22"/>
              </w:rPr>
            </w:pPr>
            <w:r w:rsidRPr="002C75B8">
              <w:rPr>
                <w:i/>
                <w:iCs/>
                <w:sz w:val="22"/>
                <w:lang w:val="pt-BR"/>
              </w:rPr>
              <w:t>unknown</w:t>
            </w:r>
          </w:p>
        </w:tc>
        <w:tc>
          <w:tcPr>
            <w:tcW w:w="2506" w:type="dxa"/>
            <w:vAlign w:val="center"/>
          </w:tcPr>
          <w:p w:rsidR="00C53BC3" w:rsidRPr="00A654C1" w:rsidRDefault="00C53BC3" w:rsidP="00A7768B">
            <w:pPr>
              <w:ind w:left="0" w:firstLine="0"/>
              <w:jc w:val="center"/>
              <w:rPr>
                <w:i/>
                <w:sz w:val="22"/>
              </w:rPr>
            </w:pPr>
            <w:proofErr w:type="spellStart"/>
            <w:r w:rsidRPr="00A654C1">
              <w:rPr>
                <w:i/>
                <w:sz w:val="22"/>
                <w:lang w:val="en-US"/>
              </w:rPr>
              <w:t>Canis</w:t>
            </w:r>
            <w:proofErr w:type="spellEnd"/>
            <w:r w:rsidRPr="00A654C1">
              <w:rPr>
                <w:i/>
                <w:sz w:val="22"/>
                <w:lang w:val="en-US"/>
              </w:rPr>
              <w:t xml:space="preserve"> </w:t>
            </w:r>
            <w:proofErr w:type="spellStart"/>
            <w:r w:rsidRPr="00A654C1">
              <w:rPr>
                <w:i/>
                <w:sz w:val="22"/>
                <w:lang w:val="en-US"/>
              </w:rPr>
              <w:t>familiaris</w:t>
            </w:r>
            <w:proofErr w:type="spellEnd"/>
          </w:p>
        </w:tc>
      </w:tr>
    </w:tbl>
    <w:p w:rsidR="00C53BC3" w:rsidRDefault="00C53BC3" w:rsidP="00C53BC3">
      <w:pPr>
        <w:ind w:left="0" w:firstLine="0"/>
        <w:rPr>
          <w:b/>
          <w:bCs/>
          <w:sz w:val="22"/>
        </w:rPr>
      </w:pPr>
    </w:p>
    <w:p w:rsidR="00C53BC3" w:rsidRPr="002C75B8" w:rsidRDefault="00C53BC3" w:rsidP="00C53BC3">
      <w:pPr>
        <w:ind w:left="0" w:firstLine="0"/>
        <w:rPr>
          <w:b/>
          <w:bCs/>
          <w:sz w:val="22"/>
        </w:rPr>
      </w:pPr>
    </w:p>
    <w:p w:rsidR="00C53BC3" w:rsidRPr="002C75B8" w:rsidRDefault="00C53BC3" w:rsidP="00C53BC3">
      <w:pPr>
        <w:ind w:left="0" w:firstLine="0"/>
        <w:rPr>
          <w:b/>
          <w:bCs/>
          <w:sz w:val="22"/>
        </w:rPr>
      </w:pPr>
      <w:r w:rsidRPr="002C75B8">
        <w:rPr>
          <w:b/>
          <w:bCs/>
          <w:sz w:val="22"/>
        </w:rPr>
        <w:t>MAPS AND TRENDS</w:t>
      </w:r>
    </w:p>
    <w:p w:rsidR="00C53BC3" w:rsidRDefault="00C53BC3" w:rsidP="00C53BC3">
      <w:pPr>
        <w:ind w:left="0" w:firstLine="0"/>
        <w:rPr>
          <w:b/>
          <w:bCs/>
          <w:sz w:val="22"/>
        </w:rPr>
      </w:pPr>
    </w:p>
    <w:p w:rsidR="00C53BC3" w:rsidRPr="0017049F" w:rsidRDefault="00C53BC3" w:rsidP="00C53BC3">
      <w:pPr>
        <w:ind w:left="0" w:firstLine="0"/>
        <w:rPr>
          <w:b/>
          <w:bCs/>
          <w:sz w:val="22"/>
          <w:lang w:val="en-GB"/>
        </w:rPr>
      </w:pPr>
      <w:r w:rsidRPr="0017049F">
        <w:rPr>
          <w:b/>
          <w:bCs/>
          <w:sz w:val="22"/>
          <w:lang w:val="en-GB"/>
        </w:rPr>
        <w:t xml:space="preserve">Cutaneous leishmaniasis </w:t>
      </w:r>
    </w:p>
    <w:p w:rsidR="00C53BC3" w:rsidRDefault="00C53BC3" w:rsidP="00C53BC3">
      <w:pPr>
        <w:ind w:left="0" w:firstLine="0"/>
        <w:rPr>
          <w:b/>
          <w:bCs/>
          <w:sz w:val="22"/>
        </w:rPr>
      </w:pPr>
      <w:r>
        <w:rPr>
          <w:b/>
          <w:bCs/>
          <w:noProof/>
          <w:sz w:val="22"/>
          <w:lang w:val="en-GB" w:eastAsia="zh-CN"/>
        </w:rPr>
        <w:pict>
          <v:group id="_x0000_s1029" style="position:absolute;left:0;text-align:left;margin-left:-41.4pt;margin-top:10pt;width:531pt;height:169.85pt;z-index:251661312" coordsize="5103,1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2517;height:1780" fillcolor="#bbe0e3">
              <v:imagedata r:id="rId6" o:title=""/>
            </v:shape>
            <v:shape id="_x0000_s1031" type="#_x0000_t75" style="position:absolute;left:2608;width:2495;height:1764" fillcolor="#bbe0e3">
              <v:imagedata r:id="rId7" o:title=""/>
            </v:shape>
          </v:group>
        </w:pict>
      </w:r>
    </w:p>
    <w:p w:rsidR="00C53BC3" w:rsidRDefault="00C53BC3" w:rsidP="00C53BC3">
      <w:pPr>
        <w:ind w:left="0" w:firstLine="0"/>
        <w:rPr>
          <w:b/>
          <w:bCs/>
          <w:sz w:val="22"/>
        </w:rPr>
      </w:pPr>
    </w:p>
    <w:p w:rsidR="00C53BC3" w:rsidRDefault="00C53BC3" w:rsidP="00C53BC3">
      <w:pPr>
        <w:ind w:left="0" w:firstLine="0"/>
        <w:rPr>
          <w:b/>
          <w:bCs/>
          <w:sz w:val="22"/>
        </w:rPr>
      </w:pPr>
    </w:p>
    <w:p w:rsidR="00C53BC3" w:rsidRDefault="00C53BC3" w:rsidP="00C53BC3">
      <w:pPr>
        <w:ind w:left="0" w:firstLine="0"/>
        <w:rPr>
          <w:b/>
          <w:bCs/>
          <w:sz w:val="22"/>
        </w:rPr>
      </w:pPr>
    </w:p>
    <w:p w:rsidR="00C53BC3" w:rsidRDefault="00C53BC3" w:rsidP="00C53BC3">
      <w:pPr>
        <w:ind w:left="0" w:firstLine="0"/>
        <w:rPr>
          <w:b/>
          <w:bCs/>
          <w:sz w:val="22"/>
        </w:rPr>
      </w:pPr>
    </w:p>
    <w:p w:rsidR="00C53BC3" w:rsidRDefault="00C53BC3" w:rsidP="00C53BC3">
      <w:pPr>
        <w:ind w:left="0" w:firstLine="0"/>
        <w:rPr>
          <w:b/>
          <w:bCs/>
          <w:sz w:val="22"/>
        </w:rPr>
      </w:pPr>
    </w:p>
    <w:p w:rsidR="00C53BC3" w:rsidRDefault="00C53BC3" w:rsidP="00C53BC3">
      <w:pPr>
        <w:ind w:left="0" w:firstLine="0"/>
        <w:rPr>
          <w:b/>
          <w:bCs/>
          <w:sz w:val="22"/>
        </w:rPr>
      </w:pPr>
    </w:p>
    <w:p w:rsidR="00C53BC3" w:rsidRDefault="00C53BC3" w:rsidP="00C53BC3">
      <w:pPr>
        <w:ind w:left="0" w:firstLine="0"/>
        <w:rPr>
          <w:b/>
          <w:bCs/>
          <w:sz w:val="22"/>
        </w:rPr>
      </w:pPr>
    </w:p>
    <w:p w:rsidR="00C53BC3" w:rsidRDefault="00C53BC3" w:rsidP="00C53BC3">
      <w:pPr>
        <w:ind w:left="0" w:firstLine="0"/>
        <w:rPr>
          <w:b/>
          <w:bCs/>
          <w:sz w:val="22"/>
        </w:rPr>
      </w:pPr>
    </w:p>
    <w:p w:rsidR="00C53BC3" w:rsidRDefault="00C53BC3" w:rsidP="00C53BC3">
      <w:pPr>
        <w:ind w:left="0" w:firstLine="0"/>
        <w:rPr>
          <w:b/>
          <w:bCs/>
          <w:sz w:val="22"/>
        </w:rPr>
      </w:pPr>
    </w:p>
    <w:p w:rsidR="00C53BC3" w:rsidRDefault="00C53BC3" w:rsidP="00C53BC3">
      <w:pPr>
        <w:ind w:left="0" w:firstLine="0"/>
        <w:rPr>
          <w:b/>
          <w:bCs/>
          <w:sz w:val="22"/>
        </w:rPr>
      </w:pPr>
    </w:p>
    <w:p w:rsidR="00C53BC3" w:rsidRDefault="00C53BC3" w:rsidP="00C53BC3">
      <w:pPr>
        <w:ind w:left="0" w:firstLine="0"/>
        <w:rPr>
          <w:b/>
          <w:bCs/>
          <w:sz w:val="22"/>
        </w:rPr>
      </w:pPr>
    </w:p>
    <w:p w:rsidR="00C53BC3" w:rsidRDefault="00C53BC3" w:rsidP="00C53BC3">
      <w:pPr>
        <w:ind w:left="0" w:firstLine="0"/>
        <w:rPr>
          <w:b/>
          <w:bCs/>
          <w:sz w:val="22"/>
        </w:rPr>
      </w:pPr>
    </w:p>
    <w:p w:rsidR="00C53BC3" w:rsidRDefault="00C53BC3" w:rsidP="00C53BC3">
      <w:pPr>
        <w:ind w:left="0" w:firstLine="0"/>
        <w:rPr>
          <w:b/>
          <w:bCs/>
          <w:sz w:val="22"/>
        </w:rPr>
      </w:pPr>
    </w:p>
    <w:p w:rsidR="00C53BC3" w:rsidRDefault="00C53BC3" w:rsidP="00C53BC3">
      <w:pPr>
        <w:ind w:left="0" w:firstLine="0"/>
        <w:rPr>
          <w:b/>
          <w:bCs/>
          <w:sz w:val="22"/>
        </w:rPr>
      </w:pPr>
    </w:p>
    <w:p w:rsidR="00C53BC3" w:rsidRDefault="00C53BC3" w:rsidP="00C53BC3">
      <w:pPr>
        <w:ind w:left="0" w:firstLine="0"/>
        <w:rPr>
          <w:b/>
          <w:bCs/>
          <w:sz w:val="22"/>
        </w:rPr>
      </w:pPr>
    </w:p>
    <w:p w:rsidR="00C53BC3" w:rsidRPr="002C75B8" w:rsidRDefault="00C53BC3" w:rsidP="00C53BC3">
      <w:pPr>
        <w:ind w:left="0" w:firstLine="0"/>
        <w:rPr>
          <w:b/>
          <w:bCs/>
          <w:sz w:val="22"/>
        </w:rPr>
      </w:pPr>
    </w:p>
    <w:p w:rsidR="00C53BC3" w:rsidRPr="002C75B8" w:rsidRDefault="00C53BC3" w:rsidP="00C53BC3">
      <w:pPr>
        <w:ind w:left="0" w:firstLine="0"/>
        <w:rPr>
          <w:b/>
          <w:bCs/>
          <w:sz w:val="22"/>
        </w:rPr>
      </w:pPr>
      <w:r w:rsidRPr="002C75B8">
        <w:rPr>
          <w:b/>
          <w:bCs/>
          <w:sz w:val="22"/>
        </w:rPr>
        <w:t>Visceral leishmaniasis</w:t>
      </w:r>
    </w:p>
    <w:p w:rsidR="00C53BC3" w:rsidRPr="002C75B8" w:rsidRDefault="00C53BC3" w:rsidP="00C53BC3">
      <w:pPr>
        <w:ind w:left="0" w:firstLine="0"/>
        <w:rPr>
          <w:b/>
          <w:bCs/>
          <w:sz w:val="22"/>
        </w:rPr>
      </w:pPr>
      <w:r>
        <w:rPr>
          <w:b/>
          <w:bCs/>
          <w:noProof/>
          <w:sz w:val="22"/>
          <w:lang w:val="en-US"/>
        </w:rPr>
        <w:lastRenderedPageBreak/>
        <w:drawing>
          <wp:inline distT="0" distB="0" distL="0" distR="0">
            <wp:extent cx="3200400" cy="226250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200400" cy="2262505"/>
                    </a:xfrm>
                    <a:prstGeom prst="rect">
                      <a:avLst/>
                    </a:prstGeom>
                    <a:noFill/>
                    <a:ln w="9525">
                      <a:noFill/>
                      <a:miter lim="800000"/>
                      <a:headEnd/>
                      <a:tailEnd/>
                    </a:ln>
                  </pic:spPr>
                </pic:pic>
              </a:graphicData>
            </a:graphic>
          </wp:inline>
        </w:drawing>
      </w:r>
    </w:p>
    <w:p w:rsidR="00C53BC3" w:rsidRPr="0017049F" w:rsidRDefault="00C53BC3" w:rsidP="00C53BC3">
      <w:pPr>
        <w:ind w:left="0" w:firstLine="0"/>
        <w:rPr>
          <w:b/>
          <w:bCs/>
          <w:sz w:val="22"/>
          <w:lang w:val="en-GB"/>
        </w:rPr>
      </w:pPr>
    </w:p>
    <w:p w:rsidR="00C53BC3" w:rsidRPr="0017049F" w:rsidRDefault="00C53BC3" w:rsidP="00C53BC3">
      <w:pPr>
        <w:ind w:left="0" w:firstLine="0"/>
        <w:rPr>
          <w:b/>
          <w:bCs/>
          <w:sz w:val="22"/>
          <w:lang w:val="en-GB"/>
        </w:rPr>
      </w:pPr>
      <w:r w:rsidRPr="0017049F">
        <w:rPr>
          <w:b/>
          <w:bCs/>
          <w:sz w:val="22"/>
          <w:lang w:val="en-GB"/>
        </w:rPr>
        <w:t>Cutaneous leishmaniasis trend</w:t>
      </w:r>
    </w:p>
    <w:p w:rsidR="00C53BC3" w:rsidRPr="0017049F" w:rsidRDefault="00C53BC3" w:rsidP="00C53BC3">
      <w:pPr>
        <w:ind w:left="0" w:firstLine="0"/>
        <w:rPr>
          <w:b/>
          <w:bCs/>
          <w:sz w:val="22"/>
          <w:lang w:val="en-GB"/>
        </w:rPr>
      </w:pPr>
    </w:p>
    <w:p w:rsidR="00C53BC3" w:rsidRPr="0017049F" w:rsidRDefault="00C53BC3" w:rsidP="00C53BC3">
      <w:pPr>
        <w:ind w:left="0" w:firstLine="0"/>
        <w:rPr>
          <w:b/>
          <w:bCs/>
          <w:sz w:val="22"/>
          <w:lang w:val="en-GB"/>
        </w:rPr>
      </w:pPr>
      <w:r>
        <w:rPr>
          <w:b/>
          <w:bCs/>
          <w:noProof/>
          <w:sz w:val="22"/>
          <w:lang w:val="en-US"/>
        </w:rPr>
        <w:drawing>
          <wp:anchor distT="0" distB="0" distL="114300" distR="114300" simplePos="0" relativeHeight="251660288" behindDoc="0" locked="0" layoutInCell="1" allowOverlap="1">
            <wp:simplePos x="0" y="0"/>
            <wp:positionH relativeFrom="column">
              <wp:posOffset>0</wp:posOffset>
            </wp:positionH>
            <wp:positionV relativeFrom="paragraph">
              <wp:posOffset>33655</wp:posOffset>
            </wp:positionV>
            <wp:extent cx="4853305" cy="2857500"/>
            <wp:effectExtent l="0" t="0" r="0" b="0"/>
            <wp:wrapNone/>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C53BC3" w:rsidRPr="0017049F" w:rsidRDefault="00C53BC3" w:rsidP="00C53BC3">
      <w:pPr>
        <w:ind w:left="0" w:firstLine="0"/>
        <w:rPr>
          <w:b/>
          <w:bCs/>
          <w:sz w:val="22"/>
          <w:lang w:val="en-GB"/>
        </w:rPr>
      </w:pPr>
    </w:p>
    <w:p w:rsidR="00C53BC3" w:rsidRPr="0017049F" w:rsidRDefault="00C53BC3" w:rsidP="00C53BC3">
      <w:pPr>
        <w:ind w:left="0" w:firstLine="0"/>
        <w:rPr>
          <w:b/>
          <w:bCs/>
          <w:sz w:val="22"/>
          <w:lang w:val="en-GB"/>
        </w:rPr>
      </w:pPr>
    </w:p>
    <w:p w:rsidR="00C53BC3" w:rsidRPr="0017049F" w:rsidRDefault="00C53BC3" w:rsidP="00C53BC3">
      <w:pPr>
        <w:ind w:left="0" w:firstLine="0"/>
        <w:rPr>
          <w:b/>
          <w:bCs/>
          <w:sz w:val="22"/>
          <w:lang w:val="en-GB"/>
        </w:rPr>
      </w:pPr>
    </w:p>
    <w:p w:rsidR="00C53BC3" w:rsidRPr="0017049F" w:rsidRDefault="00C53BC3" w:rsidP="00C53BC3">
      <w:pPr>
        <w:ind w:left="0" w:firstLine="0"/>
        <w:rPr>
          <w:b/>
          <w:bCs/>
          <w:sz w:val="22"/>
          <w:lang w:val="en-GB"/>
        </w:rPr>
      </w:pPr>
    </w:p>
    <w:p w:rsidR="00C53BC3" w:rsidRPr="0017049F" w:rsidRDefault="00C53BC3" w:rsidP="00C53BC3">
      <w:pPr>
        <w:ind w:left="0" w:firstLine="0"/>
        <w:rPr>
          <w:b/>
          <w:bCs/>
          <w:sz w:val="22"/>
          <w:lang w:val="en-GB"/>
        </w:rPr>
      </w:pPr>
    </w:p>
    <w:p w:rsidR="00C53BC3" w:rsidRPr="0017049F" w:rsidRDefault="00C53BC3" w:rsidP="00C53BC3">
      <w:pPr>
        <w:ind w:left="0" w:firstLine="0"/>
        <w:rPr>
          <w:b/>
          <w:bCs/>
          <w:sz w:val="22"/>
          <w:lang w:val="en-GB"/>
        </w:rPr>
      </w:pPr>
    </w:p>
    <w:p w:rsidR="00C53BC3" w:rsidRPr="0017049F" w:rsidRDefault="00C53BC3" w:rsidP="00C53BC3">
      <w:pPr>
        <w:ind w:left="0" w:firstLine="0"/>
        <w:rPr>
          <w:b/>
          <w:bCs/>
          <w:sz w:val="22"/>
          <w:lang w:val="en-GB"/>
        </w:rPr>
      </w:pPr>
    </w:p>
    <w:p w:rsidR="00C53BC3" w:rsidRPr="0017049F" w:rsidRDefault="00C53BC3" w:rsidP="00C53BC3">
      <w:pPr>
        <w:ind w:left="0" w:firstLine="0"/>
        <w:rPr>
          <w:b/>
          <w:bCs/>
          <w:sz w:val="22"/>
          <w:lang w:val="en-GB"/>
        </w:rPr>
      </w:pPr>
    </w:p>
    <w:p w:rsidR="00C53BC3" w:rsidRPr="0017049F" w:rsidRDefault="00C53BC3" w:rsidP="00C53BC3">
      <w:pPr>
        <w:ind w:left="0" w:firstLine="0"/>
        <w:rPr>
          <w:b/>
          <w:bCs/>
          <w:sz w:val="22"/>
          <w:lang w:val="en-GB"/>
        </w:rPr>
      </w:pPr>
    </w:p>
    <w:p w:rsidR="00C53BC3" w:rsidRPr="0017049F" w:rsidRDefault="00C53BC3" w:rsidP="00C53BC3">
      <w:pPr>
        <w:ind w:left="0" w:firstLine="0"/>
        <w:rPr>
          <w:b/>
          <w:bCs/>
          <w:sz w:val="22"/>
          <w:lang w:val="en-GB"/>
        </w:rPr>
      </w:pPr>
    </w:p>
    <w:p w:rsidR="00C53BC3" w:rsidRPr="0017049F" w:rsidRDefault="00C53BC3" w:rsidP="00C53BC3">
      <w:pPr>
        <w:spacing w:line="480" w:lineRule="auto"/>
        <w:ind w:left="0" w:firstLine="0"/>
        <w:rPr>
          <w:b/>
          <w:sz w:val="22"/>
          <w:lang w:val="en-GB"/>
        </w:rPr>
      </w:pPr>
    </w:p>
    <w:p w:rsidR="00C53BC3" w:rsidRPr="0017049F" w:rsidRDefault="00C53BC3" w:rsidP="00C53BC3">
      <w:pPr>
        <w:spacing w:line="480" w:lineRule="auto"/>
        <w:ind w:left="0" w:firstLine="0"/>
        <w:rPr>
          <w:b/>
          <w:sz w:val="22"/>
          <w:lang w:val="en-GB"/>
        </w:rPr>
      </w:pPr>
    </w:p>
    <w:p w:rsidR="00C53BC3" w:rsidRPr="0017049F" w:rsidRDefault="00C53BC3" w:rsidP="00C53BC3">
      <w:pPr>
        <w:spacing w:line="480" w:lineRule="auto"/>
        <w:ind w:left="0" w:firstLine="0"/>
        <w:rPr>
          <w:b/>
          <w:sz w:val="22"/>
          <w:lang w:val="en-GB"/>
        </w:rPr>
      </w:pPr>
    </w:p>
    <w:p w:rsidR="00C53BC3" w:rsidRPr="0017049F" w:rsidRDefault="00C53BC3" w:rsidP="00C53BC3">
      <w:pPr>
        <w:spacing w:line="480" w:lineRule="auto"/>
        <w:ind w:left="0" w:firstLine="0"/>
        <w:rPr>
          <w:b/>
          <w:sz w:val="22"/>
          <w:lang w:val="en-GB"/>
        </w:rPr>
      </w:pPr>
    </w:p>
    <w:p w:rsidR="00C53BC3" w:rsidRDefault="00C53BC3" w:rsidP="00C53BC3">
      <w:pPr>
        <w:spacing w:line="480" w:lineRule="auto"/>
        <w:ind w:left="0" w:firstLine="0"/>
        <w:rPr>
          <w:b/>
          <w:sz w:val="22"/>
          <w:lang w:val="en-GB"/>
        </w:rPr>
      </w:pPr>
      <w:r>
        <w:rPr>
          <w:b/>
          <w:sz w:val="22"/>
          <w:lang w:val="en-GB"/>
        </w:rPr>
        <w:t xml:space="preserve">Visceral leishmaniasis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418"/>
        <w:tblGridChange w:id="0">
          <w:tblGrid>
            <w:gridCol w:w="1384"/>
            <w:gridCol w:w="1418"/>
          </w:tblGrid>
        </w:tblGridChange>
      </w:tblGrid>
      <w:tr w:rsidR="00C53BC3" w:rsidRPr="00691571" w:rsidTr="00A7768B">
        <w:tc>
          <w:tcPr>
            <w:tcW w:w="1384" w:type="dxa"/>
          </w:tcPr>
          <w:p w:rsidR="00C53BC3" w:rsidRPr="00691571" w:rsidRDefault="00C53BC3" w:rsidP="00A7768B">
            <w:pPr>
              <w:spacing w:line="480" w:lineRule="auto"/>
              <w:ind w:left="0" w:firstLine="0"/>
              <w:rPr>
                <w:b/>
                <w:sz w:val="22"/>
                <w:lang w:val="en-GB"/>
              </w:rPr>
            </w:pPr>
            <w:r w:rsidRPr="00691571">
              <w:rPr>
                <w:b/>
                <w:sz w:val="22"/>
                <w:lang w:val="en-GB"/>
              </w:rPr>
              <w:t>Year</w:t>
            </w:r>
          </w:p>
        </w:tc>
        <w:tc>
          <w:tcPr>
            <w:tcW w:w="1418" w:type="dxa"/>
          </w:tcPr>
          <w:p w:rsidR="00C53BC3" w:rsidRPr="00691571" w:rsidRDefault="00C53BC3" w:rsidP="00A7768B">
            <w:pPr>
              <w:spacing w:line="480" w:lineRule="auto"/>
              <w:ind w:left="0" w:firstLine="0"/>
              <w:rPr>
                <w:b/>
                <w:sz w:val="22"/>
                <w:lang w:val="en-GB"/>
              </w:rPr>
            </w:pPr>
            <w:r w:rsidRPr="00691571">
              <w:rPr>
                <w:b/>
                <w:sz w:val="22"/>
                <w:lang w:val="en-GB"/>
              </w:rPr>
              <w:t>Cases</w:t>
            </w:r>
          </w:p>
        </w:tc>
      </w:tr>
      <w:tr w:rsidR="00C53BC3" w:rsidRPr="00691571" w:rsidTr="00A7768B">
        <w:tc>
          <w:tcPr>
            <w:tcW w:w="1384" w:type="dxa"/>
          </w:tcPr>
          <w:p w:rsidR="00C53BC3" w:rsidRPr="00691571" w:rsidRDefault="00C53BC3" w:rsidP="00A7768B">
            <w:pPr>
              <w:spacing w:line="480" w:lineRule="auto"/>
              <w:ind w:left="0" w:firstLine="0"/>
              <w:rPr>
                <w:b/>
                <w:sz w:val="22"/>
                <w:lang w:val="en-GB"/>
              </w:rPr>
            </w:pPr>
            <w:r w:rsidRPr="00691571">
              <w:rPr>
                <w:b/>
                <w:sz w:val="22"/>
                <w:lang w:val="en-GB"/>
              </w:rPr>
              <w:t>2010</w:t>
            </w:r>
          </w:p>
        </w:tc>
        <w:tc>
          <w:tcPr>
            <w:tcW w:w="1418" w:type="dxa"/>
          </w:tcPr>
          <w:p w:rsidR="00C53BC3" w:rsidRPr="00691571" w:rsidRDefault="00C53BC3" w:rsidP="00A7768B">
            <w:pPr>
              <w:spacing w:line="480" w:lineRule="auto"/>
              <w:ind w:left="0" w:firstLine="0"/>
              <w:rPr>
                <w:b/>
                <w:sz w:val="22"/>
                <w:lang w:val="en-GB"/>
              </w:rPr>
            </w:pPr>
            <w:r w:rsidRPr="00691571">
              <w:rPr>
                <w:b/>
                <w:sz w:val="22"/>
                <w:lang w:val="en-GB"/>
              </w:rPr>
              <w:t>15</w:t>
            </w:r>
          </w:p>
        </w:tc>
      </w:tr>
    </w:tbl>
    <w:p w:rsidR="00C53BC3" w:rsidRDefault="00C53BC3" w:rsidP="00C53BC3">
      <w:pPr>
        <w:spacing w:line="480" w:lineRule="auto"/>
        <w:ind w:left="0" w:firstLine="0"/>
        <w:rPr>
          <w:b/>
          <w:sz w:val="22"/>
          <w:lang w:val="en-GB"/>
        </w:rPr>
      </w:pPr>
      <w:r>
        <w:rPr>
          <w:b/>
          <w:sz w:val="22"/>
          <w:lang w:val="en-GB"/>
        </w:rPr>
        <w:tab/>
        <w:t xml:space="preserve"> </w:t>
      </w:r>
    </w:p>
    <w:p w:rsidR="00C53BC3" w:rsidRDefault="00C53BC3" w:rsidP="00C53BC3">
      <w:pPr>
        <w:spacing w:line="480" w:lineRule="auto"/>
        <w:ind w:left="0" w:firstLine="0"/>
        <w:rPr>
          <w:b/>
          <w:sz w:val="22"/>
          <w:lang w:val="en-GB"/>
        </w:rPr>
      </w:pPr>
    </w:p>
    <w:p w:rsidR="00C53BC3" w:rsidRDefault="00C53BC3" w:rsidP="00C53BC3">
      <w:pPr>
        <w:spacing w:line="480" w:lineRule="auto"/>
        <w:ind w:left="0" w:firstLine="0"/>
        <w:rPr>
          <w:b/>
          <w:sz w:val="22"/>
          <w:lang w:val="en-GB"/>
        </w:rPr>
      </w:pPr>
    </w:p>
    <w:p w:rsidR="00C53BC3" w:rsidRDefault="00C53BC3" w:rsidP="00C53BC3">
      <w:pPr>
        <w:spacing w:line="480" w:lineRule="auto"/>
        <w:ind w:left="0" w:firstLine="0"/>
        <w:rPr>
          <w:b/>
          <w:sz w:val="22"/>
          <w:lang w:val="en-GB"/>
        </w:rPr>
      </w:pPr>
    </w:p>
    <w:p w:rsidR="00C53BC3" w:rsidRDefault="00C53BC3" w:rsidP="00C53BC3">
      <w:pPr>
        <w:spacing w:line="480" w:lineRule="auto"/>
        <w:ind w:left="0" w:firstLine="0"/>
        <w:rPr>
          <w:b/>
          <w:sz w:val="22"/>
          <w:lang w:val="en-GB"/>
        </w:rPr>
      </w:pPr>
    </w:p>
    <w:p w:rsidR="00C53BC3" w:rsidRPr="0017049F" w:rsidRDefault="00C53BC3" w:rsidP="00C53BC3">
      <w:pPr>
        <w:spacing w:line="480" w:lineRule="auto"/>
        <w:ind w:left="0" w:firstLine="0"/>
        <w:rPr>
          <w:b/>
          <w:sz w:val="22"/>
          <w:lang w:val="en-GB"/>
        </w:rPr>
      </w:pPr>
      <w:r w:rsidRPr="0017049F">
        <w:rPr>
          <w:b/>
          <w:sz w:val="22"/>
          <w:lang w:val="en-GB"/>
        </w:rPr>
        <w:lastRenderedPageBreak/>
        <w:t>CONTROL</w:t>
      </w:r>
    </w:p>
    <w:p w:rsidR="00C53BC3" w:rsidRPr="002C75B8" w:rsidRDefault="00C53BC3" w:rsidP="00C53BC3">
      <w:pPr>
        <w:ind w:left="0" w:firstLine="0"/>
        <w:rPr>
          <w:b/>
          <w:sz w:val="22"/>
          <w:lang w:val="en-US"/>
        </w:rPr>
      </w:pPr>
      <w:r>
        <w:rPr>
          <w:bCs/>
          <w:sz w:val="22"/>
          <w:lang w:val="en-GB"/>
        </w:rPr>
        <w:t>A</w:t>
      </w:r>
      <w:r w:rsidRPr="002C75B8">
        <w:rPr>
          <w:bCs/>
          <w:sz w:val="22"/>
          <w:lang w:val="en-US"/>
        </w:rPr>
        <w:t xml:space="preserve"> national </w:t>
      </w:r>
      <w:r>
        <w:rPr>
          <w:bCs/>
          <w:sz w:val="22"/>
          <w:lang w:val="en-US"/>
        </w:rPr>
        <w:t>l</w:t>
      </w:r>
      <w:r w:rsidRPr="002C75B8">
        <w:rPr>
          <w:bCs/>
          <w:sz w:val="22"/>
          <w:lang w:val="en-US"/>
        </w:rPr>
        <w:t xml:space="preserve">eishmaniasis control program </w:t>
      </w:r>
      <w:r>
        <w:rPr>
          <w:bCs/>
          <w:sz w:val="22"/>
          <w:lang w:val="en-US"/>
        </w:rPr>
        <w:t xml:space="preserve">has been </w:t>
      </w:r>
      <w:r w:rsidRPr="002C75B8">
        <w:rPr>
          <w:bCs/>
          <w:sz w:val="22"/>
          <w:lang w:val="en-US"/>
        </w:rPr>
        <w:t>in place since 1947</w:t>
      </w:r>
      <w:r>
        <w:rPr>
          <w:bCs/>
          <w:sz w:val="22"/>
          <w:lang w:val="en-US"/>
        </w:rPr>
        <w:t>,</w:t>
      </w:r>
      <w:r w:rsidRPr="002C75B8">
        <w:rPr>
          <w:bCs/>
          <w:sz w:val="22"/>
          <w:lang w:val="en-US"/>
        </w:rPr>
        <w:t xml:space="preserve"> but decades of war and their destructive effect on the health system have now rendered it largely ineffective. Nevertheless, </w:t>
      </w:r>
      <w:r>
        <w:rPr>
          <w:bCs/>
          <w:sz w:val="22"/>
          <w:lang w:val="en-US"/>
        </w:rPr>
        <w:t>over</w:t>
      </w:r>
      <w:r w:rsidRPr="002C75B8">
        <w:rPr>
          <w:bCs/>
          <w:sz w:val="22"/>
          <w:lang w:val="en-US"/>
        </w:rPr>
        <w:t xml:space="preserve"> the past three years the 'National Malaria and Leishmaniasis Program' (NMLP) </w:t>
      </w:r>
      <w:r>
        <w:rPr>
          <w:bCs/>
          <w:sz w:val="22"/>
          <w:lang w:val="en-US"/>
        </w:rPr>
        <w:t>has been</w:t>
      </w:r>
      <w:r w:rsidRPr="002C75B8">
        <w:rPr>
          <w:bCs/>
          <w:sz w:val="22"/>
          <w:lang w:val="en-US"/>
        </w:rPr>
        <w:t xml:space="preserve"> revitalized and </w:t>
      </w:r>
      <w:r>
        <w:rPr>
          <w:bCs/>
          <w:sz w:val="22"/>
          <w:lang w:val="en-US"/>
        </w:rPr>
        <w:t xml:space="preserve">is </w:t>
      </w:r>
      <w:r w:rsidRPr="002C75B8">
        <w:rPr>
          <w:bCs/>
          <w:sz w:val="22"/>
          <w:lang w:val="en-US"/>
        </w:rPr>
        <w:t>meeting periodically with the main stakeholders. There is no vector or reservoir control in place</w:t>
      </w:r>
      <w:r>
        <w:rPr>
          <w:bCs/>
          <w:sz w:val="22"/>
          <w:lang w:val="en-US"/>
        </w:rPr>
        <w:t>.</w:t>
      </w:r>
      <w:r w:rsidRPr="002C75B8">
        <w:rPr>
          <w:bCs/>
          <w:sz w:val="22"/>
          <w:lang w:val="en-US"/>
        </w:rPr>
        <w:t xml:space="preserve"> </w:t>
      </w:r>
      <w:r>
        <w:rPr>
          <w:bCs/>
          <w:sz w:val="22"/>
          <w:lang w:val="en-US"/>
        </w:rPr>
        <w:t>H</w:t>
      </w:r>
      <w:r w:rsidRPr="002C75B8">
        <w:rPr>
          <w:bCs/>
          <w:sz w:val="22"/>
          <w:lang w:val="en-US"/>
        </w:rPr>
        <w:t xml:space="preserve">owever, the free distribution of long lasting insecticide nets (LLINs) for </w:t>
      </w:r>
      <w:r>
        <w:rPr>
          <w:bCs/>
          <w:sz w:val="22"/>
          <w:lang w:val="en-US"/>
        </w:rPr>
        <w:t>malaria</w:t>
      </w:r>
      <w:r w:rsidRPr="002C75B8">
        <w:rPr>
          <w:bCs/>
          <w:sz w:val="22"/>
          <w:lang w:val="en-US"/>
        </w:rPr>
        <w:t xml:space="preserve"> control may have had positive effects on the prevalence of leishmaniasis. </w:t>
      </w:r>
      <w:r w:rsidRPr="00B37375">
        <w:rPr>
          <w:sz w:val="22"/>
          <w:lang w:val="en-GB"/>
        </w:rPr>
        <w:t>A national protocol was implemented in 2011.</w:t>
      </w:r>
    </w:p>
    <w:p w:rsidR="00C53BC3" w:rsidRDefault="00C53BC3" w:rsidP="00C53BC3">
      <w:pPr>
        <w:spacing w:line="480" w:lineRule="auto"/>
        <w:ind w:left="0" w:firstLine="0"/>
        <w:rPr>
          <w:b/>
          <w:sz w:val="22"/>
          <w:lang w:val="en-US"/>
        </w:rPr>
      </w:pPr>
    </w:p>
    <w:p w:rsidR="00C53BC3" w:rsidRPr="002C75B8" w:rsidRDefault="00C53BC3" w:rsidP="00C53BC3">
      <w:pPr>
        <w:spacing w:line="360" w:lineRule="auto"/>
        <w:ind w:left="0" w:firstLine="0"/>
        <w:rPr>
          <w:b/>
          <w:sz w:val="22"/>
          <w:lang w:val="en-US"/>
        </w:rPr>
      </w:pPr>
      <w:r w:rsidRPr="002C75B8">
        <w:rPr>
          <w:b/>
          <w:sz w:val="22"/>
          <w:lang w:val="en-US"/>
        </w:rPr>
        <w:t xml:space="preserve">DIAGNOSIS, TREATMENT </w:t>
      </w:r>
    </w:p>
    <w:p w:rsidR="00C53BC3" w:rsidRPr="002C75B8" w:rsidRDefault="00C53BC3" w:rsidP="00C53BC3">
      <w:pPr>
        <w:ind w:left="0" w:firstLine="0"/>
        <w:rPr>
          <w:b/>
          <w:sz w:val="22"/>
          <w:lang w:val="en-US"/>
        </w:rPr>
      </w:pPr>
      <w:r w:rsidRPr="002C75B8">
        <w:rPr>
          <w:b/>
          <w:sz w:val="22"/>
          <w:lang w:val="en-US"/>
        </w:rPr>
        <w:t>Diagnosis</w:t>
      </w:r>
    </w:p>
    <w:p w:rsidR="00C53BC3" w:rsidRPr="00EF6EC8" w:rsidRDefault="00C53BC3" w:rsidP="00C53BC3">
      <w:pPr>
        <w:ind w:left="0" w:firstLine="0"/>
        <w:rPr>
          <w:sz w:val="22"/>
          <w:lang w:val="en-US"/>
        </w:rPr>
      </w:pPr>
      <w:r w:rsidRPr="00EF6EC8">
        <w:rPr>
          <w:bCs/>
          <w:sz w:val="22"/>
          <w:lang w:val="en-US"/>
        </w:rPr>
        <w:t>CL</w:t>
      </w:r>
      <w:r w:rsidRPr="00EF6EC8">
        <w:rPr>
          <w:sz w:val="22"/>
          <w:lang w:val="en-US"/>
        </w:rPr>
        <w:t xml:space="preserve">: clinical, confirmation by </w:t>
      </w:r>
      <w:r w:rsidRPr="00EF6EC8">
        <w:rPr>
          <w:sz w:val="22"/>
          <w:lang w:val="en-GB"/>
        </w:rPr>
        <w:t>m</w:t>
      </w:r>
      <w:proofErr w:type="spellStart"/>
      <w:r w:rsidRPr="00EF6EC8">
        <w:rPr>
          <w:bCs/>
          <w:sz w:val="22"/>
          <w:lang w:val="en-US"/>
        </w:rPr>
        <w:t>icroscopic</w:t>
      </w:r>
      <w:proofErr w:type="spellEnd"/>
      <w:r w:rsidRPr="00EF6EC8">
        <w:rPr>
          <w:bCs/>
          <w:sz w:val="22"/>
          <w:lang w:val="en-US"/>
        </w:rPr>
        <w:t xml:space="preserve"> examination of skin lesion sample</w:t>
      </w:r>
      <w:r w:rsidRPr="00EF6EC8">
        <w:rPr>
          <w:sz w:val="22"/>
          <w:lang w:val="en-US"/>
        </w:rPr>
        <w:t>.</w:t>
      </w:r>
    </w:p>
    <w:p w:rsidR="00C53BC3" w:rsidRPr="002C75B8" w:rsidRDefault="00C53BC3" w:rsidP="00C53BC3">
      <w:pPr>
        <w:ind w:left="0" w:firstLine="0"/>
        <w:rPr>
          <w:sz w:val="22"/>
          <w:lang w:val="en-US"/>
        </w:rPr>
      </w:pPr>
      <w:r w:rsidRPr="00EF6EC8">
        <w:rPr>
          <w:bCs/>
          <w:sz w:val="22"/>
          <w:lang w:val="en-US"/>
        </w:rPr>
        <w:t>VL</w:t>
      </w:r>
      <w:r w:rsidRPr="00EF6EC8">
        <w:rPr>
          <w:sz w:val="22"/>
          <w:lang w:val="en-US"/>
        </w:rPr>
        <w:t>: clinical</w:t>
      </w:r>
      <w:r w:rsidRPr="002C75B8">
        <w:rPr>
          <w:sz w:val="22"/>
          <w:lang w:val="en-US"/>
        </w:rPr>
        <w:t>, confirmation by m</w:t>
      </w:r>
      <w:r w:rsidRPr="002C75B8">
        <w:rPr>
          <w:bCs/>
          <w:sz w:val="22"/>
          <w:lang w:val="en-US"/>
        </w:rPr>
        <w:t>icroscopic examination of bone marrow aspirate</w:t>
      </w:r>
      <w:r>
        <w:rPr>
          <w:bCs/>
          <w:sz w:val="22"/>
          <w:lang w:val="en-US"/>
        </w:rPr>
        <w:t>.</w:t>
      </w:r>
    </w:p>
    <w:p w:rsidR="00C53BC3" w:rsidRPr="002C75B8" w:rsidRDefault="00C53BC3" w:rsidP="00C53BC3">
      <w:pPr>
        <w:ind w:left="0" w:firstLine="0"/>
        <w:rPr>
          <w:sz w:val="22"/>
          <w:lang w:val="en-GB"/>
        </w:rPr>
      </w:pPr>
    </w:p>
    <w:p w:rsidR="00C53BC3" w:rsidRPr="002C75B8" w:rsidRDefault="00C53BC3" w:rsidP="00C53BC3">
      <w:pPr>
        <w:ind w:left="0" w:firstLine="0"/>
        <w:rPr>
          <w:b/>
          <w:sz w:val="22"/>
          <w:lang w:val="en-GB"/>
        </w:rPr>
      </w:pPr>
      <w:r w:rsidRPr="002C75B8">
        <w:rPr>
          <w:b/>
          <w:sz w:val="22"/>
          <w:lang w:val="en-GB"/>
        </w:rPr>
        <w:t>Treatment</w:t>
      </w:r>
    </w:p>
    <w:p w:rsidR="00C53BC3" w:rsidRPr="002C75B8" w:rsidRDefault="00C53BC3" w:rsidP="00C53BC3">
      <w:pPr>
        <w:ind w:left="0" w:firstLine="0"/>
        <w:rPr>
          <w:sz w:val="22"/>
          <w:lang w:val="en-GB"/>
        </w:rPr>
      </w:pPr>
      <w:r w:rsidRPr="00EF6EC8">
        <w:rPr>
          <w:sz w:val="22"/>
          <w:lang w:val="en-GB"/>
        </w:rPr>
        <w:t>CL: Antimonials, intralesional or systemic (</w:t>
      </w:r>
      <w:r w:rsidRPr="00EF6EC8">
        <w:rPr>
          <w:bCs/>
          <w:sz w:val="22"/>
          <w:lang w:val="en-US"/>
        </w:rPr>
        <w:t xml:space="preserve">20 mg </w:t>
      </w:r>
      <w:proofErr w:type="spellStart"/>
      <w:r w:rsidRPr="00EF6EC8">
        <w:rPr>
          <w:bCs/>
          <w:sz w:val="22"/>
          <w:lang w:val="en-US"/>
        </w:rPr>
        <w:t>Sb</w:t>
      </w:r>
      <w:r w:rsidRPr="00EF6EC8">
        <w:rPr>
          <w:bCs/>
          <w:sz w:val="22"/>
          <w:vertAlign w:val="superscript"/>
          <w:lang w:val="en-US"/>
        </w:rPr>
        <w:t>v</w:t>
      </w:r>
      <w:proofErr w:type="spellEnd"/>
      <w:r w:rsidRPr="00EF6EC8">
        <w:rPr>
          <w:bCs/>
          <w:sz w:val="22"/>
          <w:lang w:val="en-US"/>
        </w:rPr>
        <w:t>/kg/day for 3 weeks)</w:t>
      </w:r>
      <w:r w:rsidRPr="00EF6EC8">
        <w:rPr>
          <w:sz w:val="22"/>
          <w:lang w:val="en-GB"/>
        </w:rPr>
        <w:t>. Patients with less than</w:t>
      </w:r>
      <w:r w:rsidRPr="00B37375">
        <w:rPr>
          <w:sz w:val="22"/>
          <w:lang w:val="en-GB"/>
        </w:rPr>
        <w:t xml:space="preserve"> 6</w:t>
      </w:r>
      <w:r>
        <w:rPr>
          <w:sz w:val="22"/>
          <w:lang w:val="en-GB"/>
        </w:rPr>
        <w:t xml:space="preserve"> </w:t>
      </w:r>
      <w:r w:rsidRPr="00B37375">
        <w:rPr>
          <w:sz w:val="22"/>
          <w:lang w:val="en-GB"/>
        </w:rPr>
        <w:t>lesions</w:t>
      </w:r>
      <w:r>
        <w:rPr>
          <w:sz w:val="22"/>
          <w:lang w:val="en-GB"/>
        </w:rPr>
        <w:t xml:space="preserve"> smaller than 3 cm</w:t>
      </w:r>
      <w:r w:rsidRPr="00B37375">
        <w:rPr>
          <w:sz w:val="22"/>
          <w:lang w:val="en-GB"/>
        </w:rPr>
        <w:t xml:space="preserve"> are not treated unless the</w:t>
      </w:r>
      <w:r>
        <w:rPr>
          <w:sz w:val="22"/>
          <w:lang w:val="en-GB"/>
        </w:rPr>
        <w:t xml:space="preserve"> lesions</w:t>
      </w:r>
      <w:r w:rsidRPr="00B37375">
        <w:rPr>
          <w:sz w:val="22"/>
          <w:lang w:val="en-GB"/>
        </w:rPr>
        <w:t xml:space="preserve"> are facial. </w:t>
      </w:r>
      <w:r w:rsidRPr="002C75B8">
        <w:rPr>
          <w:sz w:val="22"/>
          <w:lang w:val="en-GB"/>
        </w:rPr>
        <w:t xml:space="preserve">Information about treatment outcomes is not available. In some </w:t>
      </w:r>
      <w:r>
        <w:rPr>
          <w:sz w:val="22"/>
          <w:lang w:val="en-GB"/>
        </w:rPr>
        <w:t xml:space="preserve">private clinics and NGO facilities, </w:t>
      </w:r>
      <w:r w:rsidRPr="002C75B8">
        <w:rPr>
          <w:sz w:val="22"/>
          <w:lang w:val="en-GB"/>
        </w:rPr>
        <w:t xml:space="preserve">CL is treated with thermotherapy. </w:t>
      </w:r>
    </w:p>
    <w:p w:rsidR="00C53BC3" w:rsidRPr="002C75B8" w:rsidRDefault="00C53BC3" w:rsidP="00C53BC3">
      <w:pPr>
        <w:spacing w:line="360" w:lineRule="auto"/>
        <w:ind w:left="0" w:firstLine="0"/>
        <w:rPr>
          <w:sz w:val="22"/>
          <w:lang w:val="en-US"/>
        </w:rPr>
      </w:pPr>
    </w:p>
    <w:p w:rsidR="00C53BC3" w:rsidRPr="002C75B8" w:rsidRDefault="00C53BC3" w:rsidP="00C53BC3">
      <w:pPr>
        <w:spacing w:line="360" w:lineRule="auto"/>
        <w:ind w:left="0" w:firstLine="0"/>
        <w:rPr>
          <w:sz w:val="22"/>
          <w:lang w:val="en-US"/>
        </w:rPr>
      </w:pPr>
      <w:r w:rsidRPr="002C75B8">
        <w:rPr>
          <w:b/>
          <w:bCs/>
          <w:sz w:val="22"/>
          <w:lang w:val="en-US"/>
        </w:rPr>
        <w:t xml:space="preserve">ACCESS TO CARE </w:t>
      </w:r>
    </w:p>
    <w:p w:rsidR="00C53BC3" w:rsidRPr="002C75B8" w:rsidRDefault="00C53BC3" w:rsidP="00C53BC3">
      <w:pPr>
        <w:pStyle w:val="NoSpacing"/>
        <w:jc w:val="both"/>
        <w:rPr>
          <w:rFonts w:ascii="Arial" w:hAnsi="Arial" w:cs="Arial"/>
        </w:rPr>
      </w:pPr>
      <w:r w:rsidRPr="002C75B8">
        <w:rPr>
          <w:rFonts w:ascii="Arial" w:hAnsi="Arial" w:cs="Arial"/>
        </w:rPr>
        <w:t>Medical care is not provided for free in Afghanistan</w:t>
      </w:r>
      <w:r>
        <w:rPr>
          <w:rFonts w:ascii="Arial" w:hAnsi="Arial" w:cs="Arial"/>
        </w:rPr>
        <w:t>. A nominal user fee is charged</w:t>
      </w:r>
      <w:r>
        <w:rPr>
          <w:rFonts w:ascii="Arial" w:hAnsi="Arial" w:cs="Arial"/>
        </w:rPr>
        <w:t xml:space="preserve">, and this </w:t>
      </w:r>
      <w:r w:rsidRPr="002C75B8">
        <w:rPr>
          <w:rFonts w:ascii="Arial" w:hAnsi="Arial" w:cs="Arial"/>
        </w:rPr>
        <w:t>includes care for leishmaniasis</w:t>
      </w:r>
      <w:r>
        <w:rPr>
          <w:rFonts w:ascii="Arial" w:hAnsi="Arial" w:cs="Arial"/>
        </w:rPr>
        <w:t xml:space="preserve">. </w:t>
      </w:r>
      <w:r w:rsidRPr="002C75B8">
        <w:rPr>
          <w:rFonts w:ascii="Arial" w:hAnsi="Arial" w:cs="Arial"/>
        </w:rPr>
        <w:t>Drugs for leishmaniasis are distributed in primary and secondary levels of healthcare</w:t>
      </w:r>
      <w:r>
        <w:rPr>
          <w:rFonts w:ascii="Arial" w:hAnsi="Arial" w:cs="Arial"/>
        </w:rPr>
        <w:t xml:space="preserve">. </w:t>
      </w:r>
      <w:r w:rsidRPr="002C75B8">
        <w:rPr>
          <w:rFonts w:ascii="Arial" w:hAnsi="Arial" w:cs="Arial"/>
        </w:rPr>
        <w:t xml:space="preserve">Care for leishmaniasis is </w:t>
      </w:r>
      <w:r>
        <w:rPr>
          <w:rFonts w:ascii="Arial" w:hAnsi="Arial" w:cs="Arial"/>
        </w:rPr>
        <w:t xml:space="preserve">also </w:t>
      </w:r>
      <w:r w:rsidRPr="002C75B8">
        <w:rPr>
          <w:rFonts w:ascii="Arial" w:hAnsi="Arial" w:cs="Arial"/>
        </w:rPr>
        <w:t>provided by NGOs on a relatively large scale (10</w:t>
      </w:r>
      <w:r>
        <w:rPr>
          <w:rFonts w:ascii="Arial" w:hAnsi="Arial" w:cs="Arial"/>
        </w:rPr>
        <w:t>,</w:t>
      </w:r>
      <w:r w:rsidRPr="002C75B8">
        <w:rPr>
          <w:rFonts w:ascii="Arial" w:hAnsi="Arial" w:cs="Arial"/>
        </w:rPr>
        <w:t>311</w:t>
      </w:r>
      <w:r>
        <w:rPr>
          <w:rFonts w:ascii="Arial" w:hAnsi="Arial" w:cs="Arial"/>
        </w:rPr>
        <w:t xml:space="preserve"> </w:t>
      </w:r>
      <w:r w:rsidRPr="002C75B8">
        <w:rPr>
          <w:rFonts w:ascii="Arial" w:hAnsi="Arial" w:cs="Arial"/>
        </w:rPr>
        <w:t>CL patients were treated by Today Japan</w:t>
      </w:r>
      <w:r>
        <w:rPr>
          <w:rFonts w:ascii="Arial" w:hAnsi="Arial" w:cs="Arial"/>
        </w:rPr>
        <w:t xml:space="preserve"> in 2008</w:t>
      </w:r>
      <w:r w:rsidRPr="002C75B8">
        <w:rPr>
          <w:rFonts w:ascii="Arial" w:hAnsi="Arial" w:cs="Arial"/>
        </w:rPr>
        <w:t xml:space="preserve">). </w:t>
      </w:r>
      <w:r>
        <w:rPr>
          <w:rFonts w:ascii="Arial" w:hAnsi="Arial" w:cs="Arial"/>
        </w:rPr>
        <w:t>A</w:t>
      </w:r>
      <w:r w:rsidRPr="002C75B8">
        <w:rPr>
          <w:rFonts w:ascii="Arial" w:hAnsi="Arial" w:cs="Arial"/>
        </w:rPr>
        <w:t xml:space="preserve">pproximately 30-50% of VL patients and 5-15% of CL patients </w:t>
      </w:r>
      <w:r>
        <w:rPr>
          <w:rFonts w:ascii="Arial" w:hAnsi="Arial" w:cs="Arial"/>
        </w:rPr>
        <w:t xml:space="preserve">are estimated to </w:t>
      </w:r>
      <w:r w:rsidRPr="002C75B8">
        <w:rPr>
          <w:rFonts w:ascii="Arial" w:hAnsi="Arial" w:cs="Arial"/>
        </w:rPr>
        <w:t>use the private sector. There are</w:t>
      </w:r>
      <w:r>
        <w:rPr>
          <w:rFonts w:ascii="Arial" w:hAnsi="Arial" w:cs="Arial"/>
        </w:rPr>
        <w:t xml:space="preserve"> </w:t>
      </w:r>
      <w:r w:rsidRPr="002C75B8">
        <w:rPr>
          <w:rFonts w:ascii="Arial" w:hAnsi="Arial" w:cs="Arial"/>
        </w:rPr>
        <w:t>serious problems with access to care</w:t>
      </w:r>
      <w:r>
        <w:rPr>
          <w:rFonts w:ascii="Arial" w:hAnsi="Arial" w:cs="Arial"/>
        </w:rPr>
        <w:t>.</w:t>
      </w:r>
      <w:r w:rsidRPr="002C75B8">
        <w:rPr>
          <w:rFonts w:ascii="Arial" w:hAnsi="Arial" w:cs="Arial"/>
        </w:rPr>
        <w:t xml:space="preserve"> </w:t>
      </w:r>
      <w:r>
        <w:rPr>
          <w:rFonts w:ascii="Arial" w:hAnsi="Arial" w:cs="Arial"/>
        </w:rPr>
        <w:t>For treatment, m</w:t>
      </w:r>
      <w:r w:rsidRPr="002C75B8">
        <w:rPr>
          <w:rFonts w:ascii="Arial" w:hAnsi="Arial" w:cs="Arial"/>
        </w:rPr>
        <w:t>ost patients depend on public health facilities</w:t>
      </w:r>
      <w:r>
        <w:rPr>
          <w:rFonts w:ascii="Arial" w:hAnsi="Arial" w:cs="Arial"/>
        </w:rPr>
        <w:t>, which</w:t>
      </w:r>
      <w:r w:rsidRPr="002C75B8">
        <w:rPr>
          <w:rFonts w:ascii="Arial" w:hAnsi="Arial" w:cs="Arial"/>
        </w:rPr>
        <w:t xml:space="preserve"> often have no drugs to treat leishmaniasis and are currently fully dependant on WHO donations of antimonials. Patients have to purchase the</w:t>
      </w:r>
      <w:r>
        <w:rPr>
          <w:rFonts w:ascii="Arial" w:hAnsi="Arial" w:cs="Arial"/>
        </w:rPr>
        <w:t xml:space="preserve"> drugs </w:t>
      </w:r>
      <w:r w:rsidRPr="002C75B8">
        <w:rPr>
          <w:rFonts w:ascii="Arial" w:hAnsi="Arial" w:cs="Arial"/>
        </w:rPr>
        <w:t xml:space="preserve">themselves if these run out. WHO donated 30,000 vials of meglumine antimoniate (Glucantime, </w:t>
      </w:r>
      <w:proofErr w:type="spellStart"/>
      <w:r>
        <w:rPr>
          <w:rFonts w:ascii="Arial" w:hAnsi="Arial" w:cs="Arial"/>
        </w:rPr>
        <w:t>Sanofi</w:t>
      </w:r>
      <w:proofErr w:type="spellEnd"/>
      <w:r w:rsidRPr="002C75B8">
        <w:rPr>
          <w:rFonts w:ascii="Arial" w:hAnsi="Arial" w:cs="Arial"/>
        </w:rPr>
        <w:t xml:space="preserve">) in </w:t>
      </w:r>
      <w:proofErr w:type="gramStart"/>
      <w:r w:rsidRPr="002C75B8">
        <w:rPr>
          <w:rFonts w:ascii="Arial" w:hAnsi="Arial" w:cs="Arial"/>
        </w:rPr>
        <w:t>2008.</w:t>
      </w:r>
      <w:proofErr w:type="gramEnd"/>
      <w:r w:rsidRPr="002C75B8">
        <w:rPr>
          <w:rFonts w:ascii="Arial" w:hAnsi="Arial" w:cs="Arial"/>
        </w:rPr>
        <w:t xml:space="preserve"> This amount is sufficient for the topical treatment of CL of approximately 1</w:t>
      </w:r>
      <w:r>
        <w:rPr>
          <w:rFonts w:ascii="Arial" w:hAnsi="Arial" w:cs="Arial"/>
        </w:rPr>
        <w:t>,</w:t>
      </w:r>
      <w:r w:rsidRPr="002C75B8">
        <w:rPr>
          <w:rFonts w:ascii="Arial" w:hAnsi="Arial" w:cs="Arial"/>
        </w:rPr>
        <w:t xml:space="preserve">800 patients. </w:t>
      </w:r>
      <w:r>
        <w:rPr>
          <w:rFonts w:ascii="Arial" w:hAnsi="Arial" w:cs="Arial"/>
        </w:rPr>
        <w:t>That</w:t>
      </w:r>
      <w:r w:rsidRPr="002C75B8">
        <w:rPr>
          <w:rFonts w:ascii="Arial" w:hAnsi="Arial" w:cs="Arial"/>
        </w:rPr>
        <w:t xml:space="preserve"> same year, 41</w:t>
      </w:r>
      <w:r>
        <w:rPr>
          <w:rFonts w:ascii="Arial" w:hAnsi="Arial" w:cs="Arial"/>
        </w:rPr>
        <w:t>,</w:t>
      </w:r>
      <w:r w:rsidRPr="002C75B8">
        <w:rPr>
          <w:rFonts w:ascii="Arial" w:hAnsi="Arial" w:cs="Arial"/>
        </w:rPr>
        <w:t xml:space="preserve">137 patients were reported in the public sector, most </w:t>
      </w:r>
      <w:r>
        <w:rPr>
          <w:rFonts w:ascii="Arial" w:hAnsi="Arial" w:cs="Arial"/>
        </w:rPr>
        <w:t xml:space="preserve">of </w:t>
      </w:r>
      <w:proofErr w:type="gramStart"/>
      <w:r>
        <w:rPr>
          <w:rFonts w:ascii="Arial" w:hAnsi="Arial" w:cs="Arial"/>
        </w:rPr>
        <w:t>whom</w:t>
      </w:r>
      <w:proofErr w:type="gramEnd"/>
      <w:r>
        <w:rPr>
          <w:rFonts w:ascii="Arial" w:hAnsi="Arial" w:cs="Arial"/>
        </w:rPr>
        <w:t xml:space="preserve"> </w:t>
      </w:r>
      <w:r w:rsidRPr="002C75B8">
        <w:rPr>
          <w:rFonts w:ascii="Arial" w:hAnsi="Arial" w:cs="Arial"/>
        </w:rPr>
        <w:t>had to purchase antimonials themselves. In 2009</w:t>
      </w:r>
      <w:r>
        <w:rPr>
          <w:rFonts w:ascii="Arial" w:hAnsi="Arial" w:cs="Arial"/>
        </w:rPr>
        <w:t>,</w:t>
      </w:r>
      <w:r w:rsidRPr="002C75B8">
        <w:rPr>
          <w:rFonts w:ascii="Arial" w:hAnsi="Arial" w:cs="Arial"/>
        </w:rPr>
        <w:t xml:space="preserve"> WHO donated 5</w:t>
      </w:r>
      <w:r>
        <w:rPr>
          <w:rFonts w:ascii="Arial" w:hAnsi="Arial" w:cs="Arial"/>
        </w:rPr>
        <w:t>,</w:t>
      </w:r>
      <w:r>
        <w:rPr>
          <w:rFonts w:ascii="Arial" w:hAnsi="Arial" w:cs="Arial"/>
        </w:rPr>
        <w:t xml:space="preserve">400 </w:t>
      </w:r>
      <w:r w:rsidRPr="002C75B8">
        <w:rPr>
          <w:rFonts w:ascii="Arial" w:hAnsi="Arial" w:cs="Arial"/>
        </w:rPr>
        <w:t>vials of sodium stibogluconate (Pentostam, GSK) and 1</w:t>
      </w:r>
      <w:r>
        <w:rPr>
          <w:rFonts w:ascii="Arial" w:hAnsi="Arial" w:cs="Arial"/>
        </w:rPr>
        <w:t>,</w:t>
      </w:r>
      <w:r w:rsidRPr="002C75B8">
        <w:rPr>
          <w:rFonts w:ascii="Arial" w:hAnsi="Arial" w:cs="Arial"/>
        </w:rPr>
        <w:t>390 vials of Glucantime, sufficient for topical treatment of about 8</w:t>
      </w:r>
      <w:r>
        <w:rPr>
          <w:rFonts w:ascii="Arial" w:hAnsi="Arial" w:cs="Arial"/>
        </w:rPr>
        <w:t>,</w:t>
      </w:r>
      <w:r w:rsidRPr="002C75B8">
        <w:rPr>
          <w:rFonts w:ascii="Arial" w:hAnsi="Arial" w:cs="Arial"/>
        </w:rPr>
        <w:t xml:space="preserve">000 </w:t>
      </w:r>
      <w:proofErr w:type="gramStart"/>
      <w:r w:rsidRPr="002C75B8">
        <w:rPr>
          <w:rFonts w:ascii="Arial" w:hAnsi="Arial" w:cs="Arial"/>
        </w:rPr>
        <w:t>patients.</w:t>
      </w:r>
      <w:proofErr w:type="gramEnd"/>
      <w:r w:rsidRPr="002C75B8">
        <w:rPr>
          <w:rFonts w:ascii="Arial" w:hAnsi="Arial" w:cs="Arial"/>
        </w:rPr>
        <w:t xml:space="preserve"> </w:t>
      </w:r>
    </w:p>
    <w:p w:rsidR="00C53BC3" w:rsidRPr="002C75B8" w:rsidRDefault="00C53BC3" w:rsidP="00C53BC3">
      <w:pPr>
        <w:pStyle w:val="NoSpacing"/>
        <w:jc w:val="both"/>
        <w:rPr>
          <w:rFonts w:ascii="Arial" w:hAnsi="Arial" w:cs="Arial"/>
        </w:rPr>
      </w:pPr>
    </w:p>
    <w:p w:rsidR="00C53BC3" w:rsidRPr="002C75B8" w:rsidRDefault="00C53BC3" w:rsidP="00C53BC3">
      <w:pPr>
        <w:pStyle w:val="NoSpacing"/>
        <w:jc w:val="both"/>
        <w:rPr>
          <w:rFonts w:ascii="Arial" w:hAnsi="Arial" w:cs="Arial"/>
        </w:rPr>
      </w:pPr>
      <w:r w:rsidRPr="002C75B8">
        <w:rPr>
          <w:rFonts w:ascii="Arial" w:hAnsi="Arial" w:cs="Arial"/>
        </w:rPr>
        <w:t>Apart from a lack of drugs, public health facilities also suffer from a serious lack of health personnel, both in numbers and in quality of training in leishmaniasis diagnosis and treatment.</w:t>
      </w:r>
    </w:p>
    <w:p w:rsidR="00C53BC3" w:rsidRPr="002C75B8" w:rsidRDefault="00C53BC3" w:rsidP="00C53BC3">
      <w:pPr>
        <w:pStyle w:val="NoSpacing"/>
        <w:jc w:val="both"/>
        <w:rPr>
          <w:rFonts w:ascii="Arial" w:hAnsi="Arial" w:cs="Arial"/>
        </w:rPr>
      </w:pPr>
    </w:p>
    <w:p w:rsidR="00C53BC3" w:rsidRPr="002C75B8" w:rsidRDefault="00C53BC3" w:rsidP="00C53BC3">
      <w:pPr>
        <w:pStyle w:val="NoSpacing"/>
        <w:jc w:val="both"/>
        <w:rPr>
          <w:rFonts w:ascii="Arial" w:hAnsi="Arial" w:cs="Arial"/>
          <w:color w:val="000000"/>
        </w:rPr>
      </w:pPr>
      <w:r w:rsidRPr="002C75B8">
        <w:rPr>
          <w:rFonts w:ascii="Arial" w:hAnsi="Arial" w:cs="Arial"/>
        </w:rPr>
        <w:t xml:space="preserve">Patients </w:t>
      </w:r>
      <w:r>
        <w:rPr>
          <w:rFonts w:ascii="Arial" w:hAnsi="Arial" w:cs="Arial"/>
        </w:rPr>
        <w:t xml:space="preserve">living </w:t>
      </w:r>
      <w:r w:rsidRPr="002C75B8">
        <w:rPr>
          <w:rFonts w:ascii="Arial" w:hAnsi="Arial" w:cs="Arial"/>
        </w:rPr>
        <w:t xml:space="preserve">in </w:t>
      </w:r>
      <w:smartTag w:uri="urn:schemas-microsoft-com:office:smarttags" w:element="City">
        <w:smartTag w:uri="urn:schemas-microsoft-com:office:smarttags" w:element="place">
          <w:r w:rsidRPr="002C75B8">
            <w:rPr>
              <w:rFonts w:ascii="Arial" w:hAnsi="Arial" w:cs="Arial"/>
            </w:rPr>
            <w:t>Kabul</w:t>
          </w:r>
        </w:smartTag>
      </w:smartTag>
      <w:r w:rsidRPr="002C75B8">
        <w:rPr>
          <w:rFonts w:ascii="Arial" w:hAnsi="Arial" w:cs="Arial"/>
        </w:rPr>
        <w:t xml:space="preserve"> generally have access to public health facilities</w:t>
      </w:r>
      <w:r>
        <w:rPr>
          <w:rFonts w:ascii="Arial" w:hAnsi="Arial" w:cs="Arial"/>
        </w:rPr>
        <w:t xml:space="preserve">. However, </w:t>
      </w:r>
      <w:r w:rsidRPr="002C75B8">
        <w:rPr>
          <w:rFonts w:ascii="Arial" w:hAnsi="Arial" w:cs="Arial"/>
        </w:rPr>
        <w:t>considerable numbers of pa</w:t>
      </w:r>
      <w:r w:rsidRPr="002C75B8">
        <w:rPr>
          <w:rFonts w:ascii="Arial" w:hAnsi="Arial" w:cs="Arial"/>
          <w:color w:val="000000"/>
        </w:rPr>
        <w:t xml:space="preserve">tients </w:t>
      </w:r>
      <w:r>
        <w:rPr>
          <w:rFonts w:ascii="Arial" w:hAnsi="Arial" w:cs="Arial"/>
          <w:color w:val="000000"/>
        </w:rPr>
        <w:t xml:space="preserve">living in remote areas </w:t>
      </w:r>
      <w:r w:rsidRPr="002C75B8">
        <w:rPr>
          <w:rFonts w:ascii="Arial" w:hAnsi="Arial" w:cs="Arial"/>
          <w:color w:val="000000"/>
        </w:rPr>
        <w:t xml:space="preserve">outside of </w:t>
      </w:r>
      <w:smartTag w:uri="urn:schemas-microsoft-com:office:smarttags" w:element="City">
        <w:smartTag w:uri="urn:schemas-microsoft-com:office:smarttags" w:element="place">
          <w:r w:rsidRPr="002C75B8">
            <w:rPr>
              <w:rFonts w:ascii="Arial" w:hAnsi="Arial" w:cs="Arial"/>
              <w:color w:val="000000"/>
            </w:rPr>
            <w:t>Kabul</w:t>
          </w:r>
        </w:smartTag>
      </w:smartTag>
      <w:r>
        <w:rPr>
          <w:rFonts w:ascii="Arial" w:hAnsi="Arial" w:cs="Arial"/>
          <w:color w:val="000000"/>
        </w:rPr>
        <w:t>,</w:t>
      </w:r>
      <w:r w:rsidRPr="002C75B8">
        <w:rPr>
          <w:rFonts w:ascii="Arial" w:hAnsi="Arial" w:cs="Arial"/>
          <w:color w:val="000000"/>
        </w:rPr>
        <w:t xml:space="preserve"> with no health facilities and no or unaffordable transport, suffer </w:t>
      </w:r>
      <w:r>
        <w:rPr>
          <w:rFonts w:ascii="Arial" w:hAnsi="Arial" w:cs="Arial"/>
          <w:color w:val="000000"/>
        </w:rPr>
        <w:t xml:space="preserve">major </w:t>
      </w:r>
      <w:r w:rsidRPr="002C75B8">
        <w:rPr>
          <w:rFonts w:ascii="Arial" w:hAnsi="Arial" w:cs="Arial"/>
          <w:color w:val="000000"/>
        </w:rPr>
        <w:t xml:space="preserve">economic </w:t>
      </w:r>
      <w:r>
        <w:rPr>
          <w:rFonts w:ascii="Arial" w:hAnsi="Arial" w:cs="Arial"/>
          <w:color w:val="000000"/>
        </w:rPr>
        <w:t>loss</w:t>
      </w:r>
      <w:r w:rsidRPr="002C75B8">
        <w:rPr>
          <w:rFonts w:ascii="Arial" w:hAnsi="Arial" w:cs="Arial"/>
          <w:color w:val="000000"/>
        </w:rPr>
        <w:t xml:space="preserve"> when they spend time away from home in order to receive treatment. Gender inequality in seeking treatment has been observed. </w:t>
      </w:r>
    </w:p>
    <w:p w:rsidR="00C53BC3" w:rsidRPr="002C75B8" w:rsidRDefault="00C53BC3" w:rsidP="00C53BC3">
      <w:pPr>
        <w:pStyle w:val="NoSpacing"/>
        <w:jc w:val="both"/>
        <w:rPr>
          <w:rFonts w:ascii="Arial" w:hAnsi="Arial" w:cs="Arial"/>
        </w:rPr>
      </w:pPr>
    </w:p>
    <w:p w:rsidR="00C53BC3" w:rsidRDefault="00C53BC3" w:rsidP="00C53BC3">
      <w:pPr>
        <w:pStyle w:val="NoSpacing"/>
        <w:jc w:val="both"/>
        <w:rPr>
          <w:rFonts w:ascii="Arial" w:hAnsi="Arial" w:cs="Arial"/>
          <w:b/>
        </w:rPr>
      </w:pPr>
    </w:p>
    <w:p w:rsidR="00C53BC3" w:rsidRDefault="00C53BC3" w:rsidP="00C53BC3">
      <w:pPr>
        <w:pStyle w:val="NoSpacing"/>
        <w:jc w:val="both"/>
        <w:rPr>
          <w:rFonts w:ascii="Arial" w:hAnsi="Arial" w:cs="Arial"/>
          <w:b/>
        </w:rPr>
      </w:pPr>
    </w:p>
    <w:p w:rsidR="00C53BC3" w:rsidRDefault="00C53BC3" w:rsidP="00C53BC3">
      <w:pPr>
        <w:pStyle w:val="NoSpacing"/>
        <w:jc w:val="both"/>
        <w:rPr>
          <w:rFonts w:ascii="Arial" w:hAnsi="Arial" w:cs="Arial"/>
          <w:b/>
        </w:rPr>
      </w:pPr>
    </w:p>
    <w:p w:rsidR="00C53BC3" w:rsidRPr="002C75B8" w:rsidRDefault="00C53BC3" w:rsidP="00C53BC3">
      <w:pPr>
        <w:pStyle w:val="NoSpacing"/>
        <w:jc w:val="both"/>
        <w:rPr>
          <w:rFonts w:ascii="Arial" w:hAnsi="Arial" w:cs="Arial"/>
          <w:b/>
        </w:rPr>
      </w:pPr>
      <w:r w:rsidRPr="002C75B8">
        <w:rPr>
          <w:rFonts w:ascii="Arial" w:hAnsi="Arial" w:cs="Arial"/>
          <w:b/>
        </w:rPr>
        <w:lastRenderedPageBreak/>
        <w:t>ACCESS TO DRUGS</w:t>
      </w:r>
    </w:p>
    <w:p w:rsidR="00C53BC3" w:rsidRPr="002C75B8" w:rsidRDefault="00C53BC3" w:rsidP="00C53BC3">
      <w:pPr>
        <w:pStyle w:val="NoSpacing"/>
        <w:jc w:val="both"/>
        <w:rPr>
          <w:rFonts w:ascii="Arial" w:hAnsi="Arial" w:cs="Arial"/>
          <w:b/>
        </w:rPr>
      </w:pPr>
      <w:r w:rsidRPr="002C75B8">
        <w:rPr>
          <w:rFonts w:ascii="Arial" w:hAnsi="Arial" w:cs="Arial"/>
          <w:b/>
        </w:rPr>
        <w:t xml:space="preserve"> </w:t>
      </w:r>
    </w:p>
    <w:p w:rsidR="00C53BC3" w:rsidRDefault="00C53BC3" w:rsidP="00C53BC3">
      <w:pPr>
        <w:pStyle w:val="NoSpacing"/>
        <w:jc w:val="both"/>
        <w:rPr>
          <w:rFonts w:ascii="Arial" w:hAnsi="Arial" w:cs="Arial"/>
        </w:rPr>
      </w:pPr>
      <w:r w:rsidRPr="002C75B8">
        <w:rPr>
          <w:rFonts w:ascii="Arial" w:hAnsi="Arial" w:cs="Arial"/>
        </w:rPr>
        <w:t>Sodium stibogluconate and meglumine antimoniate are included in the National Essential Drug List for the Essential Package of Hospital Services (EPHS) only, which has been a main barrier to access for patients at the PHC level. No drugs are registered for leishmaniasis. In private pharmacies</w:t>
      </w:r>
      <w:r>
        <w:rPr>
          <w:rFonts w:ascii="Arial" w:hAnsi="Arial" w:cs="Arial"/>
        </w:rPr>
        <w:t>,</w:t>
      </w:r>
      <w:r w:rsidRPr="002C75B8">
        <w:rPr>
          <w:rFonts w:ascii="Arial" w:hAnsi="Arial" w:cs="Arial"/>
        </w:rPr>
        <w:t xml:space="preserve"> antimonials are available </w:t>
      </w:r>
      <w:r>
        <w:rPr>
          <w:rFonts w:ascii="Arial" w:hAnsi="Arial" w:cs="Arial"/>
        </w:rPr>
        <w:t>at</w:t>
      </w:r>
      <w:r w:rsidRPr="002C75B8">
        <w:rPr>
          <w:rFonts w:ascii="Arial" w:hAnsi="Arial" w:cs="Arial"/>
        </w:rPr>
        <w:t xml:space="preserve"> high prices; Glucantime (</w:t>
      </w:r>
      <w:proofErr w:type="spellStart"/>
      <w:r>
        <w:rPr>
          <w:rFonts w:ascii="Arial" w:hAnsi="Arial" w:cs="Arial"/>
        </w:rPr>
        <w:t>Sanofi</w:t>
      </w:r>
      <w:proofErr w:type="spellEnd"/>
      <w:r w:rsidRPr="002C75B8">
        <w:rPr>
          <w:rFonts w:ascii="Arial" w:hAnsi="Arial" w:cs="Arial"/>
        </w:rPr>
        <w:t xml:space="preserve">) costs 7-8 USD per ampoule, leading to a cost of over 100 USD for topical treatment of CL. Also available in pharmacies are </w:t>
      </w:r>
      <w:proofErr w:type="spellStart"/>
      <w:r w:rsidRPr="002C75B8">
        <w:rPr>
          <w:rFonts w:ascii="Arial" w:hAnsi="Arial" w:cs="Arial"/>
        </w:rPr>
        <w:t>Meglutin</w:t>
      </w:r>
      <w:proofErr w:type="spellEnd"/>
      <w:r w:rsidRPr="002C75B8">
        <w:rPr>
          <w:rFonts w:ascii="Arial" w:hAnsi="Arial" w:cs="Arial"/>
        </w:rPr>
        <w:t xml:space="preserve"> (Star Laboratories, </w:t>
      </w:r>
      <w:smartTag w:uri="urn:schemas-microsoft-com:office:smarttags" w:element="country-region">
        <w:r w:rsidRPr="002C75B8">
          <w:rPr>
            <w:rFonts w:ascii="Arial" w:hAnsi="Arial" w:cs="Arial"/>
          </w:rPr>
          <w:t>Pakistan</w:t>
        </w:r>
      </w:smartTag>
      <w:r w:rsidRPr="002C75B8">
        <w:rPr>
          <w:rFonts w:ascii="Arial" w:hAnsi="Arial" w:cs="Arial"/>
        </w:rPr>
        <w:t xml:space="preserve">) and </w:t>
      </w:r>
      <w:proofErr w:type="spellStart"/>
      <w:r w:rsidRPr="002C75B8">
        <w:rPr>
          <w:rFonts w:ascii="Arial" w:hAnsi="Arial" w:cs="Arial"/>
        </w:rPr>
        <w:t>Miglom</w:t>
      </w:r>
      <w:proofErr w:type="spellEnd"/>
      <w:r w:rsidRPr="002C75B8">
        <w:rPr>
          <w:rFonts w:ascii="Arial" w:hAnsi="Arial" w:cs="Arial"/>
        </w:rPr>
        <w:t xml:space="preserve"> (made in </w:t>
      </w:r>
      <w:smartTag w:uri="urn:schemas-microsoft-com:office:smarttags" w:element="country-region">
        <w:smartTag w:uri="urn:schemas-microsoft-com:office:smarttags" w:element="place">
          <w:r w:rsidRPr="002C75B8">
            <w:rPr>
              <w:rFonts w:ascii="Arial" w:hAnsi="Arial" w:cs="Arial"/>
            </w:rPr>
            <w:t>Syria</w:t>
          </w:r>
        </w:smartTag>
      </w:smartTag>
      <w:r w:rsidRPr="002C75B8">
        <w:rPr>
          <w:rFonts w:ascii="Arial" w:hAnsi="Arial" w:cs="Arial"/>
        </w:rPr>
        <w:t>), generic forms of meglumine antimoniate</w:t>
      </w:r>
      <w:r>
        <w:rPr>
          <w:rFonts w:ascii="Arial" w:hAnsi="Arial" w:cs="Arial"/>
        </w:rPr>
        <w:t>,</w:t>
      </w:r>
      <w:r w:rsidRPr="002C75B8">
        <w:rPr>
          <w:rFonts w:ascii="Arial" w:hAnsi="Arial" w:cs="Arial"/>
        </w:rPr>
        <w:t xml:space="preserve"> not approved by WHO, that cost 3 to 5 USD per ampoule. </w:t>
      </w:r>
    </w:p>
    <w:p w:rsidR="00C53BC3" w:rsidRDefault="00C53BC3" w:rsidP="00C53BC3">
      <w:pPr>
        <w:pStyle w:val="NoSpacing"/>
        <w:jc w:val="both"/>
        <w:rPr>
          <w:bCs/>
          <w:lang w:val="en-US"/>
        </w:rPr>
      </w:pPr>
    </w:p>
    <w:p w:rsidR="00C53BC3" w:rsidRPr="002C75B8" w:rsidRDefault="00C53BC3" w:rsidP="00C53BC3">
      <w:pPr>
        <w:pStyle w:val="NoSpacing"/>
        <w:jc w:val="both"/>
        <w:rPr>
          <w:bCs/>
          <w:lang w:val="en-US"/>
        </w:rPr>
      </w:pPr>
    </w:p>
    <w:p w:rsidR="00C53BC3" w:rsidRPr="002C75B8" w:rsidRDefault="00C53BC3" w:rsidP="00C53BC3">
      <w:pPr>
        <w:spacing w:line="360" w:lineRule="auto"/>
        <w:ind w:left="0" w:firstLine="0"/>
        <w:rPr>
          <w:b/>
          <w:sz w:val="22"/>
          <w:u w:val="single"/>
          <w:lang w:val="en-US"/>
        </w:rPr>
      </w:pPr>
      <w:r w:rsidRPr="002C75B8">
        <w:rPr>
          <w:b/>
          <w:sz w:val="22"/>
          <w:lang w:val="en-US"/>
        </w:rPr>
        <w:t>SOURCES OF INFORMATION</w:t>
      </w:r>
    </w:p>
    <w:p w:rsidR="00C53BC3" w:rsidRPr="002C75B8" w:rsidRDefault="00C53BC3" w:rsidP="00C53BC3">
      <w:pPr>
        <w:numPr>
          <w:ilvl w:val="0"/>
          <w:numId w:val="5"/>
        </w:numPr>
        <w:rPr>
          <w:bCs/>
          <w:sz w:val="22"/>
          <w:lang w:val="en-US"/>
        </w:rPr>
      </w:pPr>
      <w:r w:rsidRPr="002C75B8">
        <w:rPr>
          <w:bCs/>
          <w:sz w:val="22"/>
          <w:lang w:val="en-US"/>
        </w:rPr>
        <w:t xml:space="preserve">Dr </w:t>
      </w:r>
      <w:proofErr w:type="spellStart"/>
      <w:r w:rsidRPr="002C75B8">
        <w:rPr>
          <w:bCs/>
          <w:sz w:val="22"/>
          <w:lang w:val="en-US"/>
        </w:rPr>
        <w:t>Najibullah</w:t>
      </w:r>
      <w:proofErr w:type="spellEnd"/>
      <w:r w:rsidRPr="002C75B8">
        <w:rPr>
          <w:bCs/>
          <w:sz w:val="22"/>
          <w:lang w:val="en-US"/>
        </w:rPr>
        <w:t xml:space="preserve"> Safi </w:t>
      </w:r>
      <w:r w:rsidRPr="002C75B8">
        <w:rPr>
          <w:bCs/>
          <w:color w:val="000000"/>
          <w:sz w:val="22"/>
          <w:lang w:val="en-US"/>
        </w:rPr>
        <w:t xml:space="preserve">and </w:t>
      </w:r>
      <w:r w:rsidRPr="002C75B8">
        <w:rPr>
          <w:color w:val="000000"/>
          <w:sz w:val="22"/>
          <w:lang w:val="en-US"/>
        </w:rPr>
        <w:t xml:space="preserve">Dr. Ahmad </w:t>
      </w:r>
      <w:proofErr w:type="spellStart"/>
      <w:r w:rsidRPr="002C75B8">
        <w:rPr>
          <w:color w:val="000000"/>
          <w:sz w:val="22"/>
          <w:lang w:val="en-US"/>
        </w:rPr>
        <w:t>Walid</w:t>
      </w:r>
      <w:proofErr w:type="spellEnd"/>
      <w:r w:rsidRPr="002C75B8">
        <w:rPr>
          <w:color w:val="000000"/>
          <w:sz w:val="22"/>
          <w:lang w:val="en-US"/>
        </w:rPr>
        <w:t xml:space="preserve"> </w:t>
      </w:r>
      <w:proofErr w:type="spellStart"/>
      <w:r w:rsidRPr="002C75B8">
        <w:rPr>
          <w:color w:val="000000"/>
          <w:sz w:val="22"/>
          <w:lang w:val="en-US"/>
        </w:rPr>
        <w:t>Sediqi</w:t>
      </w:r>
      <w:proofErr w:type="spellEnd"/>
      <w:r w:rsidRPr="002C75B8">
        <w:rPr>
          <w:bCs/>
          <w:color w:val="000000"/>
          <w:sz w:val="22"/>
          <w:lang w:val="en-US"/>
        </w:rPr>
        <w:t>, National</w:t>
      </w:r>
      <w:r w:rsidRPr="002C75B8">
        <w:rPr>
          <w:bCs/>
          <w:sz w:val="22"/>
          <w:lang w:val="en-US"/>
        </w:rPr>
        <w:t xml:space="preserve"> Malaria &amp; Leishmaniasis Control Program. Ministry of </w:t>
      </w:r>
      <w:smartTag w:uri="urn:schemas-microsoft-com:office:smarttags" w:element="place">
        <w:smartTag w:uri="urn:schemas-microsoft-com:office:smarttags" w:element="City">
          <w:r w:rsidRPr="002C75B8">
            <w:rPr>
              <w:bCs/>
              <w:sz w:val="22"/>
              <w:lang w:val="en-US"/>
            </w:rPr>
            <w:t>Public Health</w:t>
          </w:r>
        </w:smartTag>
        <w:r w:rsidRPr="002C75B8">
          <w:rPr>
            <w:bCs/>
            <w:sz w:val="22"/>
            <w:lang w:val="en-US"/>
          </w:rPr>
          <w:t xml:space="preserve">, </w:t>
        </w:r>
        <w:smartTag w:uri="urn:schemas-microsoft-com:office:smarttags" w:element="country-region">
          <w:r w:rsidRPr="002C75B8">
            <w:rPr>
              <w:bCs/>
              <w:sz w:val="22"/>
              <w:lang w:val="en-US"/>
            </w:rPr>
            <w:t>Afghanistan</w:t>
          </w:r>
        </w:smartTag>
      </w:smartTag>
      <w:r>
        <w:rPr>
          <w:bCs/>
          <w:sz w:val="22"/>
          <w:lang w:val="en-US"/>
        </w:rPr>
        <w:t>.</w:t>
      </w:r>
    </w:p>
    <w:p w:rsidR="00C53BC3" w:rsidRPr="005B3AA4" w:rsidRDefault="00C53BC3" w:rsidP="00C53BC3">
      <w:pPr>
        <w:numPr>
          <w:ilvl w:val="0"/>
          <w:numId w:val="5"/>
        </w:numPr>
        <w:rPr>
          <w:bCs/>
          <w:sz w:val="22"/>
          <w:lang w:val="it-IT"/>
        </w:rPr>
      </w:pPr>
      <w:r w:rsidRPr="005B3AA4">
        <w:rPr>
          <w:bCs/>
          <w:sz w:val="22"/>
          <w:lang w:val="it-IT"/>
        </w:rPr>
        <w:t>Dr</w:t>
      </w:r>
      <w:r>
        <w:rPr>
          <w:bCs/>
          <w:sz w:val="22"/>
          <w:lang w:val="it-IT"/>
        </w:rPr>
        <w:t>s</w:t>
      </w:r>
      <w:r w:rsidRPr="005B3AA4">
        <w:rPr>
          <w:bCs/>
          <w:sz w:val="22"/>
          <w:lang w:val="it-IT"/>
        </w:rPr>
        <w:t xml:space="preserve"> Elena Vuolo</w:t>
      </w:r>
      <w:r>
        <w:rPr>
          <w:bCs/>
          <w:sz w:val="22"/>
          <w:lang w:val="it-IT"/>
        </w:rPr>
        <w:t xml:space="preserve"> and </w:t>
      </w:r>
      <w:proofErr w:type="spellStart"/>
      <w:r w:rsidRPr="002C75B8">
        <w:rPr>
          <w:bCs/>
          <w:sz w:val="22"/>
          <w:lang w:val="en-US"/>
        </w:rPr>
        <w:t>Waqar</w:t>
      </w:r>
      <w:proofErr w:type="spellEnd"/>
      <w:r w:rsidRPr="002C75B8">
        <w:rPr>
          <w:bCs/>
          <w:sz w:val="22"/>
          <w:lang w:val="en-US"/>
        </w:rPr>
        <w:t xml:space="preserve"> Butt</w:t>
      </w:r>
      <w:r w:rsidRPr="005B3AA4">
        <w:rPr>
          <w:bCs/>
          <w:sz w:val="22"/>
          <w:lang w:val="it-IT"/>
        </w:rPr>
        <w:t xml:space="preserve">, </w:t>
      </w:r>
      <w:r w:rsidRPr="002C75B8">
        <w:rPr>
          <w:bCs/>
          <w:sz w:val="22"/>
          <w:lang w:val="en-US"/>
        </w:rPr>
        <w:t>Malaria &amp; Leishmaniasis Program</w:t>
      </w:r>
      <w:r w:rsidRPr="005B3AA4">
        <w:rPr>
          <w:bCs/>
          <w:sz w:val="22"/>
          <w:lang w:val="it-IT"/>
        </w:rPr>
        <w:t xml:space="preserve"> WHO/EMRO, Afghanistan</w:t>
      </w:r>
      <w:r>
        <w:rPr>
          <w:bCs/>
          <w:sz w:val="22"/>
          <w:lang w:val="it-IT"/>
        </w:rPr>
        <w:t>.</w:t>
      </w:r>
    </w:p>
    <w:p w:rsidR="00C53BC3" w:rsidRDefault="00C53BC3" w:rsidP="00C53BC3">
      <w:pPr>
        <w:ind w:left="0" w:firstLine="0"/>
        <w:rPr>
          <w:bCs/>
          <w:sz w:val="22"/>
          <w:lang w:val="pt-BR"/>
        </w:rPr>
      </w:pPr>
    </w:p>
    <w:p w:rsidR="00C53BC3" w:rsidRPr="003833D1" w:rsidRDefault="00C53BC3" w:rsidP="00C53BC3">
      <w:pPr>
        <w:ind w:left="0" w:firstLine="0"/>
        <w:rPr>
          <w:bCs/>
          <w:sz w:val="22"/>
          <w:lang w:val="pt-BR"/>
        </w:rPr>
      </w:pPr>
    </w:p>
    <w:p w:rsidR="00C53BC3" w:rsidRPr="003833D1" w:rsidRDefault="00C53BC3" w:rsidP="00C53BC3">
      <w:pPr>
        <w:ind w:left="0" w:firstLine="0"/>
        <w:rPr>
          <w:bCs/>
          <w:sz w:val="22"/>
          <w:lang w:val="pt-BR"/>
        </w:rPr>
      </w:pPr>
    </w:p>
    <w:p w:rsidR="00C53BC3" w:rsidRDefault="00C53BC3" w:rsidP="00C53BC3">
      <w:pPr>
        <w:ind w:left="0" w:firstLine="0"/>
        <w:rPr>
          <w:bCs/>
          <w:sz w:val="22"/>
          <w:lang w:val="en-US"/>
        </w:rPr>
      </w:pPr>
      <w:r w:rsidRPr="002C75B8">
        <w:rPr>
          <w:bCs/>
          <w:sz w:val="22"/>
          <w:lang w:val="en-US"/>
        </w:rPr>
        <w:t>1.</w:t>
      </w:r>
      <w:r>
        <w:rPr>
          <w:bCs/>
          <w:sz w:val="22"/>
          <w:lang w:val="en-US"/>
        </w:rPr>
        <w:t xml:space="preserve"> </w:t>
      </w:r>
      <w:proofErr w:type="spellStart"/>
      <w:r w:rsidRPr="002C75B8">
        <w:rPr>
          <w:bCs/>
          <w:sz w:val="22"/>
          <w:lang w:val="en-US"/>
        </w:rPr>
        <w:t>Reithinger</w:t>
      </w:r>
      <w:proofErr w:type="spellEnd"/>
      <w:r w:rsidRPr="002C75B8">
        <w:rPr>
          <w:bCs/>
          <w:sz w:val="22"/>
          <w:lang w:val="en-US"/>
        </w:rPr>
        <w:t xml:space="preserve"> R, </w:t>
      </w:r>
      <w:proofErr w:type="spellStart"/>
      <w:r w:rsidRPr="002C75B8">
        <w:rPr>
          <w:bCs/>
          <w:sz w:val="22"/>
          <w:lang w:val="en-US"/>
        </w:rPr>
        <w:t>Mohsen</w:t>
      </w:r>
      <w:proofErr w:type="spellEnd"/>
      <w:r w:rsidRPr="002C75B8">
        <w:rPr>
          <w:bCs/>
          <w:sz w:val="22"/>
          <w:lang w:val="en-US"/>
        </w:rPr>
        <w:t xml:space="preserve"> M, </w:t>
      </w:r>
      <w:proofErr w:type="spellStart"/>
      <w:r w:rsidRPr="002C75B8">
        <w:rPr>
          <w:bCs/>
          <w:sz w:val="22"/>
          <w:lang w:val="en-US"/>
        </w:rPr>
        <w:t>Aadil</w:t>
      </w:r>
      <w:proofErr w:type="spellEnd"/>
      <w:r w:rsidRPr="002C75B8">
        <w:rPr>
          <w:bCs/>
          <w:sz w:val="22"/>
          <w:lang w:val="en-US"/>
        </w:rPr>
        <w:t xml:space="preserve"> K, </w:t>
      </w:r>
      <w:proofErr w:type="spellStart"/>
      <w:r w:rsidRPr="002C75B8">
        <w:rPr>
          <w:bCs/>
          <w:sz w:val="22"/>
          <w:lang w:val="en-US"/>
        </w:rPr>
        <w:t>Sidiqi</w:t>
      </w:r>
      <w:proofErr w:type="spellEnd"/>
      <w:r w:rsidRPr="002C75B8">
        <w:rPr>
          <w:bCs/>
          <w:sz w:val="22"/>
          <w:lang w:val="en-US"/>
        </w:rPr>
        <w:t xml:space="preserve"> M, Erasmus P</w:t>
      </w:r>
      <w:r>
        <w:rPr>
          <w:bCs/>
          <w:sz w:val="22"/>
          <w:lang w:val="en-US"/>
        </w:rPr>
        <w:t xml:space="preserve"> et al (2003)</w:t>
      </w:r>
      <w:r w:rsidRPr="002C75B8">
        <w:rPr>
          <w:bCs/>
          <w:sz w:val="22"/>
          <w:lang w:val="en-US"/>
        </w:rPr>
        <w:t xml:space="preserve">. </w:t>
      </w:r>
      <w:proofErr w:type="gramStart"/>
      <w:r w:rsidRPr="002C75B8">
        <w:rPr>
          <w:bCs/>
          <w:sz w:val="22"/>
          <w:lang w:val="en-US"/>
        </w:rPr>
        <w:t>Anthroponotic cutaneous leishmaniasis, Kabul, Afghanistan.</w:t>
      </w:r>
      <w:proofErr w:type="gramEnd"/>
      <w:r w:rsidRPr="002C75B8">
        <w:rPr>
          <w:bCs/>
          <w:sz w:val="22"/>
          <w:lang w:val="en-US"/>
        </w:rPr>
        <w:t xml:space="preserve"> </w:t>
      </w:r>
      <w:proofErr w:type="spellStart"/>
      <w:r w:rsidRPr="002C75B8">
        <w:rPr>
          <w:bCs/>
          <w:sz w:val="22"/>
          <w:lang w:val="en-US"/>
        </w:rPr>
        <w:t>Emerg</w:t>
      </w:r>
      <w:proofErr w:type="spellEnd"/>
      <w:r w:rsidRPr="002C75B8">
        <w:rPr>
          <w:bCs/>
          <w:sz w:val="22"/>
          <w:lang w:val="en-US"/>
        </w:rPr>
        <w:t xml:space="preserve"> Infect </w:t>
      </w:r>
      <w:proofErr w:type="spellStart"/>
      <w:r w:rsidRPr="002C75B8">
        <w:rPr>
          <w:bCs/>
          <w:sz w:val="22"/>
          <w:lang w:val="en-US"/>
        </w:rPr>
        <w:t>Dis</w:t>
      </w:r>
      <w:proofErr w:type="spellEnd"/>
      <w:r w:rsidRPr="002C75B8">
        <w:rPr>
          <w:bCs/>
          <w:sz w:val="22"/>
          <w:lang w:val="en-US"/>
        </w:rPr>
        <w:t xml:space="preserve"> 9(6):727-9.</w:t>
      </w:r>
    </w:p>
    <w:p w:rsidR="00C53BC3" w:rsidRPr="002C75B8" w:rsidRDefault="00C53BC3" w:rsidP="00C53BC3">
      <w:pPr>
        <w:ind w:left="0" w:firstLine="0"/>
        <w:rPr>
          <w:bCs/>
          <w:sz w:val="22"/>
          <w:lang w:val="en-US"/>
        </w:rPr>
      </w:pPr>
    </w:p>
    <w:p w:rsidR="00C53BC3" w:rsidRDefault="00C53BC3" w:rsidP="00C53BC3">
      <w:pPr>
        <w:ind w:left="0" w:firstLine="0"/>
        <w:rPr>
          <w:bCs/>
          <w:sz w:val="22"/>
          <w:lang w:val="en-US"/>
        </w:rPr>
      </w:pPr>
      <w:r w:rsidRPr="002C75B8">
        <w:rPr>
          <w:bCs/>
          <w:sz w:val="22"/>
          <w:lang w:val="en-US"/>
        </w:rPr>
        <w:t>2.</w:t>
      </w:r>
      <w:r>
        <w:rPr>
          <w:bCs/>
          <w:sz w:val="22"/>
          <w:lang w:val="en-US"/>
        </w:rPr>
        <w:t xml:space="preserve"> </w:t>
      </w:r>
      <w:proofErr w:type="spellStart"/>
      <w:r w:rsidRPr="002C75B8">
        <w:rPr>
          <w:bCs/>
          <w:sz w:val="22"/>
          <w:lang w:val="en-US"/>
        </w:rPr>
        <w:t>Reyburn</w:t>
      </w:r>
      <w:proofErr w:type="spellEnd"/>
      <w:r w:rsidRPr="002C75B8">
        <w:rPr>
          <w:bCs/>
          <w:sz w:val="22"/>
          <w:lang w:val="en-US"/>
        </w:rPr>
        <w:t xml:space="preserve"> H, Rowland M, </w:t>
      </w:r>
      <w:proofErr w:type="spellStart"/>
      <w:r w:rsidRPr="002C75B8">
        <w:rPr>
          <w:bCs/>
          <w:sz w:val="22"/>
          <w:lang w:val="en-US"/>
        </w:rPr>
        <w:t>Mohsen</w:t>
      </w:r>
      <w:proofErr w:type="spellEnd"/>
      <w:r w:rsidRPr="002C75B8">
        <w:rPr>
          <w:bCs/>
          <w:sz w:val="22"/>
          <w:lang w:val="en-US"/>
        </w:rPr>
        <w:t xml:space="preserve"> M, Khan B, Davies C</w:t>
      </w:r>
      <w:r>
        <w:rPr>
          <w:bCs/>
          <w:sz w:val="22"/>
          <w:lang w:val="en-US"/>
        </w:rPr>
        <w:t xml:space="preserve"> (2003)</w:t>
      </w:r>
      <w:r w:rsidRPr="002C75B8">
        <w:rPr>
          <w:bCs/>
          <w:sz w:val="22"/>
          <w:lang w:val="en-US"/>
        </w:rPr>
        <w:t xml:space="preserve">. The prolonged epidemic of anthroponotic cutaneous leishmaniasis in </w:t>
      </w:r>
      <w:smartTag w:uri="urn:schemas-microsoft-com:office:smarttags" w:element="place">
        <w:smartTag w:uri="urn:schemas-microsoft-com:office:smarttags" w:element="City">
          <w:r w:rsidRPr="002C75B8">
            <w:rPr>
              <w:bCs/>
              <w:sz w:val="22"/>
              <w:lang w:val="en-US"/>
            </w:rPr>
            <w:t>Kabul</w:t>
          </w:r>
        </w:smartTag>
        <w:r w:rsidRPr="002C75B8">
          <w:rPr>
            <w:bCs/>
            <w:sz w:val="22"/>
            <w:lang w:val="en-US"/>
          </w:rPr>
          <w:t xml:space="preserve">, </w:t>
        </w:r>
        <w:smartTag w:uri="urn:schemas-microsoft-com:office:smarttags" w:element="country-region">
          <w:r w:rsidRPr="002C75B8">
            <w:rPr>
              <w:bCs/>
              <w:sz w:val="22"/>
              <w:lang w:val="en-US"/>
            </w:rPr>
            <w:t>Afghanistan</w:t>
          </w:r>
        </w:smartTag>
      </w:smartTag>
      <w:r w:rsidRPr="002C75B8">
        <w:rPr>
          <w:bCs/>
          <w:sz w:val="22"/>
          <w:lang w:val="en-US"/>
        </w:rPr>
        <w:t xml:space="preserve">: 'bringing down the </w:t>
      </w:r>
      <w:proofErr w:type="spellStart"/>
      <w:r w:rsidRPr="002C75B8">
        <w:rPr>
          <w:bCs/>
          <w:sz w:val="22"/>
          <w:lang w:val="en-US"/>
        </w:rPr>
        <w:t>neighbourhood</w:t>
      </w:r>
      <w:proofErr w:type="spellEnd"/>
      <w:r w:rsidRPr="002C75B8">
        <w:rPr>
          <w:bCs/>
          <w:sz w:val="22"/>
          <w:lang w:val="en-US"/>
        </w:rPr>
        <w:t xml:space="preserve">'. Trans R Soc </w:t>
      </w:r>
      <w:proofErr w:type="spellStart"/>
      <w:r w:rsidRPr="002C75B8">
        <w:rPr>
          <w:bCs/>
          <w:sz w:val="22"/>
          <w:lang w:val="en-US"/>
        </w:rPr>
        <w:t>Trop</w:t>
      </w:r>
      <w:proofErr w:type="spellEnd"/>
      <w:r w:rsidRPr="002C75B8">
        <w:rPr>
          <w:bCs/>
          <w:sz w:val="22"/>
          <w:lang w:val="en-US"/>
        </w:rPr>
        <w:t xml:space="preserve"> Med </w:t>
      </w:r>
      <w:proofErr w:type="spellStart"/>
      <w:r w:rsidRPr="002C75B8">
        <w:rPr>
          <w:bCs/>
          <w:sz w:val="22"/>
          <w:lang w:val="en-US"/>
        </w:rPr>
        <w:t>Hyg</w:t>
      </w:r>
      <w:proofErr w:type="spellEnd"/>
      <w:r w:rsidRPr="002C75B8">
        <w:rPr>
          <w:bCs/>
          <w:sz w:val="22"/>
          <w:lang w:val="en-US"/>
        </w:rPr>
        <w:t xml:space="preserve"> 97(2):170-6.</w:t>
      </w:r>
    </w:p>
    <w:p w:rsidR="00C53BC3" w:rsidRPr="002C75B8" w:rsidRDefault="00C53BC3" w:rsidP="00C53BC3">
      <w:pPr>
        <w:ind w:left="0" w:firstLine="0"/>
        <w:rPr>
          <w:bCs/>
          <w:sz w:val="22"/>
          <w:lang w:val="en-US"/>
        </w:rPr>
      </w:pPr>
    </w:p>
    <w:p w:rsidR="00C53BC3" w:rsidRDefault="00C53BC3" w:rsidP="00C53BC3">
      <w:pPr>
        <w:ind w:left="0" w:firstLine="0"/>
        <w:rPr>
          <w:bCs/>
          <w:sz w:val="22"/>
          <w:lang w:val="en-US"/>
        </w:rPr>
      </w:pPr>
      <w:r w:rsidRPr="002C75B8">
        <w:rPr>
          <w:bCs/>
          <w:sz w:val="22"/>
          <w:lang w:val="en-US"/>
        </w:rPr>
        <w:t>3.</w:t>
      </w:r>
      <w:r>
        <w:rPr>
          <w:bCs/>
          <w:sz w:val="22"/>
          <w:lang w:val="en-US"/>
        </w:rPr>
        <w:t xml:space="preserve"> </w:t>
      </w:r>
      <w:proofErr w:type="spellStart"/>
      <w:r w:rsidRPr="002C75B8">
        <w:rPr>
          <w:bCs/>
          <w:sz w:val="22"/>
          <w:lang w:val="en-US"/>
        </w:rPr>
        <w:t>Reithinger</w:t>
      </w:r>
      <w:proofErr w:type="spellEnd"/>
      <w:r w:rsidRPr="002C75B8">
        <w:rPr>
          <w:bCs/>
          <w:sz w:val="22"/>
          <w:lang w:val="en-US"/>
        </w:rPr>
        <w:t xml:space="preserve"> R, </w:t>
      </w:r>
      <w:proofErr w:type="spellStart"/>
      <w:r w:rsidRPr="002C75B8">
        <w:rPr>
          <w:bCs/>
          <w:sz w:val="22"/>
          <w:lang w:val="en-US"/>
        </w:rPr>
        <w:t>Mohsen</w:t>
      </w:r>
      <w:proofErr w:type="spellEnd"/>
      <w:r w:rsidRPr="002C75B8">
        <w:rPr>
          <w:bCs/>
          <w:sz w:val="22"/>
          <w:lang w:val="en-US"/>
        </w:rPr>
        <w:t xml:space="preserve"> M, Leslie T</w:t>
      </w:r>
      <w:r>
        <w:rPr>
          <w:bCs/>
          <w:sz w:val="22"/>
          <w:lang w:val="en-US"/>
        </w:rPr>
        <w:t xml:space="preserve"> (2010)</w:t>
      </w:r>
      <w:r w:rsidRPr="002C75B8">
        <w:rPr>
          <w:bCs/>
          <w:sz w:val="22"/>
          <w:lang w:val="en-US"/>
        </w:rPr>
        <w:t xml:space="preserve">. </w:t>
      </w:r>
      <w:proofErr w:type="gramStart"/>
      <w:r w:rsidRPr="002C75B8">
        <w:rPr>
          <w:bCs/>
          <w:sz w:val="22"/>
          <w:lang w:val="en-US"/>
        </w:rPr>
        <w:t>Risk factors for anthroponotic cutaneous Leishmaniasis at the household level in Kabul, Afghanistan</w:t>
      </w:r>
      <w:r>
        <w:rPr>
          <w:bCs/>
          <w:sz w:val="22"/>
          <w:lang w:val="en-US"/>
        </w:rPr>
        <w:t>.</w:t>
      </w:r>
      <w:proofErr w:type="gramEnd"/>
      <w:r>
        <w:rPr>
          <w:bCs/>
          <w:sz w:val="22"/>
          <w:lang w:val="en-US"/>
        </w:rPr>
        <w:t xml:space="preserve"> </w:t>
      </w:r>
      <w:proofErr w:type="spellStart"/>
      <w:r w:rsidRPr="002C75B8">
        <w:rPr>
          <w:bCs/>
          <w:sz w:val="22"/>
          <w:lang w:val="en-US"/>
        </w:rPr>
        <w:t>PLoS</w:t>
      </w:r>
      <w:proofErr w:type="spellEnd"/>
      <w:r w:rsidRPr="002C75B8">
        <w:rPr>
          <w:bCs/>
          <w:sz w:val="22"/>
          <w:lang w:val="en-US"/>
        </w:rPr>
        <w:t xml:space="preserve"> </w:t>
      </w:r>
      <w:proofErr w:type="spellStart"/>
      <w:r w:rsidRPr="002C75B8">
        <w:rPr>
          <w:bCs/>
          <w:sz w:val="22"/>
          <w:lang w:val="en-US"/>
        </w:rPr>
        <w:t>Negl</w:t>
      </w:r>
      <w:proofErr w:type="spellEnd"/>
      <w:r w:rsidRPr="002C75B8">
        <w:rPr>
          <w:bCs/>
          <w:sz w:val="22"/>
          <w:lang w:val="en-US"/>
        </w:rPr>
        <w:t xml:space="preserve"> </w:t>
      </w:r>
      <w:proofErr w:type="spellStart"/>
      <w:r w:rsidRPr="002C75B8">
        <w:rPr>
          <w:bCs/>
          <w:sz w:val="22"/>
          <w:lang w:val="en-US"/>
        </w:rPr>
        <w:t>Trop</w:t>
      </w:r>
      <w:proofErr w:type="spellEnd"/>
      <w:r w:rsidRPr="002C75B8">
        <w:rPr>
          <w:bCs/>
          <w:sz w:val="22"/>
          <w:lang w:val="en-US"/>
        </w:rPr>
        <w:t xml:space="preserve"> </w:t>
      </w:r>
      <w:proofErr w:type="spellStart"/>
      <w:r w:rsidRPr="002C75B8">
        <w:rPr>
          <w:bCs/>
          <w:sz w:val="22"/>
          <w:lang w:val="en-US"/>
        </w:rPr>
        <w:t>Dis</w:t>
      </w:r>
      <w:proofErr w:type="spellEnd"/>
      <w:r>
        <w:rPr>
          <w:bCs/>
          <w:sz w:val="22"/>
          <w:lang w:val="en-US"/>
        </w:rPr>
        <w:t xml:space="preserve"> </w:t>
      </w:r>
      <w:r w:rsidRPr="002C75B8">
        <w:rPr>
          <w:bCs/>
          <w:sz w:val="22"/>
          <w:lang w:val="en-US"/>
        </w:rPr>
        <w:t>4(3):e639.</w:t>
      </w:r>
    </w:p>
    <w:p w:rsidR="00C53BC3" w:rsidRPr="002C75B8" w:rsidRDefault="00C53BC3" w:rsidP="00C53BC3">
      <w:pPr>
        <w:ind w:left="0" w:firstLine="0"/>
        <w:rPr>
          <w:bCs/>
          <w:sz w:val="22"/>
          <w:lang w:val="en-US"/>
        </w:rPr>
      </w:pPr>
    </w:p>
    <w:p w:rsidR="00C53BC3" w:rsidRPr="002C75B8" w:rsidRDefault="00C53BC3" w:rsidP="00C53BC3">
      <w:pPr>
        <w:ind w:left="0" w:firstLine="0"/>
        <w:rPr>
          <w:bCs/>
          <w:sz w:val="22"/>
          <w:lang w:val="en-US"/>
        </w:rPr>
      </w:pPr>
      <w:r w:rsidRPr="002C75B8">
        <w:rPr>
          <w:bCs/>
          <w:sz w:val="22"/>
          <w:lang w:val="en-US"/>
        </w:rPr>
        <w:t>4.</w:t>
      </w:r>
      <w:r>
        <w:rPr>
          <w:bCs/>
          <w:sz w:val="22"/>
          <w:lang w:val="en-US"/>
        </w:rPr>
        <w:t xml:space="preserve"> </w:t>
      </w:r>
      <w:proofErr w:type="spellStart"/>
      <w:r w:rsidRPr="002C75B8">
        <w:rPr>
          <w:bCs/>
          <w:sz w:val="22"/>
          <w:lang w:val="en-US"/>
        </w:rPr>
        <w:t>Kassi</w:t>
      </w:r>
      <w:proofErr w:type="spellEnd"/>
      <w:r w:rsidRPr="002C75B8">
        <w:rPr>
          <w:bCs/>
          <w:sz w:val="22"/>
          <w:lang w:val="en-US"/>
        </w:rPr>
        <w:t xml:space="preserve"> M, Afghan AK, </w:t>
      </w:r>
      <w:proofErr w:type="spellStart"/>
      <w:r w:rsidRPr="002C75B8">
        <w:rPr>
          <w:bCs/>
          <w:sz w:val="22"/>
          <w:lang w:val="en-US"/>
        </w:rPr>
        <w:t>Rehman</w:t>
      </w:r>
      <w:proofErr w:type="spellEnd"/>
      <w:r w:rsidRPr="002C75B8">
        <w:rPr>
          <w:bCs/>
          <w:sz w:val="22"/>
          <w:lang w:val="en-US"/>
        </w:rPr>
        <w:t xml:space="preserve"> R, </w:t>
      </w:r>
      <w:proofErr w:type="spellStart"/>
      <w:r w:rsidRPr="002C75B8">
        <w:rPr>
          <w:bCs/>
          <w:sz w:val="22"/>
          <w:lang w:val="en-US"/>
        </w:rPr>
        <w:t>Kasi</w:t>
      </w:r>
      <w:proofErr w:type="spellEnd"/>
      <w:r w:rsidRPr="002C75B8">
        <w:rPr>
          <w:bCs/>
          <w:sz w:val="22"/>
          <w:lang w:val="en-US"/>
        </w:rPr>
        <w:t xml:space="preserve"> PM</w:t>
      </w:r>
      <w:r>
        <w:rPr>
          <w:bCs/>
          <w:sz w:val="22"/>
          <w:lang w:val="en-US"/>
        </w:rPr>
        <w:t xml:space="preserve"> (2008)</w:t>
      </w:r>
      <w:r w:rsidRPr="002C75B8">
        <w:rPr>
          <w:bCs/>
          <w:sz w:val="22"/>
          <w:lang w:val="en-US"/>
        </w:rPr>
        <w:t xml:space="preserve">. </w:t>
      </w:r>
      <w:proofErr w:type="gramStart"/>
      <w:r w:rsidRPr="002C75B8">
        <w:rPr>
          <w:bCs/>
          <w:sz w:val="22"/>
          <w:lang w:val="en-US"/>
        </w:rPr>
        <w:t xml:space="preserve">Marring leishmaniasis: the stigmatization and the impact of cutaneous leishmaniasis in </w:t>
      </w:r>
      <w:smartTag w:uri="urn:schemas-microsoft-com:office:smarttags" w:element="country-region">
        <w:r w:rsidRPr="002C75B8">
          <w:rPr>
            <w:bCs/>
            <w:sz w:val="22"/>
            <w:lang w:val="en-US"/>
          </w:rPr>
          <w:t>Pakistan</w:t>
        </w:r>
      </w:smartTag>
      <w:r w:rsidRPr="002C75B8">
        <w:rPr>
          <w:bCs/>
          <w:sz w:val="22"/>
          <w:lang w:val="en-US"/>
        </w:rPr>
        <w:t xml:space="preserve"> and </w:t>
      </w:r>
      <w:smartTag w:uri="urn:schemas-microsoft-com:office:smarttags" w:element="place">
        <w:smartTag w:uri="urn:schemas-microsoft-com:office:smarttags" w:element="country-region">
          <w:r w:rsidRPr="002C75B8">
            <w:rPr>
              <w:bCs/>
              <w:sz w:val="22"/>
              <w:lang w:val="en-US"/>
            </w:rPr>
            <w:t>Afghanistan</w:t>
          </w:r>
        </w:smartTag>
      </w:smartTag>
      <w:r w:rsidRPr="002C75B8">
        <w:rPr>
          <w:bCs/>
          <w:sz w:val="22"/>
          <w:lang w:val="en-US"/>
        </w:rPr>
        <w:t>.</w:t>
      </w:r>
      <w:proofErr w:type="gramEnd"/>
      <w:r w:rsidRPr="002C75B8">
        <w:rPr>
          <w:bCs/>
          <w:sz w:val="22"/>
          <w:lang w:val="en-US"/>
        </w:rPr>
        <w:t xml:space="preserve"> </w:t>
      </w:r>
      <w:proofErr w:type="spellStart"/>
      <w:r w:rsidRPr="002C75B8">
        <w:rPr>
          <w:bCs/>
          <w:sz w:val="22"/>
          <w:lang w:val="en-US"/>
        </w:rPr>
        <w:t>PLoS</w:t>
      </w:r>
      <w:proofErr w:type="spellEnd"/>
      <w:r w:rsidRPr="002C75B8">
        <w:rPr>
          <w:bCs/>
          <w:sz w:val="22"/>
          <w:lang w:val="en-US"/>
        </w:rPr>
        <w:t xml:space="preserve"> </w:t>
      </w:r>
      <w:proofErr w:type="spellStart"/>
      <w:r w:rsidRPr="002C75B8">
        <w:rPr>
          <w:bCs/>
          <w:sz w:val="22"/>
          <w:lang w:val="en-US"/>
        </w:rPr>
        <w:t>Negl</w:t>
      </w:r>
      <w:proofErr w:type="spellEnd"/>
      <w:r w:rsidRPr="002C75B8">
        <w:rPr>
          <w:bCs/>
          <w:sz w:val="22"/>
          <w:lang w:val="en-US"/>
        </w:rPr>
        <w:t xml:space="preserve"> </w:t>
      </w:r>
      <w:proofErr w:type="spellStart"/>
      <w:r w:rsidRPr="002C75B8">
        <w:rPr>
          <w:bCs/>
          <w:sz w:val="22"/>
          <w:lang w:val="en-US"/>
        </w:rPr>
        <w:t>Trop</w:t>
      </w:r>
      <w:proofErr w:type="spellEnd"/>
      <w:r w:rsidRPr="002C75B8">
        <w:rPr>
          <w:bCs/>
          <w:sz w:val="22"/>
          <w:lang w:val="en-US"/>
        </w:rPr>
        <w:t xml:space="preserve"> </w:t>
      </w:r>
      <w:proofErr w:type="spellStart"/>
      <w:r w:rsidRPr="002C75B8">
        <w:rPr>
          <w:bCs/>
          <w:sz w:val="22"/>
          <w:lang w:val="en-US"/>
        </w:rPr>
        <w:t>Dis</w:t>
      </w:r>
      <w:proofErr w:type="spellEnd"/>
      <w:r>
        <w:rPr>
          <w:bCs/>
          <w:sz w:val="22"/>
          <w:lang w:val="en-US"/>
        </w:rPr>
        <w:t xml:space="preserve"> </w:t>
      </w:r>
      <w:r w:rsidRPr="002C75B8">
        <w:rPr>
          <w:bCs/>
          <w:sz w:val="22"/>
          <w:lang w:val="en-US"/>
        </w:rPr>
        <w:t>2(10):e259.</w:t>
      </w:r>
    </w:p>
    <w:sectPr w:rsidR="00C53BC3" w:rsidRPr="002C75B8" w:rsidSect="002F7C1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731912"/>
    <w:multiLevelType w:val="multilevel"/>
    <w:tmpl w:val="9F3EB04A"/>
    <w:lvl w:ilvl="0">
      <w:start w:val="1"/>
      <w:numFmt w:val="decimal"/>
      <w:pStyle w:val="Heading1"/>
      <w:isLgl/>
      <w:lvlText w:val="%1."/>
      <w:lvlJc w:val="left"/>
      <w:pPr>
        <w:tabs>
          <w:tab w:val="num" w:pos="1134"/>
        </w:tabs>
        <w:ind w:left="1134" w:hanging="1134"/>
      </w:pPr>
      <w:rPr>
        <w:rFonts w:ascii="Arial" w:hAnsi="Arial" w:hint="default"/>
        <w:b/>
        <w:i w:val="0"/>
        <w:color w:val="000000"/>
        <w:sz w:val="32"/>
        <w:szCs w:val="32"/>
        <w:u w:color="000000"/>
      </w:rPr>
    </w:lvl>
    <w:lvl w:ilvl="1">
      <w:start w:val="1"/>
      <w:numFmt w:val="decimal"/>
      <w:pStyle w:val="Heading2"/>
      <w:isLgl/>
      <w:lvlText w:val="%1.%2."/>
      <w:lvlJc w:val="left"/>
      <w:pPr>
        <w:tabs>
          <w:tab w:val="num" w:pos="1134"/>
        </w:tabs>
        <w:ind w:left="1134" w:hanging="1134"/>
      </w:pPr>
      <w:rPr>
        <w:rFonts w:ascii="Arial" w:hAnsi="Arial" w:hint="default"/>
        <w:b/>
        <w:i w:val="0"/>
        <w:color w:val="000000"/>
        <w:sz w:val="28"/>
        <w:szCs w:val="28"/>
      </w:rPr>
    </w:lvl>
    <w:lvl w:ilvl="2">
      <w:start w:val="1"/>
      <w:numFmt w:val="decimal"/>
      <w:pStyle w:val="Heading3"/>
      <w:isLgl/>
      <w:lvlText w:val="%1.%2.%3."/>
      <w:lvlJc w:val="left"/>
      <w:pPr>
        <w:tabs>
          <w:tab w:val="num" w:pos="0"/>
        </w:tabs>
        <w:ind w:left="1134" w:hanging="1134"/>
      </w:pPr>
      <w:rPr>
        <w:rFonts w:ascii="Arial" w:hAnsi="Arial" w:hint="default"/>
        <w:b w:val="0"/>
        <w:i/>
        <w:color w:val="000000"/>
        <w:sz w:val="27"/>
        <w:szCs w:val="27"/>
      </w:rPr>
    </w:lvl>
    <w:lvl w:ilvl="3">
      <w:start w:val="1"/>
      <w:numFmt w:val="decimal"/>
      <w:pStyle w:val="Heading4"/>
      <w:lvlText w:val="%1.%2.%3.%4."/>
      <w:lvlJc w:val="left"/>
      <w:pPr>
        <w:tabs>
          <w:tab w:val="num" w:pos="1134"/>
        </w:tabs>
        <w:ind w:left="1134" w:hanging="1134"/>
      </w:pPr>
      <w:rPr>
        <w:rFonts w:ascii="Arial" w:hAnsi="Arial" w:hint="default"/>
        <w:b w:val="0"/>
        <w:i w:val="0"/>
        <w:color w:val="000000"/>
        <w:sz w:val="26"/>
        <w:szCs w:val="26"/>
      </w:rPr>
    </w:lvl>
    <w:lvl w:ilvl="4">
      <w:start w:val="1"/>
      <w:numFmt w:val="decimal"/>
      <w:lvlText w:val="%1.%2.%3.%4.%5."/>
      <w:lvlJc w:val="left"/>
      <w:pPr>
        <w:tabs>
          <w:tab w:val="num" w:pos="1402"/>
        </w:tabs>
        <w:ind w:left="1402" w:hanging="1402"/>
      </w:pPr>
      <w:rPr>
        <w:rFonts w:ascii="Arial" w:hAnsi="Arial" w:hint="default"/>
        <w:b/>
        <w:i w:val="0"/>
        <w:color w:val="000000"/>
        <w:sz w:val="24"/>
        <w:szCs w:val="24"/>
      </w:rPr>
    </w:lvl>
    <w:lvl w:ilvl="5">
      <w:start w:val="1"/>
      <w:numFmt w:val="decimal"/>
      <w:lvlText w:val="%1.%2.%3.%4.%5.%6."/>
      <w:lvlJc w:val="left"/>
      <w:pPr>
        <w:tabs>
          <w:tab w:val="num" w:pos="1701"/>
        </w:tabs>
        <w:ind w:left="1701" w:hanging="1701"/>
      </w:pPr>
      <w:rPr>
        <w:rFonts w:ascii="Arial" w:hAnsi="Arial" w:hint="default"/>
        <w:b w:val="0"/>
        <w:i w:val="0"/>
        <w:color w:val="000000"/>
        <w:sz w:val="24"/>
        <w:szCs w:val="24"/>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69A34E3F"/>
    <w:multiLevelType w:val="hybridMultilevel"/>
    <w:tmpl w:val="097C474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C53BC3"/>
    <w:rsid w:val="000028F1"/>
    <w:rsid w:val="00010242"/>
    <w:rsid w:val="00046B72"/>
    <w:rsid w:val="00052A25"/>
    <w:rsid w:val="0005677D"/>
    <w:rsid w:val="000578BC"/>
    <w:rsid w:val="000848FF"/>
    <w:rsid w:val="000B48D7"/>
    <w:rsid w:val="000E5115"/>
    <w:rsid w:val="000F0175"/>
    <w:rsid w:val="000F1E62"/>
    <w:rsid w:val="001168B6"/>
    <w:rsid w:val="00134E9F"/>
    <w:rsid w:val="00141FD2"/>
    <w:rsid w:val="0016660D"/>
    <w:rsid w:val="00194CED"/>
    <w:rsid w:val="001B2C47"/>
    <w:rsid w:val="001E4D96"/>
    <w:rsid w:val="002000DA"/>
    <w:rsid w:val="00215613"/>
    <w:rsid w:val="00220DFD"/>
    <w:rsid w:val="0024005B"/>
    <w:rsid w:val="00245DB8"/>
    <w:rsid w:val="00252F0C"/>
    <w:rsid w:val="00270F6A"/>
    <w:rsid w:val="00272C75"/>
    <w:rsid w:val="00272E09"/>
    <w:rsid w:val="0027629F"/>
    <w:rsid w:val="00280D78"/>
    <w:rsid w:val="002C258B"/>
    <w:rsid w:val="002F4248"/>
    <w:rsid w:val="002F6463"/>
    <w:rsid w:val="002F7C1A"/>
    <w:rsid w:val="00315ECC"/>
    <w:rsid w:val="003229A6"/>
    <w:rsid w:val="003310F3"/>
    <w:rsid w:val="00333A3A"/>
    <w:rsid w:val="0034701D"/>
    <w:rsid w:val="0036003C"/>
    <w:rsid w:val="00363320"/>
    <w:rsid w:val="00374366"/>
    <w:rsid w:val="003A44B4"/>
    <w:rsid w:val="003B3568"/>
    <w:rsid w:val="003B73ED"/>
    <w:rsid w:val="003D1FFD"/>
    <w:rsid w:val="003E1DA2"/>
    <w:rsid w:val="003F1346"/>
    <w:rsid w:val="00412019"/>
    <w:rsid w:val="00412575"/>
    <w:rsid w:val="00420168"/>
    <w:rsid w:val="004264FD"/>
    <w:rsid w:val="00491E29"/>
    <w:rsid w:val="004A37D9"/>
    <w:rsid w:val="004A5A5B"/>
    <w:rsid w:val="004C53F0"/>
    <w:rsid w:val="004D15B3"/>
    <w:rsid w:val="005100AA"/>
    <w:rsid w:val="00570157"/>
    <w:rsid w:val="0057148C"/>
    <w:rsid w:val="005724D3"/>
    <w:rsid w:val="00581469"/>
    <w:rsid w:val="00593992"/>
    <w:rsid w:val="005C6498"/>
    <w:rsid w:val="005F2E6A"/>
    <w:rsid w:val="005F4AD0"/>
    <w:rsid w:val="0062498A"/>
    <w:rsid w:val="00626A99"/>
    <w:rsid w:val="006272A7"/>
    <w:rsid w:val="00641A14"/>
    <w:rsid w:val="00653580"/>
    <w:rsid w:val="00661504"/>
    <w:rsid w:val="00690048"/>
    <w:rsid w:val="006C198E"/>
    <w:rsid w:val="006E008C"/>
    <w:rsid w:val="006E2CDF"/>
    <w:rsid w:val="006E718B"/>
    <w:rsid w:val="0071174C"/>
    <w:rsid w:val="00740C76"/>
    <w:rsid w:val="0075377D"/>
    <w:rsid w:val="007A78DF"/>
    <w:rsid w:val="007C7FD3"/>
    <w:rsid w:val="007D3253"/>
    <w:rsid w:val="007E18CB"/>
    <w:rsid w:val="007E4A87"/>
    <w:rsid w:val="008006B5"/>
    <w:rsid w:val="008016D2"/>
    <w:rsid w:val="00832051"/>
    <w:rsid w:val="00837717"/>
    <w:rsid w:val="008403F6"/>
    <w:rsid w:val="00847BE4"/>
    <w:rsid w:val="00851DE1"/>
    <w:rsid w:val="0086504E"/>
    <w:rsid w:val="00895527"/>
    <w:rsid w:val="00896966"/>
    <w:rsid w:val="008B250E"/>
    <w:rsid w:val="008D3496"/>
    <w:rsid w:val="008F2D26"/>
    <w:rsid w:val="009511C6"/>
    <w:rsid w:val="009B22FB"/>
    <w:rsid w:val="009C14CB"/>
    <w:rsid w:val="009C200B"/>
    <w:rsid w:val="009C319F"/>
    <w:rsid w:val="009C624C"/>
    <w:rsid w:val="009D1B5E"/>
    <w:rsid w:val="009F64EB"/>
    <w:rsid w:val="009F775A"/>
    <w:rsid w:val="00A45DA3"/>
    <w:rsid w:val="00A5035E"/>
    <w:rsid w:val="00A5411A"/>
    <w:rsid w:val="00A541A7"/>
    <w:rsid w:val="00A629D5"/>
    <w:rsid w:val="00A85111"/>
    <w:rsid w:val="00AD2F5D"/>
    <w:rsid w:val="00B15964"/>
    <w:rsid w:val="00B16204"/>
    <w:rsid w:val="00B433DC"/>
    <w:rsid w:val="00B476C3"/>
    <w:rsid w:val="00B55B51"/>
    <w:rsid w:val="00B96E52"/>
    <w:rsid w:val="00BA6E8F"/>
    <w:rsid w:val="00BB2383"/>
    <w:rsid w:val="00BE00C5"/>
    <w:rsid w:val="00C12906"/>
    <w:rsid w:val="00C1518C"/>
    <w:rsid w:val="00C236BD"/>
    <w:rsid w:val="00C244F5"/>
    <w:rsid w:val="00C264F2"/>
    <w:rsid w:val="00C47B72"/>
    <w:rsid w:val="00C53BC3"/>
    <w:rsid w:val="00C7126E"/>
    <w:rsid w:val="00C75CF6"/>
    <w:rsid w:val="00C87D01"/>
    <w:rsid w:val="00C91A71"/>
    <w:rsid w:val="00CA637B"/>
    <w:rsid w:val="00CA71FE"/>
    <w:rsid w:val="00CF5DD0"/>
    <w:rsid w:val="00D05103"/>
    <w:rsid w:val="00D17D57"/>
    <w:rsid w:val="00D36E3A"/>
    <w:rsid w:val="00D5084A"/>
    <w:rsid w:val="00D513BD"/>
    <w:rsid w:val="00D541EC"/>
    <w:rsid w:val="00D6288C"/>
    <w:rsid w:val="00D83F8A"/>
    <w:rsid w:val="00D92869"/>
    <w:rsid w:val="00D95254"/>
    <w:rsid w:val="00DA0AB5"/>
    <w:rsid w:val="00DA14E3"/>
    <w:rsid w:val="00DB6D7C"/>
    <w:rsid w:val="00DD1ADE"/>
    <w:rsid w:val="00DF5A78"/>
    <w:rsid w:val="00DF6C46"/>
    <w:rsid w:val="00E147C3"/>
    <w:rsid w:val="00E17729"/>
    <w:rsid w:val="00E21063"/>
    <w:rsid w:val="00E370A8"/>
    <w:rsid w:val="00E474BF"/>
    <w:rsid w:val="00E47A87"/>
    <w:rsid w:val="00E65F1E"/>
    <w:rsid w:val="00E7082F"/>
    <w:rsid w:val="00E828CE"/>
    <w:rsid w:val="00E87373"/>
    <w:rsid w:val="00EB1F13"/>
    <w:rsid w:val="00EF27B3"/>
    <w:rsid w:val="00F03A91"/>
    <w:rsid w:val="00F14B40"/>
    <w:rsid w:val="00F16575"/>
    <w:rsid w:val="00F25542"/>
    <w:rsid w:val="00F87752"/>
    <w:rsid w:val="00F94E78"/>
    <w:rsid w:val="00FB0CFB"/>
    <w:rsid w:val="00FB6AA1"/>
    <w:rsid w:val="00FC58EE"/>
    <w:rsid w:val="00FD22F3"/>
    <w:rsid w:val="00FD59CB"/>
    <w:rsid w:val="00FE1BC6"/>
    <w:rsid w:val="00FE26F4"/>
    <w:rsid w:val="00FE575B"/>
    <w:rsid w:val="00FE79B4"/>
    <w:rsid w:val="00FF18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BC3"/>
    <w:pPr>
      <w:spacing w:after="0" w:line="240" w:lineRule="auto"/>
      <w:ind w:left="720" w:hanging="720"/>
      <w:jc w:val="both"/>
    </w:pPr>
    <w:rPr>
      <w:rFonts w:ascii="Arial" w:eastAsia="Calibri" w:hAnsi="Arial" w:cs="Arial"/>
      <w:sz w:val="24"/>
      <w:lang w:val="es-CO"/>
    </w:rPr>
  </w:style>
  <w:style w:type="paragraph" w:styleId="Heading1">
    <w:name w:val="heading 1"/>
    <w:next w:val="Normal"/>
    <w:link w:val="Heading1Char"/>
    <w:qFormat/>
    <w:rsid w:val="00F14B40"/>
    <w:pPr>
      <w:keepNext/>
      <w:numPr>
        <w:numId w:val="4"/>
      </w:numPr>
      <w:spacing w:before="480" w:after="240" w:line="240" w:lineRule="auto"/>
      <w:outlineLvl w:val="0"/>
    </w:pPr>
    <w:rPr>
      <w:rFonts w:ascii="Arial" w:eastAsia="Times New Roman" w:hAnsi="Arial" w:cs="Arial"/>
      <w:b/>
      <w:bCs/>
      <w:kern w:val="32"/>
      <w:sz w:val="32"/>
      <w:szCs w:val="32"/>
      <w:lang w:val="de-AT" w:eastAsia="de-AT"/>
    </w:rPr>
  </w:style>
  <w:style w:type="paragraph" w:styleId="Heading2">
    <w:name w:val="heading 2"/>
    <w:next w:val="Normal"/>
    <w:link w:val="Heading2Char"/>
    <w:qFormat/>
    <w:rsid w:val="00F14B40"/>
    <w:pPr>
      <w:keepNext/>
      <w:numPr>
        <w:ilvl w:val="1"/>
        <w:numId w:val="4"/>
      </w:numPr>
      <w:spacing w:before="240" w:after="60" w:line="240" w:lineRule="auto"/>
      <w:outlineLvl w:val="1"/>
    </w:pPr>
    <w:rPr>
      <w:rFonts w:ascii="Arial" w:eastAsia="Times New Roman" w:hAnsi="Arial" w:cs="Arial"/>
      <w:b/>
      <w:bCs/>
      <w:iCs/>
      <w:sz w:val="28"/>
      <w:szCs w:val="28"/>
      <w:lang w:val="de-AT" w:eastAsia="de-AT"/>
    </w:rPr>
  </w:style>
  <w:style w:type="paragraph" w:styleId="Heading3">
    <w:name w:val="heading 3"/>
    <w:next w:val="Normal"/>
    <w:link w:val="Heading3Char"/>
    <w:qFormat/>
    <w:rsid w:val="00F14B40"/>
    <w:pPr>
      <w:keepNext/>
      <w:numPr>
        <w:ilvl w:val="2"/>
        <w:numId w:val="4"/>
      </w:numPr>
      <w:spacing w:before="240" w:after="60" w:line="240" w:lineRule="auto"/>
      <w:outlineLvl w:val="2"/>
    </w:pPr>
    <w:rPr>
      <w:rFonts w:ascii="Arial" w:eastAsia="Times New Roman" w:hAnsi="Arial" w:cs="Arial"/>
      <w:bCs/>
      <w:i/>
      <w:sz w:val="27"/>
      <w:szCs w:val="26"/>
      <w:lang w:val="de-AT" w:eastAsia="de-AT"/>
    </w:rPr>
  </w:style>
  <w:style w:type="paragraph" w:styleId="Heading4">
    <w:name w:val="heading 4"/>
    <w:next w:val="Normal"/>
    <w:link w:val="Heading4Char"/>
    <w:qFormat/>
    <w:rsid w:val="00F14B40"/>
    <w:pPr>
      <w:keepNext/>
      <w:numPr>
        <w:ilvl w:val="3"/>
        <w:numId w:val="4"/>
      </w:numPr>
      <w:spacing w:before="240" w:after="120" w:line="240" w:lineRule="auto"/>
      <w:outlineLvl w:val="3"/>
    </w:pPr>
    <w:rPr>
      <w:rFonts w:ascii="Arial" w:eastAsia="Times New Roman" w:hAnsi="Arial" w:cs="Times New Roman"/>
      <w:bCs/>
      <w:sz w:val="26"/>
      <w:szCs w:val="28"/>
      <w:lang w:val="de-AT" w:eastAsia="de-AT"/>
    </w:rPr>
  </w:style>
  <w:style w:type="paragraph" w:styleId="Heading5">
    <w:name w:val="heading 5"/>
    <w:basedOn w:val="Normal"/>
    <w:next w:val="Normal"/>
    <w:link w:val="Heading5Char"/>
    <w:qFormat/>
    <w:rsid w:val="00F14B40"/>
    <w:pPr>
      <w:spacing w:before="200"/>
      <w:ind w:left="1008" w:hanging="1008"/>
      <w:outlineLvl w:val="4"/>
    </w:pPr>
    <w:rPr>
      <w:rFonts w:ascii="Cambria" w:eastAsia="Times New Roman" w:hAnsi="Cambria" w:cs="Times New Roman"/>
      <w:b/>
      <w:bCs/>
      <w:color w:val="7F7F7F"/>
      <w:lang w:bidi="en-US"/>
    </w:rPr>
  </w:style>
  <w:style w:type="paragraph" w:styleId="Heading6">
    <w:name w:val="heading 6"/>
    <w:basedOn w:val="Normal"/>
    <w:next w:val="Normal"/>
    <w:link w:val="Heading6Char"/>
    <w:qFormat/>
    <w:rsid w:val="00F14B40"/>
    <w:pPr>
      <w:spacing w:line="271" w:lineRule="auto"/>
      <w:ind w:left="1152" w:hanging="1152"/>
      <w:outlineLvl w:val="5"/>
    </w:pPr>
    <w:rPr>
      <w:rFonts w:ascii="Cambria" w:eastAsia="Times New Roman" w:hAnsi="Cambria" w:cs="Times New Roman"/>
      <w:b/>
      <w:bCs/>
      <w:i/>
      <w:iCs/>
      <w:color w:val="7F7F7F"/>
      <w:lang w:bidi="en-US"/>
    </w:rPr>
  </w:style>
  <w:style w:type="paragraph" w:styleId="Heading7">
    <w:name w:val="heading 7"/>
    <w:basedOn w:val="Normal"/>
    <w:next w:val="Normal"/>
    <w:link w:val="Heading7Char"/>
    <w:qFormat/>
    <w:rsid w:val="00F14B40"/>
    <w:pPr>
      <w:ind w:left="1296" w:hanging="1296"/>
      <w:outlineLvl w:val="6"/>
    </w:pPr>
    <w:rPr>
      <w:rFonts w:ascii="Cambria" w:eastAsia="Times New Roman" w:hAnsi="Cambria" w:cs="Times New Roman"/>
      <w:i/>
      <w:iCs/>
      <w:lang w:bidi="en-US"/>
    </w:rPr>
  </w:style>
  <w:style w:type="paragraph" w:styleId="Heading8">
    <w:name w:val="heading 8"/>
    <w:basedOn w:val="Normal"/>
    <w:next w:val="Normal"/>
    <w:link w:val="Heading8Char"/>
    <w:qFormat/>
    <w:rsid w:val="00F14B40"/>
    <w:pPr>
      <w:ind w:left="1440" w:hanging="1440"/>
      <w:outlineLvl w:val="7"/>
    </w:pPr>
    <w:rPr>
      <w:rFonts w:ascii="Cambria" w:eastAsia="Times New Roman" w:hAnsi="Cambria" w:cs="Times New Roman"/>
      <w:sz w:val="20"/>
      <w:szCs w:val="20"/>
      <w:lang w:bidi="en-US"/>
    </w:rPr>
  </w:style>
  <w:style w:type="paragraph" w:styleId="Heading9">
    <w:name w:val="heading 9"/>
    <w:basedOn w:val="Normal"/>
    <w:next w:val="Normal"/>
    <w:link w:val="Heading9Char"/>
    <w:qFormat/>
    <w:rsid w:val="00F14B40"/>
    <w:pPr>
      <w:ind w:left="1584" w:hanging="1584"/>
      <w:outlineLvl w:val="8"/>
    </w:pPr>
    <w:rPr>
      <w:rFonts w:ascii="Cambria" w:eastAsia="Times New Roman" w:hAnsi="Cambria" w:cs="Times New Roman"/>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4B40"/>
    <w:rPr>
      <w:rFonts w:ascii="Arial" w:eastAsia="Times New Roman" w:hAnsi="Arial" w:cs="Arial"/>
      <w:b/>
      <w:bCs/>
      <w:kern w:val="32"/>
      <w:sz w:val="32"/>
      <w:szCs w:val="32"/>
      <w:lang w:val="de-AT" w:eastAsia="de-AT"/>
    </w:rPr>
  </w:style>
  <w:style w:type="character" w:customStyle="1" w:styleId="Heading2Char">
    <w:name w:val="Heading 2 Char"/>
    <w:basedOn w:val="DefaultParagraphFont"/>
    <w:link w:val="Heading2"/>
    <w:rsid w:val="00F14B40"/>
    <w:rPr>
      <w:rFonts w:ascii="Arial" w:eastAsia="Times New Roman" w:hAnsi="Arial" w:cs="Arial"/>
      <w:b/>
      <w:bCs/>
      <w:iCs/>
      <w:sz w:val="28"/>
      <w:szCs w:val="28"/>
      <w:lang w:val="de-AT" w:eastAsia="de-AT"/>
    </w:rPr>
  </w:style>
  <w:style w:type="character" w:customStyle="1" w:styleId="Heading3Char">
    <w:name w:val="Heading 3 Char"/>
    <w:basedOn w:val="DefaultParagraphFont"/>
    <w:link w:val="Heading3"/>
    <w:rsid w:val="00F14B40"/>
    <w:rPr>
      <w:rFonts w:ascii="Arial" w:eastAsia="Times New Roman" w:hAnsi="Arial" w:cs="Arial"/>
      <w:bCs/>
      <w:i/>
      <w:sz w:val="27"/>
      <w:szCs w:val="26"/>
      <w:lang w:val="de-AT" w:eastAsia="de-AT"/>
    </w:rPr>
  </w:style>
  <w:style w:type="character" w:customStyle="1" w:styleId="Heading4Char">
    <w:name w:val="Heading 4 Char"/>
    <w:basedOn w:val="DefaultParagraphFont"/>
    <w:link w:val="Heading4"/>
    <w:rsid w:val="00F14B40"/>
    <w:rPr>
      <w:rFonts w:ascii="Arial" w:eastAsia="Times New Roman" w:hAnsi="Arial" w:cs="Times New Roman"/>
      <w:bCs/>
      <w:sz w:val="26"/>
      <w:szCs w:val="28"/>
      <w:lang w:val="de-AT" w:eastAsia="de-AT"/>
    </w:rPr>
  </w:style>
  <w:style w:type="character" w:customStyle="1" w:styleId="Heading5Char">
    <w:name w:val="Heading 5 Char"/>
    <w:basedOn w:val="DefaultParagraphFont"/>
    <w:link w:val="Heading5"/>
    <w:rsid w:val="00F14B40"/>
    <w:rPr>
      <w:rFonts w:ascii="Cambria" w:eastAsia="Times New Roman" w:hAnsi="Cambria" w:cs="Times New Roman"/>
      <w:b/>
      <w:bCs/>
      <w:color w:val="7F7F7F"/>
      <w:lang w:bidi="en-US"/>
    </w:rPr>
  </w:style>
  <w:style w:type="character" w:customStyle="1" w:styleId="Heading6Char">
    <w:name w:val="Heading 6 Char"/>
    <w:basedOn w:val="DefaultParagraphFont"/>
    <w:link w:val="Heading6"/>
    <w:rsid w:val="00F14B40"/>
    <w:rPr>
      <w:rFonts w:ascii="Cambria" w:eastAsia="Times New Roman" w:hAnsi="Cambria" w:cs="Times New Roman"/>
      <w:b/>
      <w:bCs/>
      <w:i/>
      <w:iCs/>
      <w:color w:val="7F7F7F"/>
      <w:lang w:bidi="en-US"/>
    </w:rPr>
  </w:style>
  <w:style w:type="character" w:customStyle="1" w:styleId="Heading7Char">
    <w:name w:val="Heading 7 Char"/>
    <w:basedOn w:val="DefaultParagraphFont"/>
    <w:link w:val="Heading7"/>
    <w:rsid w:val="00F14B40"/>
    <w:rPr>
      <w:rFonts w:ascii="Cambria" w:eastAsia="Times New Roman" w:hAnsi="Cambria" w:cs="Times New Roman"/>
      <w:i/>
      <w:iCs/>
      <w:lang w:bidi="en-US"/>
    </w:rPr>
  </w:style>
  <w:style w:type="character" w:customStyle="1" w:styleId="Heading8Char">
    <w:name w:val="Heading 8 Char"/>
    <w:basedOn w:val="DefaultParagraphFont"/>
    <w:link w:val="Heading8"/>
    <w:rsid w:val="00F14B40"/>
    <w:rPr>
      <w:rFonts w:ascii="Cambria" w:eastAsia="Times New Roman" w:hAnsi="Cambria" w:cs="Times New Roman"/>
      <w:sz w:val="20"/>
      <w:szCs w:val="20"/>
      <w:lang w:bidi="en-US"/>
    </w:rPr>
  </w:style>
  <w:style w:type="character" w:customStyle="1" w:styleId="Heading9Char">
    <w:name w:val="Heading 9 Char"/>
    <w:basedOn w:val="DefaultParagraphFont"/>
    <w:link w:val="Heading9"/>
    <w:rsid w:val="00F14B40"/>
    <w:rPr>
      <w:rFonts w:ascii="Cambria" w:eastAsia="Times New Roman" w:hAnsi="Cambria" w:cs="Times New Roman"/>
      <w:i/>
      <w:iCs/>
      <w:spacing w:val="5"/>
      <w:sz w:val="20"/>
      <w:szCs w:val="20"/>
      <w:lang w:bidi="en-US"/>
    </w:rPr>
  </w:style>
  <w:style w:type="paragraph" w:styleId="ListParagraph">
    <w:name w:val="List Paragraph"/>
    <w:basedOn w:val="Normal"/>
    <w:uiPriority w:val="34"/>
    <w:qFormat/>
    <w:rsid w:val="00F14B40"/>
    <w:pPr>
      <w:contextualSpacing/>
    </w:pPr>
  </w:style>
  <w:style w:type="paragraph" w:styleId="TOCHeading">
    <w:name w:val="TOC Heading"/>
    <w:basedOn w:val="Heading1"/>
    <w:next w:val="Normal"/>
    <w:uiPriority w:val="39"/>
    <w:semiHidden/>
    <w:unhideWhenUsed/>
    <w:qFormat/>
    <w:rsid w:val="00F14B40"/>
    <w:pPr>
      <w:keepLines/>
      <w:numPr>
        <w:numId w:val="0"/>
      </w:numPr>
      <w:spacing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NoSpacing">
    <w:name w:val="No Spacing"/>
    <w:qFormat/>
    <w:rsid w:val="00C53BC3"/>
    <w:pPr>
      <w:spacing w:after="0" w:line="240" w:lineRule="auto"/>
    </w:pPr>
    <w:rPr>
      <w:rFonts w:ascii="Calibri" w:eastAsia="Times New Roman" w:hAnsi="Calibri" w:cs="Times New Roman"/>
      <w:lang w:val="en-GB"/>
    </w:rPr>
  </w:style>
  <w:style w:type="paragraph" w:styleId="BalloonText">
    <w:name w:val="Balloon Text"/>
    <w:basedOn w:val="Normal"/>
    <w:link w:val="BalloonTextChar"/>
    <w:uiPriority w:val="99"/>
    <w:semiHidden/>
    <w:unhideWhenUsed/>
    <w:rsid w:val="00C53BC3"/>
    <w:rPr>
      <w:rFonts w:ascii="Tahoma" w:hAnsi="Tahoma" w:cs="Tahoma"/>
      <w:sz w:val="16"/>
      <w:szCs w:val="16"/>
    </w:rPr>
  </w:style>
  <w:style w:type="character" w:customStyle="1" w:styleId="BalloonTextChar">
    <w:name w:val="Balloon Text Char"/>
    <w:basedOn w:val="DefaultParagraphFont"/>
    <w:link w:val="BalloonText"/>
    <w:uiPriority w:val="99"/>
    <w:semiHidden/>
    <w:rsid w:val="00C53BC3"/>
    <w:rPr>
      <w:rFonts w:ascii="Tahoma" w:eastAsia="Calibri" w:hAnsi="Tahoma" w:cs="Tahoma"/>
      <w:sz w:val="16"/>
      <w:szCs w:val="16"/>
      <w:lang w:val="es-CO"/>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25"/>
      <c:hPercent val="56"/>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1823647294589185"/>
          <c:y val="6.5517241379310379E-2"/>
          <c:w val="0.85771543086172364"/>
          <c:h val="0.77241379310344838"/>
        </c:manualLayout>
      </c:layout>
      <c:bar3DChart>
        <c:barDir val="col"/>
        <c:grouping val="clustered"/>
        <c:ser>
          <c:idx val="0"/>
          <c:order val="0"/>
          <c:tx>
            <c:strRef>
              <c:f>Sheet1!$A$2</c:f>
              <c:strCache>
                <c:ptCount val="1"/>
                <c:pt idx="0">
                  <c:v>cases</c:v>
                </c:pt>
              </c:strCache>
            </c:strRef>
          </c:tx>
          <c:spPr>
            <a:solidFill>
              <a:srgbClr val="4F81BD"/>
            </a:solidFill>
            <a:ln w="12700">
              <a:solidFill>
                <a:srgbClr val="000000"/>
              </a:solidFill>
              <a:prstDash val="solid"/>
            </a:ln>
          </c:spPr>
          <c:cat>
            <c:numRef>
              <c:f>Sheet1!$B$1:$O$1</c:f>
              <c:numCache>
                <c:formatCode>General</c:formatCode>
                <c:ptCount val="8"/>
                <c:pt idx="0">
                  <c:v>2003</c:v>
                </c:pt>
                <c:pt idx="1">
                  <c:v>2004</c:v>
                </c:pt>
                <c:pt idx="2">
                  <c:v>2005</c:v>
                </c:pt>
                <c:pt idx="3">
                  <c:v>2006</c:v>
                </c:pt>
                <c:pt idx="4">
                  <c:v>2007</c:v>
                </c:pt>
                <c:pt idx="5">
                  <c:v>2008</c:v>
                </c:pt>
                <c:pt idx="6">
                  <c:v>2009</c:v>
                </c:pt>
                <c:pt idx="7">
                  <c:v>2010</c:v>
                </c:pt>
              </c:numCache>
            </c:numRef>
          </c:cat>
          <c:val>
            <c:numRef>
              <c:f>Sheet1!$B$2:$O$2</c:f>
              <c:numCache>
                <c:formatCode>General</c:formatCode>
                <c:ptCount val="8"/>
                <c:pt idx="0">
                  <c:v>10944</c:v>
                </c:pt>
                <c:pt idx="1">
                  <c:v>9203</c:v>
                </c:pt>
                <c:pt idx="2">
                  <c:v>12752</c:v>
                </c:pt>
                <c:pt idx="3">
                  <c:v>19689</c:v>
                </c:pt>
                <c:pt idx="4">
                  <c:v>30319</c:v>
                </c:pt>
                <c:pt idx="5">
                  <c:v>24585</c:v>
                </c:pt>
                <c:pt idx="6">
                  <c:v>41072</c:v>
                </c:pt>
                <c:pt idx="7">
                  <c:v>32145</c:v>
                </c:pt>
              </c:numCache>
            </c:numRef>
          </c:val>
        </c:ser>
        <c:gapDepth val="0"/>
        <c:shape val="box"/>
        <c:axId val="103996800"/>
        <c:axId val="392246016"/>
        <c:axId val="0"/>
      </c:bar3DChart>
      <c:catAx>
        <c:axId val="10399680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92246016"/>
        <c:crosses val="autoZero"/>
        <c:auto val="1"/>
        <c:lblAlgn val="ctr"/>
        <c:lblOffset val="100"/>
        <c:tickLblSkip val="1"/>
        <c:tickMarkSkip val="1"/>
      </c:catAx>
      <c:valAx>
        <c:axId val="392246016"/>
        <c:scaling>
          <c:orientation val="minMax"/>
        </c:scaling>
        <c:axPos val="l"/>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03996800"/>
        <c:crosses val="autoZero"/>
        <c:crossBetween val="between"/>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en-US"/>
          </a:p>
        </c:txPr>
      </c:dTable>
      <c:spPr>
        <a:noFill/>
        <a:ln w="25400">
          <a:no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1234</Words>
  <Characters>7037</Characters>
  <Application>Microsoft Office Word</Application>
  <DocSecurity>0</DocSecurity>
  <Lines>58</Lines>
  <Paragraphs>16</Paragraphs>
  <ScaleCrop>false</ScaleCrop>
  <Company/>
  <LinksUpToDate>false</LinksUpToDate>
  <CharactersWithSpaces>8255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2012-04-01T18:56:00Z</dcterms:created>
  <dcterms:modified xsi:type="dcterms:W3CDTF">2012-04-01T19:03:00Z</dcterms:modified>
</cp:coreProperties>
</file>