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4F" w:rsidRPr="003773D6" w:rsidRDefault="0067234F" w:rsidP="0067234F">
      <w:pPr>
        <w:ind w:right="-432"/>
        <w:rPr>
          <w:noProof/>
          <w:szCs w:val="22"/>
        </w:rPr>
      </w:pPr>
      <w:bookmarkStart w:id="0" w:name="_GoBack"/>
      <w:r>
        <w:rPr>
          <w:noProof/>
          <w:szCs w:val="22"/>
        </w:rPr>
        <w:t>Table S6</w:t>
      </w:r>
      <w:r w:rsidRPr="003773D6">
        <w:rPr>
          <w:noProof/>
          <w:szCs w:val="22"/>
        </w:rPr>
        <w:t xml:space="preserve">.  Contigs in </w:t>
      </w:r>
      <w:r w:rsidRPr="003773D6">
        <w:rPr>
          <w:i/>
          <w:noProof/>
          <w:szCs w:val="22"/>
        </w:rPr>
        <w:t>D. variabilis</w:t>
      </w:r>
      <w:r w:rsidRPr="003773D6">
        <w:rPr>
          <w:noProof/>
          <w:szCs w:val="22"/>
        </w:rPr>
        <w:t xml:space="preserve"> fed male accessory glands/testis/vas deferens associated with control of reproductive activity </w:t>
      </w:r>
      <w:r>
        <w:rPr>
          <w:noProof/>
          <w:szCs w:val="22"/>
        </w:rPr>
        <w:t xml:space="preserve">                    </w:t>
      </w:r>
      <w:r w:rsidRPr="003773D6">
        <w:rPr>
          <w:noProof/>
          <w:szCs w:val="22"/>
        </w:rPr>
        <w:t>by proteinase inhibitors</w:t>
      </w:r>
      <w:r>
        <w:rPr>
          <w:noProof/>
          <w:szCs w:val="22"/>
          <w:vertAlign w:val="superscript"/>
        </w:rPr>
        <w:t>1</w:t>
      </w:r>
      <w:r w:rsidRPr="003773D6">
        <w:rPr>
          <w:noProof/>
          <w:szCs w:val="22"/>
        </w:rPr>
        <w:t>.</w:t>
      </w:r>
    </w:p>
    <w:p w:rsidR="0067234F" w:rsidRPr="003773D6" w:rsidRDefault="0067234F" w:rsidP="0067234F">
      <w:r w:rsidRPr="003773D6">
        <w:t xml:space="preserve"> </w:t>
      </w:r>
    </w:p>
    <w:tbl>
      <w:tblPr>
        <w:tblW w:w="12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1080"/>
        <w:gridCol w:w="900"/>
        <w:gridCol w:w="900"/>
        <w:gridCol w:w="2610"/>
        <w:gridCol w:w="5940"/>
      </w:tblGrid>
      <w:tr w:rsidR="0067234F" w:rsidRPr="003773D6" w:rsidTr="0067234F">
        <w:trPr>
          <w:trHeight w:val="251"/>
        </w:trPr>
        <w:tc>
          <w:tcPr>
            <w:tcW w:w="1188" w:type="dxa"/>
          </w:tcPr>
          <w:p w:rsidR="0067234F" w:rsidRPr="00426C1D" w:rsidRDefault="0067234F" w:rsidP="00B15859">
            <w:pPr>
              <w:ind w:right="-432"/>
              <w:rPr>
                <w:b/>
              </w:rPr>
            </w:pPr>
            <w:r w:rsidRPr="00426C1D">
              <w:rPr>
                <w:b/>
              </w:rPr>
              <w:t>Contig No</w:t>
            </w:r>
          </w:p>
        </w:tc>
        <w:tc>
          <w:tcPr>
            <w:tcW w:w="1080" w:type="dxa"/>
          </w:tcPr>
          <w:p w:rsidR="0067234F" w:rsidRPr="00426C1D" w:rsidRDefault="0067234F" w:rsidP="00B15859">
            <w:pPr>
              <w:ind w:right="-432"/>
              <w:rPr>
                <w:b/>
              </w:rPr>
            </w:pPr>
            <w:r w:rsidRPr="00426C1D">
              <w:rPr>
                <w:b/>
              </w:rPr>
              <w:t>E-value</w:t>
            </w:r>
          </w:p>
        </w:tc>
        <w:tc>
          <w:tcPr>
            <w:tcW w:w="900" w:type="dxa"/>
          </w:tcPr>
          <w:p w:rsidR="0067234F" w:rsidRPr="00426C1D" w:rsidRDefault="0067234F" w:rsidP="00B15859">
            <w:pPr>
              <w:ind w:right="-432"/>
              <w:rPr>
                <w:b/>
              </w:rPr>
            </w:pPr>
            <w:r w:rsidRPr="00426C1D">
              <w:rPr>
                <w:b/>
              </w:rPr>
              <w:t>Length</w:t>
            </w:r>
          </w:p>
        </w:tc>
        <w:tc>
          <w:tcPr>
            <w:tcW w:w="900" w:type="dxa"/>
          </w:tcPr>
          <w:p w:rsidR="0067234F" w:rsidRPr="00426C1D" w:rsidRDefault="0067234F" w:rsidP="00B15859">
            <w:pPr>
              <w:ind w:right="-432"/>
              <w:rPr>
                <w:b/>
              </w:rPr>
            </w:pPr>
            <w:r w:rsidRPr="00426C1D">
              <w:rPr>
                <w:b/>
              </w:rPr>
              <w:t>Sig. P</w:t>
            </w:r>
          </w:p>
        </w:tc>
        <w:tc>
          <w:tcPr>
            <w:tcW w:w="2610" w:type="dxa"/>
          </w:tcPr>
          <w:p w:rsidR="0067234F" w:rsidRPr="00426C1D" w:rsidRDefault="0067234F" w:rsidP="00B15859">
            <w:pPr>
              <w:ind w:right="-432"/>
              <w:rPr>
                <w:b/>
              </w:rPr>
            </w:pPr>
            <w:r w:rsidRPr="00426C1D">
              <w:rPr>
                <w:b/>
              </w:rPr>
              <w:t>Best match nr database</w:t>
            </w:r>
          </w:p>
        </w:tc>
        <w:tc>
          <w:tcPr>
            <w:tcW w:w="5940" w:type="dxa"/>
          </w:tcPr>
          <w:p w:rsidR="0067234F" w:rsidRPr="00426C1D" w:rsidRDefault="0067234F" w:rsidP="00B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426C1D">
              <w:rPr>
                <w:b/>
                <w:color w:val="000000"/>
              </w:rPr>
              <w:t>Putative function</w:t>
            </w:r>
          </w:p>
        </w:tc>
      </w:tr>
      <w:tr w:rsidR="0067234F" w:rsidRPr="003773D6" w:rsidTr="0067234F">
        <w:trPr>
          <w:trHeight w:val="251"/>
        </w:trPr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01313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2.0 E-21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546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No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EEC14374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serpin2 precursor, putative, </w:t>
            </w:r>
            <w:r w:rsidRPr="00B13CC7">
              <w:rPr>
                <w:i/>
                <w:color w:val="000000"/>
                <w:szCs w:val="22"/>
              </w:rPr>
              <w:t>I. scapularis</w:t>
            </w:r>
          </w:p>
        </w:tc>
      </w:tr>
      <w:tr w:rsidR="0067234F" w:rsidRPr="003773D6" w:rsidTr="0067234F"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03201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5.5 E-24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864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1.00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ABC25074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rPr>
                <w:color w:val="000000"/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serine protease inhibitor 4, </w:t>
            </w:r>
            <w:r w:rsidRPr="00B13CC7">
              <w:rPr>
                <w:i/>
                <w:color w:val="000000"/>
                <w:szCs w:val="22"/>
              </w:rPr>
              <w:t xml:space="preserve">G. </w:t>
            </w:r>
            <w:proofErr w:type="spellStart"/>
            <w:r w:rsidRPr="00B13CC7">
              <w:rPr>
                <w:i/>
                <w:color w:val="000000"/>
                <w:szCs w:val="22"/>
              </w:rPr>
              <w:t>morsitans</w:t>
            </w:r>
            <w:proofErr w:type="spellEnd"/>
            <w:r w:rsidRPr="00B13CC7">
              <w:rPr>
                <w:i/>
                <w:color w:val="000000"/>
                <w:szCs w:val="22"/>
              </w:rPr>
              <w:t xml:space="preserve"> </w:t>
            </w:r>
            <w:proofErr w:type="spellStart"/>
            <w:r w:rsidRPr="00B13CC7">
              <w:rPr>
                <w:i/>
                <w:color w:val="000000"/>
                <w:szCs w:val="22"/>
              </w:rPr>
              <w:t>morsitans</w:t>
            </w:r>
            <w:proofErr w:type="spellEnd"/>
          </w:p>
        </w:tc>
      </w:tr>
      <w:tr w:rsidR="0067234F" w:rsidRPr="003773D6" w:rsidTr="0067234F"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03396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1.6E-13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239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1.00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AAN10067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rPr>
                <w:color w:val="000000"/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Kunitz-type serine proteinase inhibitor, </w:t>
            </w:r>
            <w:r w:rsidRPr="00B13CC7">
              <w:rPr>
                <w:i/>
                <w:color w:val="000000"/>
                <w:szCs w:val="22"/>
              </w:rPr>
              <w:t xml:space="preserve">A. </w:t>
            </w:r>
            <w:proofErr w:type="spellStart"/>
            <w:r w:rsidRPr="00B13CC7">
              <w:rPr>
                <w:i/>
                <w:color w:val="000000"/>
                <w:szCs w:val="22"/>
              </w:rPr>
              <w:t>caninum</w:t>
            </w:r>
            <w:proofErr w:type="spellEnd"/>
          </w:p>
        </w:tc>
      </w:tr>
      <w:tr w:rsidR="0067234F" w:rsidRPr="003773D6" w:rsidTr="0067234F"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03569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1.2 E-24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222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color w:val="000000"/>
                <w:szCs w:val="22"/>
              </w:rPr>
            </w:pPr>
            <w:r w:rsidRPr="00B13CC7">
              <w:rPr>
                <w:color w:val="000000"/>
                <w:szCs w:val="22"/>
              </w:rPr>
              <w:t>1.00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color w:val="000000"/>
                <w:szCs w:val="22"/>
              </w:rPr>
              <w:t>AAK61377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rPr>
                <w:color w:val="000000"/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serine proteinase inhibitor serpin-3, </w:t>
            </w:r>
            <w:r w:rsidRPr="00B13CC7">
              <w:rPr>
                <w:i/>
                <w:color w:val="000000"/>
                <w:szCs w:val="22"/>
              </w:rPr>
              <w:t>R. appendiculatus</w:t>
            </w:r>
          </w:p>
        </w:tc>
      </w:tr>
      <w:tr w:rsidR="0067234F" w:rsidRPr="003773D6" w:rsidTr="0067234F">
        <w:trPr>
          <w:trHeight w:val="251"/>
        </w:trPr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06151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1.2 E-08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220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1.00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hyperlink r:id="rId5" w:history="1">
              <w:r w:rsidRPr="00B13CC7">
                <w:rPr>
                  <w:szCs w:val="22"/>
                  <w:u w:val="single"/>
                </w:rPr>
                <w:t>AY312432</w:t>
              </w:r>
            </w:hyperlink>
          </w:p>
        </w:tc>
        <w:tc>
          <w:tcPr>
            <w:tcW w:w="594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serine proteinase inhibitor serpin-1, </w:t>
            </w:r>
            <w:r w:rsidRPr="00B13CC7">
              <w:rPr>
                <w:i/>
                <w:color w:val="000000"/>
                <w:szCs w:val="22"/>
              </w:rPr>
              <w:t>R. microplus</w:t>
            </w:r>
          </w:p>
        </w:tc>
      </w:tr>
      <w:tr w:rsidR="0067234F" w:rsidRPr="003773D6" w:rsidTr="0067234F">
        <w:trPr>
          <w:trHeight w:val="251"/>
        </w:trPr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09308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7.0 E-12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200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No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EEC19557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rPr>
                <w:color w:val="000000"/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serine proteinase inhibitor serpin-4 precursor, </w:t>
            </w:r>
            <w:r w:rsidRPr="00B13CC7">
              <w:rPr>
                <w:i/>
                <w:color w:val="000000"/>
                <w:szCs w:val="22"/>
              </w:rPr>
              <w:t>I. scapularis</w:t>
            </w:r>
          </w:p>
        </w:tc>
      </w:tr>
      <w:tr w:rsidR="0067234F" w:rsidRPr="003773D6" w:rsidTr="0067234F">
        <w:trPr>
          <w:trHeight w:val="251"/>
        </w:trPr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10596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2.0 E-09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961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-----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EDM76065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serine protease inhibitor family, </w:t>
            </w:r>
            <w:r w:rsidRPr="00B13CC7">
              <w:rPr>
                <w:i/>
                <w:color w:val="000000"/>
                <w:szCs w:val="22"/>
              </w:rPr>
              <w:t xml:space="preserve">P. </w:t>
            </w:r>
            <w:proofErr w:type="spellStart"/>
            <w:r w:rsidRPr="00B13CC7">
              <w:rPr>
                <w:i/>
                <w:color w:val="000000"/>
                <w:szCs w:val="22"/>
              </w:rPr>
              <w:t>pacifica</w:t>
            </w:r>
            <w:proofErr w:type="spellEnd"/>
          </w:p>
        </w:tc>
      </w:tr>
      <w:tr w:rsidR="0067234F" w:rsidRPr="003773D6" w:rsidTr="0067234F">
        <w:trPr>
          <w:trHeight w:val="251"/>
        </w:trPr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10958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9.9 E-08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441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No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CAB55818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serine proteinase inhibitor serpin-1, </w:t>
            </w:r>
            <w:r w:rsidRPr="00B13CC7">
              <w:rPr>
                <w:i/>
                <w:color w:val="000000"/>
                <w:szCs w:val="22"/>
              </w:rPr>
              <w:t>I. ricinus</w:t>
            </w:r>
          </w:p>
        </w:tc>
      </w:tr>
      <w:tr w:rsidR="0067234F" w:rsidRPr="003773D6" w:rsidTr="0067234F">
        <w:trPr>
          <w:trHeight w:val="251"/>
        </w:trPr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11029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1.2 E-91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1311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No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CAB55818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color w:val="000000"/>
                <w:szCs w:val="22"/>
              </w:rPr>
              <w:t>serine protease inhibitor</w:t>
            </w:r>
            <w:r w:rsidRPr="00B13CC7">
              <w:rPr>
                <w:i/>
                <w:color w:val="000000"/>
                <w:szCs w:val="22"/>
              </w:rPr>
              <w:t>, I. ricinus</w:t>
            </w:r>
          </w:p>
        </w:tc>
      </w:tr>
      <w:tr w:rsidR="0067234F" w:rsidRPr="003773D6" w:rsidTr="0067234F">
        <w:trPr>
          <w:trHeight w:val="60"/>
        </w:trPr>
        <w:tc>
          <w:tcPr>
            <w:tcW w:w="1188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11032</w:t>
            </w:r>
          </w:p>
        </w:tc>
        <w:tc>
          <w:tcPr>
            <w:tcW w:w="108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5.9 E-11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918</w:t>
            </w:r>
          </w:p>
        </w:tc>
        <w:tc>
          <w:tcPr>
            <w:tcW w:w="90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0.98</w:t>
            </w:r>
          </w:p>
        </w:tc>
        <w:tc>
          <w:tcPr>
            <w:tcW w:w="261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szCs w:val="22"/>
              </w:rPr>
              <w:t>ABS87361</w:t>
            </w:r>
          </w:p>
        </w:tc>
        <w:tc>
          <w:tcPr>
            <w:tcW w:w="5940" w:type="dxa"/>
          </w:tcPr>
          <w:p w:rsidR="0067234F" w:rsidRPr="00B13CC7" w:rsidRDefault="0067234F" w:rsidP="00B15859">
            <w:pPr>
              <w:ind w:right="-432"/>
              <w:rPr>
                <w:szCs w:val="22"/>
              </w:rPr>
            </w:pPr>
            <w:r w:rsidRPr="00B13CC7">
              <w:rPr>
                <w:color w:val="000000"/>
                <w:szCs w:val="22"/>
              </w:rPr>
              <w:t xml:space="preserve">lospin 8 (= serpin), </w:t>
            </w:r>
            <w:r w:rsidRPr="00B13CC7">
              <w:rPr>
                <w:i/>
                <w:color w:val="000000"/>
                <w:szCs w:val="22"/>
              </w:rPr>
              <w:t>A. americanum</w:t>
            </w:r>
          </w:p>
        </w:tc>
      </w:tr>
    </w:tbl>
    <w:p w:rsidR="0067234F" w:rsidRDefault="0067234F" w:rsidP="0067234F">
      <w:pPr>
        <w:rPr>
          <w:i/>
          <w:color w:val="000000"/>
        </w:rPr>
      </w:pPr>
      <w:r w:rsidRPr="003773D6">
        <w:rPr>
          <w:noProof/>
          <w:vertAlign w:val="superscript"/>
        </w:rPr>
        <w:t>1</w:t>
      </w:r>
      <w:r>
        <w:rPr>
          <w:noProof/>
        </w:rPr>
        <w:t>Abbreviations as in Tables S1 and S2</w:t>
      </w:r>
      <w:r w:rsidRPr="003773D6">
        <w:rPr>
          <w:noProof/>
        </w:rPr>
        <w:t>. Additional abbreviations:</w:t>
      </w:r>
      <w:r w:rsidRPr="003773D6">
        <w:rPr>
          <w:i/>
          <w:noProof/>
        </w:rPr>
        <w:t xml:space="preserve"> A. caninum </w:t>
      </w:r>
      <w:r w:rsidRPr="003773D6">
        <w:rPr>
          <w:noProof/>
        </w:rPr>
        <w:t xml:space="preserve">= </w:t>
      </w:r>
      <w:r w:rsidRPr="003773D6">
        <w:rPr>
          <w:i/>
          <w:noProof/>
        </w:rPr>
        <w:t>Ancylostoma caninum</w:t>
      </w:r>
      <w:r w:rsidRPr="003773D6">
        <w:rPr>
          <w:noProof/>
        </w:rPr>
        <w:t xml:space="preserve">; </w:t>
      </w:r>
      <w:r w:rsidRPr="003773D6">
        <w:rPr>
          <w:i/>
          <w:noProof/>
        </w:rPr>
        <w:t>G. morsitans</w:t>
      </w:r>
      <w:r w:rsidRPr="003773D6">
        <w:rPr>
          <w:noProof/>
        </w:rPr>
        <w:t xml:space="preserve"> = </w:t>
      </w:r>
      <w:r w:rsidRPr="003773D6">
        <w:rPr>
          <w:i/>
          <w:noProof/>
        </w:rPr>
        <w:t>Glossina morsitans</w:t>
      </w:r>
      <w:r w:rsidRPr="003773D6">
        <w:rPr>
          <w:noProof/>
        </w:rPr>
        <w:t xml:space="preserve">; </w:t>
      </w:r>
      <w:r w:rsidRPr="003773D6">
        <w:rPr>
          <w:i/>
          <w:noProof/>
        </w:rPr>
        <w:t xml:space="preserve">P. pacifica = </w:t>
      </w:r>
      <w:proofErr w:type="spellStart"/>
      <w:r w:rsidRPr="003773D6">
        <w:rPr>
          <w:i/>
          <w:color w:val="000000"/>
        </w:rPr>
        <w:t>Pleistocystis</w:t>
      </w:r>
      <w:proofErr w:type="spellEnd"/>
      <w:r w:rsidRPr="003773D6">
        <w:rPr>
          <w:i/>
          <w:color w:val="000000"/>
        </w:rPr>
        <w:t xml:space="preserve"> </w:t>
      </w:r>
      <w:proofErr w:type="spellStart"/>
      <w:proofErr w:type="gramStart"/>
      <w:r w:rsidRPr="003773D6">
        <w:rPr>
          <w:i/>
          <w:color w:val="000000"/>
        </w:rPr>
        <w:t>pacifica</w:t>
      </w:r>
      <w:proofErr w:type="spellEnd"/>
      <w:proofErr w:type="gramEnd"/>
      <w:r w:rsidRPr="003773D6">
        <w:rPr>
          <w:i/>
          <w:color w:val="000000"/>
        </w:rPr>
        <w:t>.</w:t>
      </w:r>
    </w:p>
    <w:bookmarkEnd w:id="0"/>
    <w:p w:rsidR="00B37688" w:rsidRDefault="00B37688"/>
    <w:sectPr w:rsidR="00B37688" w:rsidSect="0067234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4F"/>
    <w:rsid w:val="0067234F"/>
    <w:rsid w:val="00844370"/>
    <w:rsid w:val="009340A9"/>
    <w:rsid w:val="00B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3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3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nuccore/32351459?ordinalpos=1&amp;itool=EntrezSystem2.PEntrez.Sequence.Sequence_ResultsPanel.Sequence_RVDocS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2011-08-23T16:35:00Z</dcterms:created>
  <dcterms:modified xsi:type="dcterms:W3CDTF">2011-08-23T16:37:00Z</dcterms:modified>
</cp:coreProperties>
</file>