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80C" w:rsidRPr="001B7D8F" w:rsidRDefault="0002180C" w:rsidP="0002180C">
      <w:pPr>
        <w:spacing w:line="360" w:lineRule="auto"/>
        <w:rPr>
          <w:lang w:val="en-US"/>
        </w:rPr>
      </w:pPr>
      <w:r w:rsidRPr="001B7D8F">
        <w:rPr>
          <w:b/>
          <w:lang w:val="en-US"/>
        </w:rPr>
        <w:t xml:space="preserve">Table </w:t>
      </w:r>
      <w:r w:rsidR="002626BE">
        <w:rPr>
          <w:b/>
          <w:lang w:val="en-US"/>
        </w:rPr>
        <w:t>S1</w:t>
      </w:r>
      <w:r w:rsidR="00817CFC">
        <w:rPr>
          <w:b/>
          <w:lang w:val="en-US"/>
        </w:rPr>
        <w:t xml:space="preserve">: </w:t>
      </w:r>
      <w:r w:rsidRPr="001B7D8F">
        <w:rPr>
          <w:lang w:val="en-US"/>
        </w:rPr>
        <w:t xml:space="preserve">Internal </w:t>
      </w:r>
      <w:r>
        <w:rPr>
          <w:lang w:val="en-US"/>
        </w:rPr>
        <w:t>b</w:t>
      </w:r>
      <w:r w:rsidRPr="001B7D8F">
        <w:rPr>
          <w:lang w:val="en-US"/>
        </w:rPr>
        <w:t xml:space="preserve">iases </w:t>
      </w:r>
      <w:r>
        <w:rPr>
          <w:lang w:val="en-US"/>
        </w:rPr>
        <w:t>identified in the studies</w:t>
      </w:r>
      <w:r w:rsidR="00817CFC">
        <w:rPr>
          <w:lang w:val="en-US"/>
        </w:rPr>
        <w:t>.</w:t>
      </w:r>
    </w:p>
    <w:tbl>
      <w:tblPr>
        <w:tblW w:w="13682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45" w:type="dxa"/>
          <w:right w:w="45" w:type="dxa"/>
        </w:tblCellMar>
        <w:tblLook w:val="0000"/>
      </w:tblPr>
      <w:tblGrid>
        <w:gridCol w:w="1150"/>
        <w:gridCol w:w="2611"/>
        <w:gridCol w:w="2202"/>
        <w:gridCol w:w="1981"/>
        <w:gridCol w:w="2789"/>
        <w:gridCol w:w="2949"/>
      </w:tblGrid>
      <w:tr w:rsidR="0002180C" w:rsidRPr="001B7D8F" w:rsidTr="00292F5E">
        <w:trPr>
          <w:trHeight w:val="316"/>
        </w:trPr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</w:tcPr>
          <w:p w:rsidR="0002180C" w:rsidRPr="00E368BD" w:rsidRDefault="0002180C" w:rsidP="0085243E">
            <w:pPr>
              <w:spacing w:line="300" w:lineRule="auto"/>
              <w:rPr>
                <w:b/>
                <w:lang w:val="en-US"/>
              </w:rPr>
            </w:pPr>
            <w:r w:rsidRPr="00E368BD">
              <w:rPr>
                <w:b/>
                <w:lang w:val="en-US"/>
              </w:rPr>
              <w:t>Study</w:t>
            </w:r>
          </w:p>
        </w:tc>
        <w:tc>
          <w:tcPr>
            <w:tcW w:w="2611" w:type="dxa"/>
            <w:tcBorders>
              <w:bottom w:val="single" w:sz="4" w:space="0" w:color="auto"/>
            </w:tcBorders>
            <w:shd w:val="clear" w:color="auto" w:fill="auto"/>
          </w:tcPr>
          <w:p w:rsidR="0002180C" w:rsidRPr="00E368BD" w:rsidRDefault="0002180C" w:rsidP="0085243E">
            <w:pPr>
              <w:spacing w:line="300" w:lineRule="auto"/>
              <w:rPr>
                <w:b/>
                <w:lang w:val="en-US"/>
              </w:rPr>
            </w:pPr>
            <w:r w:rsidRPr="00E368BD">
              <w:rPr>
                <w:b/>
                <w:lang w:val="en-US"/>
              </w:rPr>
              <w:t>Selection</w:t>
            </w:r>
          </w:p>
        </w:tc>
        <w:tc>
          <w:tcPr>
            <w:tcW w:w="2202" w:type="dxa"/>
            <w:tcBorders>
              <w:bottom w:val="single" w:sz="4" w:space="0" w:color="auto"/>
            </w:tcBorders>
            <w:shd w:val="clear" w:color="auto" w:fill="auto"/>
          </w:tcPr>
          <w:p w:rsidR="0002180C" w:rsidRPr="00E368BD" w:rsidRDefault="0002180C" w:rsidP="0085243E">
            <w:pPr>
              <w:spacing w:line="300" w:lineRule="auto"/>
              <w:rPr>
                <w:b/>
                <w:lang w:val="en-US"/>
              </w:rPr>
            </w:pPr>
            <w:r w:rsidRPr="00E368BD">
              <w:rPr>
                <w:b/>
                <w:lang w:val="en-US"/>
              </w:rPr>
              <w:t>Attrition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02180C" w:rsidRPr="00E368BD" w:rsidRDefault="0002180C" w:rsidP="0085243E">
            <w:pPr>
              <w:spacing w:line="300" w:lineRule="auto"/>
              <w:rPr>
                <w:b/>
                <w:lang w:val="en-US"/>
              </w:rPr>
            </w:pPr>
            <w:r w:rsidRPr="00E368BD">
              <w:rPr>
                <w:b/>
                <w:lang w:val="en-US"/>
              </w:rPr>
              <w:t>Confounding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02180C" w:rsidRPr="00E368BD" w:rsidRDefault="0002180C" w:rsidP="0085243E">
            <w:pPr>
              <w:spacing w:line="300" w:lineRule="auto"/>
              <w:rPr>
                <w:b/>
                <w:lang w:val="en-US"/>
              </w:rPr>
            </w:pPr>
            <w:r w:rsidRPr="00E368BD">
              <w:rPr>
                <w:b/>
                <w:lang w:val="en-US"/>
              </w:rPr>
              <w:t>Exposure/ Outcome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02180C" w:rsidRPr="00E368BD" w:rsidRDefault="0002180C" w:rsidP="0085243E">
            <w:pPr>
              <w:spacing w:line="300" w:lineRule="auto"/>
              <w:rPr>
                <w:b/>
                <w:lang w:val="en-US"/>
              </w:rPr>
            </w:pPr>
            <w:r w:rsidRPr="00E368BD">
              <w:rPr>
                <w:b/>
                <w:lang w:val="en-US"/>
              </w:rPr>
              <w:t>Other bias suspected</w:t>
            </w:r>
            <w:r w:rsidRPr="00670578">
              <w:rPr>
                <w:vertAlign w:val="superscript"/>
                <w:lang w:val="en-US"/>
              </w:rPr>
              <w:t>1</w:t>
            </w:r>
          </w:p>
        </w:tc>
      </w:tr>
      <w:tr w:rsidR="0002180C" w:rsidRPr="001B7D8F" w:rsidTr="0085243E">
        <w:trPr>
          <w:trHeight w:val="666"/>
        </w:trPr>
        <w:tc>
          <w:tcPr>
            <w:tcW w:w="1150" w:type="dxa"/>
            <w:tcBorders>
              <w:bottom w:val="nil"/>
            </w:tcBorders>
            <w:shd w:val="clear" w:color="auto" w:fill="auto"/>
          </w:tcPr>
          <w:p w:rsidR="0085243E" w:rsidRDefault="0002180C" w:rsidP="0085243E">
            <w:pPr>
              <w:spacing w:line="300" w:lineRule="auto"/>
              <w:rPr>
                <w:lang w:val="en-US"/>
              </w:rPr>
            </w:pPr>
            <w:r w:rsidRPr="001B7D8F">
              <w:rPr>
                <w:lang w:val="en-US"/>
              </w:rPr>
              <w:t xml:space="preserve">DeLany </w:t>
            </w:r>
          </w:p>
          <w:p w:rsidR="0002180C" w:rsidRPr="001B7D8F" w:rsidRDefault="0002180C" w:rsidP="0085243E">
            <w:pPr>
              <w:spacing w:line="300" w:lineRule="auto"/>
              <w:rPr>
                <w:lang w:val="en-US"/>
              </w:rPr>
            </w:pPr>
            <w:r w:rsidRPr="001B7D8F">
              <w:rPr>
                <w:lang w:val="en-US"/>
              </w:rPr>
              <w:t>et al</w:t>
            </w:r>
            <w:r>
              <w:rPr>
                <w:lang w:val="en-US"/>
              </w:rPr>
              <w:t xml:space="preserve"> </w:t>
            </w:r>
            <w:r w:rsidRPr="001B7D8F">
              <w:rPr>
                <w:lang w:val="en-US"/>
              </w:rPr>
              <w:t>[21]</w:t>
            </w:r>
          </w:p>
        </w:tc>
        <w:tc>
          <w:tcPr>
            <w:tcW w:w="2611" w:type="dxa"/>
            <w:tcBorders>
              <w:bottom w:val="nil"/>
            </w:tcBorders>
            <w:shd w:val="clear" w:color="auto" w:fill="auto"/>
          </w:tcPr>
          <w:p w:rsidR="0002180C" w:rsidRPr="001B7D8F" w:rsidRDefault="0002180C" w:rsidP="0085243E">
            <w:pPr>
              <w:spacing w:line="300" w:lineRule="auto"/>
              <w:rPr>
                <w:lang w:val="en-US"/>
              </w:rPr>
            </w:pPr>
          </w:p>
        </w:tc>
        <w:tc>
          <w:tcPr>
            <w:tcW w:w="2202" w:type="dxa"/>
            <w:tcBorders>
              <w:bottom w:val="nil"/>
            </w:tcBorders>
            <w:shd w:val="clear" w:color="auto" w:fill="auto"/>
          </w:tcPr>
          <w:p w:rsidR="0002180C" w:rsidRPr="001B7D8F" w:rsidRDefault="0002180C" w:rsidP="0085243E">
            <w:pPr>
              <w:numPr>
                <w:ilvl w:val="0"/>
                <w:numId w:val="1"/>
              </w:numPr>
              <w:tabs>
                <w:tab w:val="left" w:pos="176"/>
              </w:tabs>
              <w:spacing w:line="300" w:lineRule="auto"/>
              <w:rPr>
                <w:lang w:val="en-US"/>
              </w:rPr>
            </w:pPr>
            <w:r w:rsidRPr="001B7D8F">
              <w:rPr>
                <w:lang w:val="en-US"/>
              </w:rPr>
              <w:t xml:space="preserve">~15% losses to </w:t>
            </w:r>
            <w:r w:rsidRPr="001B7D8F">
              <w:rPr>
                <w:i/>
                <w:lang w:val="en-US"/>
              </w:rPr>
              <w:t>FU</w:t>
            </w:r>
            <w:r w:rsidRPr="001B7D8F">
              <w:rPr>
                <w:lang w:val="en-US"/>
              </w:rPr>
              <w:t>.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02180C" w:rsidRPr="001B7D8F" w:rsidRDefault="0002180C" w:rsidP="0085243E">
            <w:pPr>
              <w:numPr>
                <w:ilvl w:val="0"/>
                <w:numId w:val="1"/>
              </w:numPr>
              <w:tabs>
                <w:tab w:val="left" w:pos="176"/>
              </w:tabs>
              <w:spacing w:line="300" w:lineRule="auto"/>
              <w:rPr>
                <w:lang w:val="en-US"/>
              </w:rPr>
            </w:pPr>
            <w:r w:rsidRPr="001B7D8F">
              <w:rPr>
                <w:color w:val="000000"/>
                <w:lang w:val="en-US"/>
              </w:rPr>
              <w:t xml:space="preserve">No adjustment. 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02180C" w:rsidRPr="001B7D8F" w:rsidRDefault="0002180C" w:rsidP="0085243E">
            <w:pPr>
              <w:spacing w:line="300" w:lineRule="auto"/>
              <w:rPr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02180C" w:rsidRPr="001B7D8F" w:rsidRDefault="0002180C" w:rsidP="0085243E">
            <w:pPr>
              <w:numPr>
                <w:ilvl w:val="0"/>
                <w:numId w:val="1"/>
              </w:numPr>
              <w:tabs>
                <w:tab w:val="left" w:pos="175"/>
              </w:tabs>
              <w:spacing w:line="300" w:lineRule="auto"/>
              <w:rPr>
                <w:lang w:val="en-US"/>
              </w:rPr>
            </w:pPr>
            <w:r w:rsidRPr="001B7D8F">
              <w:rPr>
                <w:lang w:val="en-US"/>
              </w:rPr>
              <w:t xml:space="preserve">Possible selective reporting (e.g. choice of EE variables). </w:t>
            </w:r>
            <w:r w:rsidRPr="001B7D8F">
              <w:rPr>
                <w:i/>
                <w:lang w:val="en-US"/>
              </w:rPr>
              <w:t>PB</w:t>
            </w:r>
          </w:p>
        </w:tc>
      </w:tr>
      <w:tr w:rsidR="0002180C" w:rsidRPr="001B7D8F" w:rsidTr="00292F5E">
        <w:trPr>
          <w:trHeight w:val="1134"/>
        </w:trPr>
        <w:tc>
          <w:tcPr>
            <w:tcW w:w="1150" w:type="dxa"/>
            <w:tcBorders>
              <w:top w:val="nil"/>
              <w:bottom w:val="nil"/>
            </w:tcBorders>
            <w:shd w:val="clear" w:color="auto" w:fill="auto"/>
          </w:tcPr>
          <w:p w:rsidR="0002180C" w:rsidRPr="001B7D8F" w:rsidRDefault="0002180C" w:rsidP="0085243E">
            <w:pPr>
              <w:spacing w:line="300" w:lineRule="auto"/>
              <w:rPr>
                <w:lang w:val="en-US"/>
              </w:rPr>
            </w:pPr>
            <w:r w:rsidRPr="001B7D8F">
              <w:rPr>
                <w:lang w:val="en-US"/>
              </w:rPr>
              <w:t>Figueroa-Colon et al</w:t>
            </w:r>
            <w:r>
              <w:rPr>
                <w:lang w:val="en-US"/>
              </w:rPr>
              <w:t xml:space="preserve"> </w:t>
            </w:r>
            <w:r w:rsidRPr="001B7D8F">
              <w:rPr>
                <w:lang w:val="en-US"/>
              </w:rPr>
              <w:t>[22]</w:t>
            </w:r>
          </w:p>
        </w:tc>
        <w:tc>
          <w:tcPr>
            <w:tcW w:w="2611" w:type="dxa"/>
            <w:tcBorders>
              <w:top w:val="nil"/>
              <w:bottom w:val="nil"/>
            </w:tcBorders>
            <w:shd w:val="clear" w:color="auto" w:fill="auto"/>
          </w:tcPr>
          <w:p w:rsidR="0002180C" w:rsidRPr="001B7D8F" w:rsidRDefault="0002180C" w:rsidP="0085243E">
            <w:pPr>
              <w:numPr>
                <w:ilvl w:val="1"/>
                <w:numId w:val="1"/>
              </w:numPr>
              <w:tabs>
                <w:tab w:val="clear" w:pos="1440"/>
                <w:tab w:val="num" w:pos="34"/>
                <w:tab w:val="left" w:pos="175"/>
              </w:tabs>
              <w:spacing w:line="300" w:lineRule="auto"/>
              <w:ind w:left="34" w:firstLine="0"/>
              <w:rPr>
                <w:lang w:val="en-US"/>
              </w:rPr>
            </w:pPr>
            <w:r w:rsidRPr="001B7D8F">
              <w:rPr>
                <w:lang w:val="en-US"/>
              </w:rPr>
              <w:t xml:space="preserve">Little information about inclusion and exclusion criteria and the recruitment. </w:t>
            </w:r>
          </w:p>
        </w:tc>
        <w:tc>
          <w:tcPr>
            <w:tcW w:w="2202" w:type="dxa"/>
            <w:tcBorders>
              <w:top w:val="nil"/>
              <w:bottom w:val="nil"/>
            </w:tcBorders>
            <w:shd w:val="clear" w:color="auto" w:fill="auto"/>
          </w:tcPr>
          <w:p w:rsidR="0002180C" w:rsidRPr="001B7D8F" w:rsidRDefault="0002180C" w:rsidP="0085243E">
            <w:pPr>
              <w:numPr>
                <w:ilvl w:val="1"/>
                <w:numId w:val="1"/>
              </w:numPr>
              <w:tabs>
                <w:tab w:val="clear" w:pos="1440"/>
                <w:tab w:val="num" w:pos="176"/>
                <w:tab w:val="left" w:pos="318"/>
              </w:tabs>
              <w:spacing w:line="300" w:lineRule="auto"/>
              <w:ind w:hanging="1406"/>
              <w:rPr>
                <w:lang w:val="en-US"/>
              </w:rPr>
            </w:pPr>
            <w:r w:rsidRPr="001B7D8F">
              <w:rPr>
                <w:lang w:val="en-US"/>
              </w:rPr>
              <w:t xml:space="preserve">~15% losses </w:t>
            </w:r>
            <w:r w:rsidRPr="001B7D8F">
              <w:rPr>
                <w:i/>
                <w:lang w:val="en-US"/>
              </w:rPr>
              <w:t>FU</w:t>
            </w:r>
            <w:r w:rsidRPr="001B7D8F">
              <w:rPr>
                <w:lang w:val="en-US"/>
              </w:rPr>
              <w:t xml:space="preserve">. </w:t>
            </w:r>
          </w:p>
          <w:p w:rsidR="0002180C" w:rsidRPr="001B7D8F" w:rsidRDefault="0002180C" w:rsidP="0085243E">
            <w:pPr>
              <w:numPr>
                <w:ilvl w:val="1"/>
                <w:numId w:val="1"/>
              </w:numPr>
              <w:tabs>
                <w:tab w:val="clear" w:pos="1440"/>
                <w:tab w:val="num" w:pos="176"/>
                <w:tab w:val="left" w:pos="318"/>
              </w:tabs>
              <w:spacing w:line="300" w:lineRule="auto"/>
              <w:ind w:left="34" w:firstLine="0"/>
              <w:rPr>
                <w:lang w:val="en-US"/>
              </w:rPr>
            </w:pPr>
            <w:r w:rsidRPr="001B7D8F">
              <w:rPr>
                <w:lang w:val="en-US"/>
              </w:rPr>
              <w:t>Unclear if there were exclusions from the analysis.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02180C" w:rsidRPr="001B7D8F" w:rsidRDefault="0002180C" w:rsidP="0085243E">
            <w:pPr>
              <w:numPr>
                <w:ilvl w:val="0"/>
                <w:numId w:val="1"/>
              </w:numPr>
              <w:tabs>
                <w:tab w:val="left" w:pos="176"/>
              </w:tabs>
              <w:spacing w:line="300" w:lineRule="auto"/>
              <w:rPr>
                <w:lang w:val="en-US"/>
              </w:rPr>
            </w:pPr>
            <w:r w:rsidRPr="001B7D8F">
              <w:rPr>
                <w:lang w:val="en-US"/>
              </w:rPr>
              <w:t>Use of confounders not justified.</w:t>
            </w:r>
          </w:p>
          <w:p w:rsidR="0002180C" w:rsidRPr="001B7D8F" w:rsidRDefault="0002180C" w:rsidP="0085243E">
            <w:pPr>
              <w:numPr>
                <w:ilvl w:val="0"/>
                <w:numId w:val="1"/>
              </w:numPr>
              <w:tabs>
                <w:tab w:val="left" w:pos="176"/>
              </w:tabs>
              <w:spacing w:line="300" w:lineRule="auto"/>
              <w:rPr>
                <w:lang w:val="en-US"/>
              </w:rPr>
            </w:pPr>
            <w:r w:rsidRPr="001B7D8F">
              <w:rPr>
                <w:lang w:val="en-US"/>
              </w:rPr>
              <w:t>Inappropriate adjustment.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02180C" w:rsidRPr="001B7D8F" w:rsidRDefault="0002180C" w:rsidP="0085243E">
            <w:pPr>
              <w:spacing w:line="300" w:lineRule="auto"/>
              <w:rPr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02180C" w:rsidRPr="001B7D8F" w:rsidRDefault="0002180C" w:rsidP="0085243E">
            <w:pPr>
              <w:numPr>
                <w:ilvl w:val="0"/>
                <w:numId w:val="1"/>
              </w:numPr>
              <w:tabs>
                <w:tab w:val="left" w:pos="175"/>
              </w:tabs>
              <w:spacing w:line="300" w:lineRule="auto"/>
              <w:rPr>
                <w:lang w:val="en-US"/>
              </w:rPr>
            </w:pPr>
            <w:r w:rsidRPr="001B7D8F">
              <w:rPr>
                <w:lang w:val="en-US"/>
              </w:rPr>
              <w:t xml:space="preserve">The final linear regression model, derived using stepwise regression, may overestimate the magnitude and significance of the findings. </w:t>
            </w:r>
            <w:r w:rsidRPr="001B7D8F">
              <w:rPr>
                <w:i/>
                <w:lang w:val="en-US"/>
              </w:rPr>
              <w:t>PB</w:t>
            </w:r>
          </w:p>
        </w:tc>
      </w:tr>
      <w:tr w:rsidR="0002180C" w:rsidRPr="002E0F02" w:rsidTr="00292F5E">
        <w:trPr>
          <w:trHeight w:val="567"/>
        </w:trPr>
        <w:tc>
          <w:tcPr>
            <w:tcW w:w="1150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85243E" w:rsidRDefault="0002180C" w:rsidP="0085243E">
            <w:pPr>
              <w:spacing w:line="300" w:lineRule="auto"/>
              <w:rPr>
                <w:lang w:val="en-US"/>
              </w:rPr>
            </w:pPr>
            <w:r w:rsidRPr="001B7D8F">
              <w:rPr>
                <w:lang w:val="en-US"/>
              </w:rPr>
              <w:t xml:space="preserve">Johnson </w:t>
            </w:r>
          </w:p>
          <w:p w:rsidR="0002180C" w:rsidRPr="001B7D8F" w:rsidRDefault="0002180C" w:rsidP="0085243E">
            <w:pPr>
              <w:spacing w:line="300" w:lineRule="auto"/>
              <w:rPr>
                <w:lang w:val="en-US"/>
              </w:rPr>
            </w:pPr>
            <w:r w:rsidRPr="001B7D8F">
              <w:rPr>
                <w:lang w:val="en-US"/>
              </w:rPr>
              <w:t>et al</w:t>
            </w:r>
            <w:r>
              <w:rPr>
                <w:lang w:val="en-US"/>
              </w:rPr>
              <w:t xml:space="preserve"> </w:t>
            </w:r>
            <w:r w:rsidRPr="001B7D8F">
              <w:rPr>
                <w:lang w:val="en-US"/>
              </w:rPr>
              <w:t>[23]</w:t>
            </w:r>
          </w:p>
        </w:tc>
        <w:tc>
          <w:tcPr>
            <w:tcW w:w="261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02180C" w:rsidRPr="001B7D8F" w:rsidRDefault="0002180C" w:rsidP="0085243E">
            <w:pPr>
              <w:numPr>
                <w:ilvl w:val="0"/>
                <w:numId w:val="1"/>
              </w:numPr>
              <w:tabs>
                <w:tab w:val="left" w:pos="175"/>
              </w:tabs>
              <w:spacing w:line="300" w:lineRule="auto"/>
              <w:rPr>
                <w:lang w:val="en-US"/>
              </w:rPr>
            </w:pPr>
            <w:r w:rsidRPr="001B7D8F">
              <w:rPr>
                <w:lang w:val="en-US"/>
              </w:rPr>
              <w:t xml:space="preserve">Few inclusion and exclusion criteria, little information about the recruitment. </w:t>
            </w:r>
          </w:p>
          <w:p w:rsidR="0002180C" w:rsidRPr="001B7D8F" w:rsidRDefault="0002180C" w:rsidP="0085243E">
            <w:pPr>
              <w:numPr>
                <w:ilvl w:val="0"/>
                <w:numId w:val="1"/>
              </w:numPr>
              <w:tabs>
                <w:tab w:val="left" w:pos="175"/>
              </w:tabs>
              <w:spacing w:line="300" w:lineRule="auto"/>
              <w:rPr>
                <w:lang w:val="en-US"/>
              </w:rPr>
            </w:pPr>
            <w:r w:rsidRPr="001B7D8F">
              <w:rPr>
                <w:lang w:val="en-US"/>
              </w:rPr>
              <w:t xml:space="preserve"> No information about </w:t>
            </w:r>
            <w:r w:rsidRPr="001B7D8F">
              <w:rPr>
                <w:i/>
                <w:lang w:val="en-US"/>
              </w:rPr>
              <w:t>BL</w:t>
            </w:r>
            <w:r w:rsidRPr="001B7D8F">
              <w:rPr>
                <w:lang w:val="en-US"/>
              </w:rPr>
              <w:t xml:space="preserve"> numbers.</w:t>
            </w:r>
          </w:p>
        </w:tc>
        <w:tc>
          <w:tcPr>
            <w:tcW w:w="2202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02180C" w:rsidRPr="001B7D8F" w:rsidRDefault="0002180C" w:rsidP="0085243E">
            <w:pPr>
              <w:numPr>
                <w:ilvl w:val="0"/>
                <w:numId w:val="1"/>
              </w:numPr>
              <w:tabs>
                <w:tab w:val="left" w:pos="176"/>
              </w:tabs>
              <w:spacing w:line="300" w:lineRule="auto"/>
              <w:ind w:right="-111"/>
              <w:rPr>
                <w:lang w:val="en-US"/>
              </w:rPr>
            </w:pPr>
            <w:r w:rsidRPr="001B7D8F">
              <w:rPr>
                <w:lang w:val="en-US"/>
              </w:rPr>
              <w:t xml:space="preserve">Unclear how many children had fewer </w:t>
            </w:r>
            <w:r w:rsidRPr="001B7D8F">
              <w:rPr>
                <w:i/>
                <w:lang w:val="en-US"/>
              </w:rPr>
              <w:t>FU</w:t>
            </w:r>
            <w:r w:rsidRPr="001B7D8F">
              <w:rPr>
                <w:lang w:val="en-US"/>
              </w:rPr>
              <w:t>s than anticipated</w:t>
            </w:r>
            <w:r w:rsidR="002E0F02">
              <w:rPr>
                <w:lang w:val="en-US"/>
              </w:rPr>
              <w:t>.</w:t>
            </w:r>
            <w:r w:rsidRPr="001B7D8F">
              <w:rPr>
                <w:lang w:val="en-US"/>
              </w:rPr>
              <w:t xml:space="preserve"> </w:t>
            </w:r>
          </w:p>
          <w:p w:rsidR="0002180C" w:rsidRPr="001B7D8F" w:rsidRDefault="0002180C" w:rsidP="0085243E">
            <w:pPr>
              <w:numPr>
                <w:ilvl w:val="0"/>
                <w:numId w:val="1"/>
              </w:numPr>
              <w:tabs>
                <w:tab w:val="left" w:pos="176"/>
              </w:tabs>
              <w:spacing w:line="300" w:lineRule="auto"/>
              <w:rPr>
                <w:lang w:val="en-US"/>
              </w:rPr>
            </w:pPr>
            <w:r w:rsidRPr="001B7D8F">
              <w:rPr>
                <w:lang w:val="en-US"/>
              </w:rPr>
              <w:t xml:space="preserve"> Unclear if drop-outs differed from completers.</w:t>
            </w:r>
            <w:r w:rsidRPr="001B7D8F">
              <w:rPr>
                <w:vertAlign w:val="superscript"/>
                <w:lang w:val="en-US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02180C" w:rsidRPr="001B7D8F" w:rsidRDefault="0002180C" w:rsidP="0085243E">
            <w:pPr>
              <w:numPr>
                <w:ilvl w:val="0"/>
                <w:numId w:val="1"/>
              </w:numPr>
              <w:tabs>
                <w:tab w:val="left" w:pos="176"/>
              </w:tabs>
              <w:spacing w:line="300" w:lineRule="auto"/>
              <w:rPr>
                <w:lang w:val="en-US"/>
              </w:rPr>
            </w:pPr>
            <w:r w:rsidRPr="001B7D8F">
              <w:rPr>
                <w:lang w:val="en-US"/>
              </w:rPr>
              <w:t>Use of confounders not justified.</w:t>
            </w:r>
          </w:p>
          <w:p w:rsidR="0002180C" w:rsidRPr="001B7D8F" w:rsidRDefault="0002180C" w:rsidP="0085243E">
            <w:pPr>
              <w:numPr>
                <w:ilvl w:val="0"/>
                <w:numId w:val="1"/>
              </w:numPr>
              <w:tabs>
                <w:tab w:val="left" w:pos="176"/>
              </w:tabs>
              <w:spacing w:line="300" w:lineRule="auto"/>
              <w:rPr>
                <w:lang w:val="en-US"/>
              </w:rPr>
            </w:pPr>
            <w:r w:rsidRPr="001B7D8F">
              <w:rPr>
                <w:lang w:val="en-US"/>
              </w:rPr>
              <w:t xml:space="preserve">Unclear whether sex was used as confounder. </w:t>
            </w:r>
          </w:p>
        </w:tc>
        <w:tc>
          <w:tcPr>
            <w:tcW w:w="0" w:type="auto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02180C" w:rsidRPr="001B7D8F" w:rsidRDefault="0002180C" w:rsidP="0085243E">
            <w:pPr>
              <w:numPr>
                <w:ilvl w:val="0"/>
                <w:numId w:val="1"/>
              </w:numPr>
              <w:tabs>
                <w:tab w:val="left" w:pos="176"/>
              </w:tabs>
              <w:spacing w:line="300" w:lineRule="auto"/>
              <w:rPr>
                <w:lang w:val="en-US"/>
              </w:rPr>
            </w:pPr>
            <w:r w:rsidRPr="001B7D8F">
              <w:rPr>
                <w:lang w:val="en-US"/>
              </w:rPr>
              <w:t>Statistical model inappropriate for our purpose.</w:t>
            </w:r>
          </w:p>
          <w:p w:rsidR="0002180C" w:rsidRPr="001B7D8F" w:rsidRDefault="0002180C" w:rsidP="0085243E">
            <w:pPr>
              <w:numPr>
                <w:ilvl w:val="0"/>
                <w:numId w:val="1"/>
              </w:numPr>
              <w:tabs>
                <w:tab w:val="left" w:pos="176"/>
              </w:tabs>
              <w:spacing w:line="300" w:lineRule="auto"/>
              <w:rPr>
                <w:lang w:val="en-US"/>
              </w:rPr>
            </w:pPr>
            <w:r w:rsidRPr="001B7D8F">
              <w:rPr>
                <w:lang w:val="en-US"/>
              </w:rPr>
              <w:t xml:space="preserve"> The outcome is the ratio of FM and FFM, based on annual measurements.</w:t>
            </w:r>
            <w:r w:rsidRPr="001B7D8F">
              <w:rPr>
                <w:vertAlign w:val="superscript"/>
                <w:lang w:val="en-US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02180C" w:rsidRPr="001B7D8F" w:rsidRDefault="0002180C" w:rsidP="0085243E">
            <w:pPr>
              <w:spacing w:line="300" w:lineRule="auto"/>
              <w:ind w:left="57"/>
              <w:rPr>
                <w:lang w:val="en-US"/>
              </w:rPr>
            </w:pPr>
          </w:p>
        </w:tc>
      </w:tr>
      <w:tr w:rsidR="0002180C" w:rsidRPr="002E0F02" w:rsidTr="00292F5E">
        <w:trPr>
          <w:trHeight w:val="567"/>
        </w:trPr>
        <w:tc>
          <w:tcPr>
            <w:tcW w:w="1150" w:type="dxa"/>
            <w:vMerge/>
            <w:tcBorders>
              <w:top w:val="nil"/>
              <w:bottom w:val="nil"/>
            </w:tcBorders>
            <w:shd w:val="clear" w:color="auto" w:fill="auto"/>
          </w:tcPr>
          <w:p w:rsidR="0002180C" w:rsidRPr="001B7D8F" w:rsidRDefault="0002180C" w:rsidP="0085243E">
            <w:pPr>
              <w:spacing w:line="300" w:lineRule="auto"/>
              <w:rPr>
                <w:lang w:val="en-US"/>
              </w:rPr>
            </w:pPr>
          </w:p>
        </w:tc>
        <w:tc>
          <w:tcPr>
            <w:tcW w:w="2611" w:type="dxa"/>
            <w:vMerge/>
            <w:tcBorders>
              <w:top w:val="nil"/>
              <w:bottom w:val="nil"/>
            </w:tcBorders>
            <w:shd w:val="clear" w:color="auto" w:fill="auto"/>
          </w:tcPr>
          <w:p w:rsidR="0002180C" w:rsidRPr="001B7D8F" w:rsidRDefault="0002180C" w:rsidP="0085243E">
            <w:pPr>
              <w:numPr>
                <w:ilvl w:val="0"/>
                <w:numId w:val="1"/>
              </w:numPr>
              <w:spacing w:line="300" w:lineRule="auto"/>
              <w:rPr>
                <w:lang w:val="en-US"/>
              </w:rPr>
            </w:pPr>
          </w:p>
        </w:tc>
        <w:tc>
          <w:tcPr>
            <w:tcW w:w="2202" w:type="dxa"/>
            <w:vMerge/>
            <w:tcBorders>
              <w:top w:val="nil"/>
              <w:bottom w:val="nil"/>
            </w:tcBorders>
            <w:shd w:val="clear" w:color="auto" w:fill="auto"/>
          </w:tcPr>
          <w:p w:rsidR="0002180C" w:rsidRPr="001B7D8F" w:rsidRDefault="0002180C" w:rsidP="0085243E">
            <w:pPr>
              <w:numPr>
                <w:ilvl w:val="0"/>
                <w:numId w:val="1"/>
              </w:numPr>
              <w:spacing w:line="300" w:lineRule="auto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</w:tcPr>
          <w:p w:rsidR="0002180C" w:rsidRPr="001B7D8F" w:rsidRDefault="0002180C" w:rsidP="0085243E">
            <w:pPr>
              <w:numPr>
                <w:ilvl w:val="0"/>
                <w:numId w:val="1"/>
              </w:numPr>
              <w:spacing w:line="300" w:lineRule="auto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</w:tcPr>
          <w:p w:rsidR="0002180C" w:rsidRPr="001B7D8F" w:rsidRDefault="0002180C" w:rsidP="0085243E">
            <w:pPr>
              <w:numPr>
                <w:ilvl w:val="0"/>
                <w:numId w:val="1"/>
              </w:numPr>
              <w:spacing w:line="300" w:lineRule="auto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</w:tcPr>
          <w:p w:rsidR="0002180C" w:rsidRPr="001B7D8F" w:rsidRDefault="0002180C" w:rsidP="0085243E">
            <w:pPr>
              <w:numPr>
                <w:ilvl w:val="0"/>
                <w:numId w:val="1"/>
              </w:numPr>
              <w:spacing w:line="300" w:lineRule="auto"/>
              <w:rPr>
                <w:lang w:val="en-US"/>
              </w:rPr>
            </w:pPr>
          </w:p>
        </w:tc>
      </w:tr>
      <w:tr w:rsidR="0002180C" w:rsidRPr="002E0F02" w:rsidTr="00292F5E">
        <w:trPr>
          <w:trHeight w:val="600"/>
        </w:trPr>
        <w:tc>
          <w:tcPr>
            <w:tcW w:w="1150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02180C" w:rsidRDefault="0002180C" w:rsidP="0085243E">
            <w:pPr>
              <w:spacing w:line="300" w:lineRule="auto"/>
              <w:rPr>
                <w:lang w:val="en-US"/>
              </w:rPr>
            </w:pPr>
            <w:r w:rsidRPr="001B7D8F">
              <w:rPr>
                <w:lang w:val="en-US"/>
              </w:rPr>
              <w:t xml:space="preserve">Moore </w:t>
            </w:r>
          </w:p>
          <w:p w:rsidR="0002180C" w:rsidRPr="001B7D8F" w:rsidRDefault="0002180C" w:rsidP="0085243E">
            <w:pPr>
              <w:spacing w:line="300" w:lineRule="auto"/>
              <w:rPr>
                <w:lang w:val="en-US"/>
              </w:rPr>
            </w:pPr>
            <w:r w:rsidRPr="001B7D8F">
              <w:rPr>
                <w:lang w:val="en-US"/>
              </w:rPr>
              <w:t>et al</w:t>
            </w:r>
            <w:r>
              <w:rPr>
                <w:lang w:val="en-US"/>
              </w:rPr>
              <w:t xml:space="preserve"> </w:t>
            </w:r>
            <w:r w:rsidRPr="001B7D8F">
              <w:rPr>
                <w:lang w:val="en-US"/>
              </w:rPr>
              <w:t>[24]</w:t>
            </w:r>
          </w:p>
        </w:tc>
        <w:tc>
          <w:tcPr>
            <w:tcW w:w="261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02180C" w:rsidRPr="001B7D8F" w:rsidRDefault="0002180C" w:rsidP="0085243E">
            <w:pPr>
              <w:numPr>
                <w:ilvl w:val="0"/>
                <w:numId w:val="1"/>
              </w:numPr>
              <w:tabs>
                <w:tab w:val="left" w:pos="175"/>
              </w:tabs>
              <w:spacing w:line="300" w:lineRule="auto"/>
              <w:rPr>
                <w:lang w:val="en-US"/>
              </w:rPr>
            </w:pPr>
            <w:r w:rsidRPr="001B7D8F">
              <w:rPr>
                <w:lang w:val="en-US"/>
              </w:rPr>
              <w:t xml:space="preserve">Unclear how many members of the original study were contacted. </w:t>
            </w:r>
          </w:p>
          <w:p w:rsidR="0002180C" w:rsidRPr="001B7D8F" w:rsidRDefault="0002180C" w:rsidP="0085243E">
            <w:pPr>
              <w:numPr>
                <w:ilvl w:val="0"/>
                <w:numId w:val="1"/>
              </w:numPr>
              <w:tabs>
                <w:tab w:val="left" w:pos="175"/>
              </w:tabs>
              <w:spacing w:line="300" w:lineRule="auto"/>
              <w:rPr>
                <w:lang w:val="en-US"/>
              </w:rPr>
            </w:pPr>
            <w:r w:rsidRPr="001B7D8F">
              <w:rPr>
                <w:lang w:val="en-US"/>
              </w:rPr>
              <w:t>54% of the eligible families participated.</w:t>
            </w:r>
          </w:p>
          <w:p w:rsidR="0002180C" w:rsidRPr="001B7D8F" w:rsidRDefault="0002180C" w:rsidP="0085243E">
            <w:pPr>
              <w:numPr>
                <w:ilvl w:val="0"/>
                <w:numId w:val="1"/>
              </w:numPr>
              <w:tabs>
                <w:tab w:val="left" w:pos="175"/>
              </w:tabs>
              <w:spacing w:line="300" w:lineRule="auto"/>
              <w:rPr>
                <w:lang w:val="en-US"/>
              </w:rPr>
            </w:pPr>
            <w:r w:rsidRPr="001B7D8F">
              <w:rPr>
                <w:lang w:val="en-US"/>
              </w:rPr>
              <w:t>3% of eligible participants were included in the study; selection unclear.</w:t>
            </w:r>
          </w:p>
        </w:tc>
        <w:tc>
          <w:tcPr>
            <w:tcW w:w="2202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02180C" w:rsidRPr="001B7D8F" w:rsidRDefault="0002180C" w:rsidP="0085243E">
            <w:pPr>
              <w:numPr>
                <w:ilvl w:val="0"/>
                <w:numId w:val="1"/>
              </w:numPr>
              <w:tabs>
                <w:tab w:val="left" w:pos="176"/>
              </w:tabs>
              <w:spacing w:line="300" w:lineRule="auto"/>
              <w:rPr>
                <w:lang w:val="en-US"/>
              </w:rPr>
            </w:pPr>
            <w:r w:rsidRPr="001B7D8F">
              <w:rPr>
                <w:lang w:val="en-US"/>
              </w:rPr>
              <w:t xml:space="preserve">14% of accelerometer data points missing. </w:t>
            </w:r>
          </w:p>
          <w:p w:rsidR="0002180C" w:rsidRPr="001B7D8F" w:rsidRDefault="0002180C" w:rsidP="0085243E">
            <w:pPr>
              <w:numPr>
                <w:ilvl w:val="0"/>
                <w:numId w:val="1"/>
              </w:numPr>
              <w:tabs>
                <w:tab w:val="left" w:pos="176"/>
              </w:tabs>
              <w:spacing w:line="300" w:lineRule="auto"/>
              <w:rPr>
                <w:lang w:val="en-US"/>
              </w:rPr>
            </w:pPr>
            <w:r w:rsidRPr="001B7D8F">
              <w:rPr>
                <w:lang w:val="en-US"/>
              </w:rPr>
              <w:t xml:space="preserve">9% of the children had incomplete datasets. </w:t>
            </w:r>
          </w:p>
        </w:tc>
        <w:tc>
          <w:tcPr>
            <w:tcW w:w="0" w:type="auto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02180C" w:rsidRPr="001B7D8F" w:rsidRDefault="0002180C" w:rsidP="0085243E">
            <w:pPr>
              <w:numPr>
                <w:ilvl w:val="0"/>
                <w:numId w:val="1"/>
              </w:numPr>
              <w:tabs>
                <w:tab w:val="clear" w:pos="57"/>
                <w:tab w:val="left" w:pos="34"/>
                <w:tab w:val="left" w:pos="176"/>
              </w:tabs>
              <w:spacing w:line="300" w:lineRule="auto"/>
              <w:rPr>
                <w:lang w:val="en-US"/>
              </w:rPr>
            </w:pPr>
            <w:r w:rsidRPr="001B7D8F">
              <w:rPr>
                <w:lang w:val="en-US"/>
              </w:rPr>
              <w:t>Use of confounders not justified.</w:t>
            </w:r>
          </w:p>
          <w:p w:rsidR="0002180C" w:rsidRPr="001B7D8F" w:rsidRDefault="0002180C" w:rsidP="0085243E">
            <w:pPr>
              <w:numPr>
                <w:ilvl w:val="0"/>
                <w:numId w:val="1"/>
              </w:numPr>
              <w:tabs>
                <w:tab w:val="left" w:pos="176"/>
              </w:tabs>
              <w:spacing w:line="300" w:lineRule="auto"/>
              <w:rPr>
                <w:lang w:val="en-US"/>
              </w:rPr>
            </w:pPr>
            <w:r w:rsidRPr="001B7D8F">
              <w:rPr>
                <w:lang w:val="en-US"/>
              </w:rPr>
              <w:t xml:space="preserve">Inappropriate adjustment.  </w:t>
            </w:r>
          </w:p>
        </w:tc>
        <w:tc>
          <w:tcPr>
            <w:tcW w:w="0" w:type="auto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02180C" w:rsidRPr="001B7D8F" w:rsidRDefault="0002180C" w:rsidP="0085243E">
            <w:pPr>
              <w:numPr>
                <w:ilvl w:val="0"/>
                <w:numId w:val="1"/>
              </w:numPr>
              <w:tabs>
                <w:tab w:val="left" w:pos="176"/>
              </w:tabs>
              <w:spacing w:line="300" w:lineRule="auto"/>
              <w:rPr>
                <w:lang w:val="en-US"/>
              </w:rPr>
            </w:pPr>
            <w:r w:rsidRPr="001B7D8F">
              <w:rPr>
                <w:lang w:val="en-US"/>
              </w:rPr>
              <w:t>Categorization of children into PA groups, based on mean accelerometer counts from ages four to 11 years.</w:t>
            </w:r>
          </w:p>
        </w:tc>
        <w:tc>
          <w:tcPr>
            <w:tcW w:w="0" w:type="auto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02180C" w:rsidRPr="001B7D8F" w:rsidRDefault="0002180C" w:rsidP="0085243E">
            <w:pPr>
              <w:numPr>
                <w:ilvl w:val="0"/>
                <w:numId w:val="1"/>
              </w:numPr>
              <w:tabs>
                <w:tab w:val="left" w:pos="175"/>
              </w:tabs>
              <w:spacing w:line="300" w:lineRule="auto"/>
              <w:rPr>
                <w:lang w:val="en-US"/>
              </w:rPr>
            </w:pPr>
            <w:r w:rsidRPr="001B7D8F">
              <w:rPr>
                <w:lang w:val="en-US"/>
              </w:rPr>
              <w:t>The statistical analysis is not truly prospective since the differences in the mean of annual SSF amongst three activity groups were analyzed.</w:t>
            </w:r>
          </w:p>
        </w:tc>
      </w:tr>
      <w:tr w:rsidR="0002180C" w:rsidRPr="002E0F02" w:rsidTr="00292F5E">
        <w:trPr>
          <w:trHeight w:val="567"/>
        </w:trPr>
        <w:tc>
          <w:tcPr>
            <w:tcW w:w="1150" w:type="dxa"/>
            <w:vMerge/>
            <w:tcBorders>
              <w:top w:val="nil"/>
              <w:bottom w:val="nil"/>
            </w:tcBorders>
            <w:shd w:val="clear" w:color="auto" w:fill="auto"/>
          </w:tcPr>
          <w:p w:rsidR="0002180C" w:rsidRPr="001B7D8F" w:rsidRDefault="0002180C" w:rsidP="0085243E">
            <w:pPr>
              <w:spacing w:line="300" w:lineRule="auto"/>
              <w:rPr>
                <w:lang w:val="en-US"/>
              </w:rPr>
            </w:pPr>
          </w:p>
        </w:tc>
        <w:tc>
          <w:tcPr>
            <w:tcW w:w="2611" w:type="dxa"/>
            <w:vMerge/>
            <w:tcBorders>
              <w:top w:val="nil"/>
              <w:bottom w:val="nil"/>
            </w:tcBorders>
            <w:shd w:val="clear" w:color="auto" w:fill="auto"/>
          </w:tcPr>
          <w:p w:rsidR="0002180C" w:rsidRPr="001B7D8F" w:rsidRDefault="0002180C" w:rsidP="0085243E">
            <w:pPr>
              <w:numPr>
                <w:ilvl w:val="0"/>
                <w:numId w:val="1"/>
              </w:numPr>
              <w:spacing w:line="300" w:lineRule="auto"/>
              <w:rPr>
                <w:lang w:val="en-US"/>
              </w:rPr>
            </w:pPr>
          </w:p>
        </w:tc>
        <w:tc>
          <w:tcPr>
            <w:tcW w:w="2202" w:type="dxa"/>
            <w:vMerge/>
            <w:tcBorders>
              <w:top w:val="nil"/>
              <w:bottom w:val="nil"/>
            </w:tcBorders>
            <w:shd w:val="clear" w:color="auto" w:fill="auto"/>
          </w:tcPr>
          <w:p w:rsidR="0002180C" w:rsidRPr="001B7D8F" w:rsidRDefault="0002180C" w:rsidP="0085243E">
            <w:pPr>
              <w:numPr>
                <w:ilvl w:val="0"/>
                <w:numId w:val="1"/>
              </w:numPr>
              <w:spacing w:line="300" w:lineRule="auto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</w:tcPr>
          <w:p w:rsidR="0002180C" w:rsidRPr="001B7D8F" w:rsidRDefault="0002180C" w:rsidP="0085243E">
            <w:pPr>
              <w:numPr>
                <w:ilvl w:val="0"/>
                <w:numId w:val="1"/>
              </w:numPr>
              <w:spacing w:line="300" w:lineRule="auto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</w:tcPr>
          <w:p w:rsidR="0002180C" w:rsidRPr="001B7D8F" w:rsidRDefault="0002180C" w:rsidP="0085243E">
            <w:pPr>
              <w:numPr>
                <w:ilvl w:val="0"/>
                <w:numId w:val="1"/>
              </w:numPr>
              <w:spacing w:line="300" w:lineRule="auto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</w:tcPr>
          <w:p w:rsidR="0002180C" w:rsidRPr="001B7D8F" w:rsidRDefault="0002180C" w:rsidP="0085243E">
            <w:pPr>
              <w:numPr>
                <w:ilvl w:val="0"/>
                <w:numId w:val="1"/>
              </w:numPr>
              <w:spacing w:line="300" w:lineRule="auto"/>
              <w:rPr>
                <w:lang w:val="en-US"/>
              </w:rPr>
            </w:pPr>
          </w:p>
        </w:tc>
      </w:tr>
      <w:tr w:rsidR="0002180C" w:rsidRPr="002E0F02" w:rsidTr="00292F5E">
        <w:trPr>
          <w:trHeight w:val="1763"/>
        </w:trPr>
        <w:tc>
          <w:tcPr>
            <w:tcW w:w="1150" w:type="dxa"/>
            <w:tcBorders>
              <w:top w:val="nil"/>
              <w:bottom w:val="nil"/>
            </w:tcBorders>
            <w:shd w:val="clear" w:color="auto" w:fill="auto"/>
          </w:tcPr>
          <w:p w:rsidR="0002180C" w:rsidRDefault="0002180C" w:rsidP="0085243E">
            <w:pPr>
              <w:spacing w:line="300" w:lineRule="auto"/>
              <w:rPr>
                <w:lang w:val="en-US"/>
              </w:rPr>
            </w:pPr>
            <w:r w:rsidRPr="001B7D8F">
              <w:rPr>
                <w:lang w:val="en-US"/>
              </w:rPr>
              <w:lastRenderedPageBreak/>
              <w:t xml:space="preserve">Salbe </w:t>
            </w:r>
          </w:p>
          <w:p w:rsidR="0002180C" w:rsidRPr="001B7D8F" w:rsidRDefault="0002180C" w:rsidP="0085243E">
            <w:pPr>
              <w:spacing w:line="300" w:lineRule="auto"/>
              <w:rPr>
                <w:lang w:val="en-US"/>
              </w:rPr>
            </w:pPr>
            <w:r w:rsidRPr="001B7D8F">
              <w:rPr>
                <w:lang w:val="en-US"/>
              </w:rPr>
              <w:t>et al</w:t>
            </w:r>
            <w:r>
              <w:rPr>
                <w:lang w:val="en-US"/>
              </w:rPr>
              <w:t xml:space="preserve"> </w:t>
            </w:r>
            <w:r w:rsidRPr="001B7D8F">
              <w:rPr>
                <w:lang w:val="en-US"/>
              </w:rPr>
              <w:t>[25]</w:t>
            </w:r>
          </w:p>
        </w:tc>
        <w:tc>
          <w:tcPr>
            <w:tcW w:w="2611" w:type="dxa"/>
            <w:tcBorders>
              <w:top w:val="nil"/>
              <w:bottom w:val="nil"/>
            </w:tcBorders>
            <w:shd w:val="clear" w:color="auto" w:fill="auto"/>
          </w:tcPr>
          <w:p w:rsidR="0002180C" w:rsidRPr="001B7D8F" w:rsidRDefault="0002180C" w:rsidP="0085243E">
            <w:pPr>
              <w:pStyle w:val="xl32"/>
              <w:numPr>
                <w:ilvl w:val="0"/>
                <w:numId w:val="1"/>
              </w:numPr>
              <w:tabs>
                <w:tab w:val="left" w:pos="175"/>
              </w:tabs>
              <w:spacing w:before="0" w:beforeAutospacing="0" w:after="0" w:afterAutospacing="0" w:line="30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B7D8F">
              <w:rPr>
                <w:rFonts w:ascii="Times New Roman" w:hAnsi="Times New Roman"/>
                <w:sz w:val="24"/>
                <w:szCs w:val="24"/>
              </w:rPr>
              <w:t xml:space="preserve">Recruitment strategy unclear. </w:t>
            </w:r>
          </w:p>
          <w:p w:rsidR="0002180C" w:rsidRPr="001B7D8F" w:rsidRDefault="0002180C" w:rsidP="0085243E">
            <w:pPr>
              <w:pStyle w:val="xl32"/>
              <w:numPr>
                <w:ilvl w:val="0"/>
                <w:numId w:val="1"/>
              </w:numPr>
              <w:tabs>
                <w:tab w:val="left" w:pos="175"/>
              </w:tabs>
              <w:spacing w:before="0" w:beforeAutospacing="0" w:after="0" w:afterAutospacing="0" w:line="30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B7D8F">
              <w:rPr>
                <w:rFonts w:ascii="Times New Roman" w:hAnsi="Times New Roman"/>
                <w:sz w:val="24"/>
                <w:szCs w:val="24"/>
              </w:rPr>
              <w:t xml:space="preserve">Exclusion of children (22%) due to maternal diabetes. </w:t>
            </w:r>
          </w:p>
        </w:tc>
        <w:tc>
          <w:tcPr>
            <w:tcW w:w="2202" w:type="dxa"/>
            <w:tcBorders>
              <w:top w:val="nil"/>
              <w:bottom w:val="nil"/>
            </w:tcBorders>
            <w:shd w:val="clear" w:color="auto" w:fill="auto"/>
          </w:tcPr>
          <w:p w:rsidR="0002180C" w:rsidRPr="001B7D8F" w:rsidRDefault="0002180C" w:rsidP="0085243E">
            <w:pPr>
              <w:spacing w:line="300" w:lineRule="auto"/>
              <w:ind w:left="57"/>
              <w:rPr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02180C" w:rsidRPr="001B7D8F" w:rsidRDefault="0002180C" w:rsidP="0085243E">
            <w:pPr>
              <w:numPr>
                <w:ilvl w:val="0"/>
                <w:numId w:val="1"/>
              </w:numPr>
              <w:tabs>
                <w:tab w:val="left" w:pos="176"/>
              </w:tabs>
              <w:spacing w:line="300" w:lineRule="auto"/>
              <w:rPr>
                <w:lang w:val="en-US"/>
              </w:rPr>
            </w:pPr>
            <w:r w:rsidRPr="001B7D8F">
              <w:rPr>
                <w:lang w:val="en-US"/>
              </w:rPr>
              <w:t>Use of confounders not justified.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02180C" w:rsidRPr="001B7D8F" w:rsidRDefault="0002180C" w:rsidP="0085243E">
            <w:pPr>
              <w:spacing w:line="300" w:lineRule="auto"/>
              <w:ind w:left="57"/>
              <w:rPr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02180C" w:rsidRPr="001B7D8F" w:rsidRDefault="0002180C" w:rsidP="0085243E">
            <w:pPr>
              <w:spacing w:line="300" w:lineRule="auto"/>
              <w:ind w:left="57"/>
              <w:rPr>
                <w:lang w:val="en-US"/>
              </w:rPr>
            </w:pPr>
          </w:p>
        </w:tc>
      </w:tr>
      <w:tr w:rsidR="0002180C" w:rsidRPr="002E0F02" w:rsidTr="00292F5E">
        <w:trPr>
          <w:trHeight w:val="1134"/>
        </w:trPr>
        <w:tc>
          <w:tcPr>
            <w:tcW w:w="11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2180C" w:rsidRDefault="0002180C" w:rsidP="0085243E">
            <w:pPr>
              <w:spacing w:line="300" w:lineRule="auto"/>
              <w:rPr>
                <w:lang w:val="en-US"/>
              </w:rPr>
            </w:pPr>
            <w:r w:rsidRPr="001B7D8F">
              <w:rPr>
                <w:lang w:val="en-US"/>
              </w:rPr>
              <w:t xml:space="preserve">Treuth </w:t>
            </w:r>
          </w:p>
          <w:p w:rsidR="0002180C" w:rsidRPr="001B7D8F" w:rsidRDefault="0002180C" w:rsidP="0085243E">
            <w:pPr>
              <w:spacing w:line="300" w:lineRule="auto"/>
              <w:rPr>
                <w:lang w:val="en-US"/>
              </w:rPr>
            </w:pPr>
            <w:r w:rsidRPr="001B7D8F">
              <w:rPr>
                <w:lang w:val="en-US"/>
              </w:rPr>
              <w:t>et al</w:t>
            </w:r>
            <w:r>
              <w:rPr>
                <w:lang w:val="en-US"/>
              </w:rPr>
              <w:t xml:space="preserve"> </w:t>
            </w:r>
            <w:r w:rsidRPr="001B7D8F">
              <w:rPr>
                <w:lang w:val="en-US"/>
              </w:rPr>
              <w:t>[26]</w:t>
            </w:r>
          </w:p>
          <w:p w:rsidR="0002180C" w:rsidRPr="001B7D8F" w:rsidRDefault="0002180C" w:rsidP="0085243E">
            <w:pPr>
              <w:spacing w:line="300" w:lineRule="auto"/>
              <w:rPr>
                <w:lang w:val="en-US"/>
              </w:rPr>
            </w:pPr>
          </w:p>
        </w:tc>
        <w:tc>
          <w:tcPr>
            <w:tcW w:w="261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2180C" w:rsidRPr="001B7D8F" w:rsidRDefault="0002180C" w:rsidP="0085243E">
            <w:pPr>
              <w:numPr>
                <w:ilvl w:val="0"/>
                <w:numId w:val="1"/>
              </w:numPr>
              <w:tabs>
                <w:tab w:val="left" w:pos="175"/>
              </w:tabs>
              <w:spacing w:line="300" w:lineRule="auto"/>
              <w:rPr>
                <w:lang w:val="en-US"/>
              </w:rPr>
            </w:pPr>
            <w:r w:rsidRPr="001B7D8F">
              <w:rPr>
                <w:lang w:val="en-US"/>
              </w:rPr>
              <w:t xml:space="preserve">Non-participation rate unclear. </w:t>
            </w:r>
          </w:p>
        </w:tc>
        <w:tc>
          <w:tcPr>
            <w:tcW w:w="22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2180C" w:rsidRPr="001B7D8F" w:rsidRDefault="0002180C" w:rsidP="0085243E">
            <w:pPr>
              <w:numPr>
                <w:ilvl w:val="0"/>
                <w:numId w:val="1"/>
              </w:numPr>
              <w:tabs>
                <w:tab w:val="left" w:pos="176"/>
              </w:tabs>
              <w:spacing w:line="300" w:lineRule="auto"/>
              <w:rPr>
                <w:lang w:val="en-US"/>
              </w:rPr>
            </w:pPr>
            <w:r w:rsidRPr="001B7D8F">
              <w:rPr>
                <w:lang w:val="en-US"/>
              </w:rPr>
              <w:t xml:space="preserve">13% losses to </w:t>
            </w:r>
            <w:r w:rsidRPr="001B7D8F">
              <w:rPr>
                <w:i/>
                <w:lang w:val="en-US"/>
              </w:rPr>
              <w:t>FU</w:t>
            </w:r>
            <w:r w:rsidRPr="001B7D8F">
              <w:rPr>
                <w:lang w:val="en-US"/>
              </w:rPr>
              <w:t xml:space="preserve">. </w:t>
            </w:r>
          </w:p>
          <w:p w:rsidR="0002180C" w:rsidRPr="001B7D8F" w:rsidRDefault="0002180C" w:rsidP="0085243E">
            <w:pPr>
              <w:numPr>
                <w:ilvl w:val="0"/>
                <w:numId w:val="1"/>
              </w:numPr>
              <w:tabs>
                <w:tab w:val="left" w:pos="176"/>
              </w:tabs>
              <w:spacing w:line="300" w:lineRule="auto"/>
              <w:rPr>
                <w:lang w:val="en-US"/>
              </w:rPr>
            </w:pPr>
            <w:r w:rsidRPr="001B7D8F">
              <w:rPr>
                <w:lang w:val="en-US"/>
              </w:rPr>
              <w:t xml:space="preserve">Number of missing DXA measurements at </w:t>
            </w:r>
            <w:r w:rsidRPr="001B7D8F">
              <w:rPr>
                <w:i/>
                <w:lang w:val="en-US"/>
              </w:rPr>
              <w:t>FU</w:t>
            </w:r>
            <w:r w:rsidRPr="001B7D8F">
              <w:rPr>
                <w:lang w:val="en-US"/>
              </w:rPr>
              <w:t xml:space="preserve"> 1 unclear.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2180C" w:rsidRPr="001B7D8F" w:rsidRDefault="0002180C" w:rsidP="0085243E">
            <w:pPr>
              <w:numPr>
                <w:ilvl w:val="0"/>
                <w:numId w:val="1"/>
              </w:numPr>
              <w:tabs>
                <w:tab w:val="left" w:pos="176"/>
              </w:tabs>
              <w:spacing w:line="300" w:lineRule="auto"/>
              <w:rPr>
                <w:lang w:val="en-US"/>
              </w:rPr>
            </w:pPr>
            <w:r w:rsidRPr="001B7D8F">
              <w:rPr>
                <w:lang w:val="en-US"/>
              </w:rPr>
              <w:t>Use of confounders not justified.</w:t>
            </w:r>
          </w:p>
          <w:p w:rsidR="0002180C" w:rsidRPr="001B7D8F" w:rsidRDefault="0002180C" w:rsidP="0085243E">
            <w:pPr>
              <w:numPr>
                <w:ilvl w:val="0"/>
                <w:numId w:val="1"/>
              </w:numPr>
              <w:tabs>
                <w:tab w:val="left" w:pos="176"/>
              </w:tabs>
              <w:spacing w:line="300" w:lineRule="auto"/>
              <w:rPr>
                <w:lang w:val="en-US"/>
              </w:rPr>
            </w:pPr>
            <w:r w:rsidRPr="001B7D8F">
              <w:rPr>
                <w:lang w:val="en-US"/>
              </w:rPr>
              <w:t>Inappropriate adjustment.</w:t>
            </w:r>
          </w:p>
          <w:p w:rsidR="0002180C" w:rsidRPr="001B7D8F" w:rsidRDefault="0002180C" w:rsidP="0085243E">
            <w:pPr>
              <w:numPr>
                <w:ilvl w:val="0"/>
                <w:numId w:val="1"/>
              </w:numPr>
              <w:tabs>
                <w:tab w:val="left" w:pos="176"/>
              </w:tabs>
              <w:spacing w:line="300" w:lineRule="auto"/>
              <w:rPr>
                <w:lang w:val="en-US"/>
              </w:rPr>
            </w:pPr>
            <w:r w:rsidRPr="001B7D8F">
              <w:rPr>
                <w:lang w:val="en-US"/>
              </w:rPr>
              <w:t>Self-assessed Tanner stage.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2180C" w:rsidRPr="001B7D8F" w:rsidRDefault="0002180C" w:rsidP="0085243E">
            <w:pPr>
              <w:spacing w:line="300" w:lineRule="auto"/>
              <w:ind w:left="57"/>
              <w:rPr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2180C" w:rsidRPr="001B7D8F" w:rsidRDefault="0002180C" w:rsidP="0085243E">
            <w:pPr>
              <w:numPr>
                <w:ilvl w:val="0"/>
                <w:numId w:val="1"/>
              </w:numPr>
              <w:tabs>
                <w:tab w:val="left" w:pos="175"/>
              </w:tabs>
              <w:spacing w:line="300" w:lineRule="auto"/>
              <w:rPr>
                <w:lang w:val="en-US"/>
              </w:rPr>
            </w:pPr>
            <w:r w:rsidRPr="001B7D8F">
              <w:rPr>
                <w:lang w:val="en-US"/>
              </w:rPr>
              <w:t xml:space="preserve">We expect the correlation based on </w:t>
            </w:r>
            <w:r w:rsidRPr="001B7D8F">
              <w:rPr>
                <w:i/>
                <w:iCs/>
                <w:lang w:val="en-US"/>
              </w:rPr>
              <w:t>P</w:t>
            </w:r>
            <w:r>
              <w:rPr>
                <w:i/>
                <w:iCs/>
                <w:lang w:val="en-US"/>
              </w:rPr>
              <w:t xml:space="preserve"> </w:t>
            </w:r>
            <w:r>
              <w:rPr>
                <w:lang w:val="en-US"/>
              </w:rPr>
              <w:t xml:space="preserve">= </w:t>
            </w:r>
            <w:r w:rsidRPr="001B7D8F">
              <w:rPr>
                <w:lang w:val="en-US"/>
              </w:rPr>
              <w:t>0.14 and n</w:t>
            </w:r>
            <w:r>
              <w:rPr>
                <w:lang w:val="en-US"/>
              </w:rPr>
              <w:t xml:space="preserve"> </w:t>
            </w:r>
            <w:r w:rsidRPr="001B7D8F">
              <w:rPr>
                <w:lang w:val="en-US"/>
              </w:rPr>
              <w:t>=</w:t>
            </w:r>
            <w:r>
              <w:rPr>
                <w:lang w:val="en-US"/>
              </w:rPr>
              <w:t xml:space="preserve"> </w:t>
            </w:r>
            <w:r w:rsidRPr="001B7D8F">
              <w:rPr>
                <w:lang w:val="en-US"/>
              </w:rPr>
              <w:t>88 to be overestimated (see Table 2).</w:t>
            </w:r>
          </w:p>
        </w:tc>
      </w:tr>
      <w:tr w:rsidR="0002180C" w:rsidRPr="002E0F02" w:rsidTr="00292F5E">
        <w:trPr>
          <w:trHeight w:val="832"/>
        </w:trPr>
        <w:tc>
          <w:tcPr>
            <w:tcW w:w="0" w:type="auto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02180C" w:rsidRPr="001B7D8F" w:rsidRDefault="0002180C" w:rsidP="0085243E">
            <w:pPr>
              <w:spacing w:line="300" w:lineRule="auto"/>
              <w:rPr>
                <w:lang w:val="en-US"/>
              </w:rPr>
            </w:pPr>
            <w:r w:rsidRPr="001B7D8F">
              <w:rPr>
                <w:i/>
                <w:lang w:val="en-US"/>
              </w:rPr>
              <w:t xml:space="preserve">BL </w:t>
            </w:r>
            <w:r w:rsidRPr="001B7D8F">
              <w:rPr>
                <w:lang w:val="en-US"/>
              </w:rPr>
              <w:t xml:space="preserve">= baseline; EE = energy expenditure; </w:t>
            </w:r>
            <w:r w:rsidRPr="001B7D8F">
              <w:rPr>
                <w:i/>
                <w:lang w:val="en-US"/>
              </w:rPr>
              <w:t>FU</w:t>
            </w:r>
            <w:r w:rsidRPr="001B7D8F">
              <w:rPr>
                <w:lang w:val="en-US"/>
              </w:rPr>
              <w:t xml:space="preserve"> = follow-up; FM = fat mass; FFM = fat free mass; SSF = sum of skinfolds;</w:t>
            </w:r>
            <w:r>
              <w:rPr>
                <w:lang w:val="en-US"/>
              </w:rPr>
              <w:t xml:space="preserve"> DXA = dual-energy X-ray absorptiometry assessment;</w:t>
            </w:r>
            <w:r w:rsidRPr="001B7D8F">
              <w:rPr>
                <w:lang w:val="en-US"/>
              </w:rPr>
              <w:t xml:space="preserve"> </w:t>
            </w:r>
            <w:r w:rsidRPr="001B7D8F">
              <w:rPr>
                <w:i/>
                <w:lang w:val="en-US"/>
              </w:rPr>
              <w:t>PB</w:t>
            </w:r>
            <w:r w:rsidRPr="001B7D8F">
              <w:rPr>
                <w:lang w:val="en-US"/>
              </w:rPr>
              <w:t xml:space="preserve"> = proportional bias (this bias was considered on the proportional correlation scale).</w:t>
            </w:r>
            <w:r>
              <w:rPr>
                <w:lang w:val="en-US"/>
              </w:rPr>
              <w:t xml:space="preserve"> </w:t>
            </w:r>
            <w:r w:rsidRPr="008D5DE6">
              <w:rPr>
                <w:vertAlign w:val="superscript"/>
                <w:lang w:val="en-US"/>
              </w:rPr>
              <w:t>1</w:t>
            </w:r>
            <w:r w:rsidRPr="00C452AC">
              <w:rPr>
                <w:lang w:val="en-US"/>
              </w:rPr>
              <w:t>All biases were considered on the additive correlation scale unless indicated otherwise.</w:t>
            </w:r>
          </w:p>
        </w:tc>
      </w:tr>
    </w:tbl>
    <w:p w:rsidR="0002180C" w:rsidRDefault="0002180C" w:rsidP="0002180C">
      <w:pPr>
        <w:rPr>
          <w:color w:val="000000"/>
          <w:lang w:val="en-US"/>
        </w:rPr>
      </w:pPr>
    </w:p>
    <w:p w:rsidR="0002180C" w:rsidRPr="001B7D8F" w:rsidRDefault="0002180C" w:rsidP="0002180C">
      <w:pPr>
        <w:ind w:left="720" w:hanging="720"/>
        <w:rPr>
          <w:lang w:val="en-US"/>
        </w:rPr>
      </w:pPr>
    </w:p>
    <w:p w:rsidR="00C7334D" w:rsidRPr="0002180C" w:rsidRDefault="00817CFC">
      <w:pPr>
        <w:rPr>
          <w:lang w:val="en-US"/>
        </w:rPr>
      </w:pPr>
    </w:p>
    <w:sectPr w:rsidR="00C7334D" w:rsidRPr="0002180C" w:rsidSect="006954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6838" w:h="11904" w:orient="landscape" w:code="9"/>
      <w:pgMar w:top="1134" w:right="1418" w:bottom="1418" w:left="1418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F4E" w:rsidRDefault="001E5F4E" w:rsidP="001E5F4E">
      <w:r>
        <w:separator/>
      </w:r>
    </w:p>
  </w:endnote>
  <w:endnote w:type="continuationSeparator" w:id="1">
    <w:p w:rsidR="001E5F4E" w:rsidRDefault="001E5F4E" w:rsidP="001E5F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FC4" w:rsidRDefault="001E5F4E" w:rsidP="0069547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D15CD6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F06FC4" w:rsidRDefault="00817CFC" w:rsidP="00695473">
    <w:pPr>
      <w:pStyle w:val="Fuzeil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FC4" w:rsidRDefault="00817CFC" w:rsidP="00695473">
    <w:pPr>
      <w:pStyle w:val="Fuzeil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F4E" w:rsidRDefault="001E5F4E" w:rsidP="001E5F4E">
      <w:r>
        <w:separator/>
      </w:r>
    </w:p>
  </w:footnote>
  <w:footnote w:type="continuationSeparator" w:id="1">
    <w:p w:rsidR="001E5F4E" w:rsidRDefault="001E5F4E" w:rsidP="001E5F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FC4" w:rsidRDefault="001E5F4E" w:rsidP="00695473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D15CD6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15CD6">
      <w:rPr>
        <w:rStyle w:val="Seitenzahl"/>
        <w:noProof/>
      </w:rPr>
      <w:t>23</w:t>
    </w:r>
    <w:r>
      <w:rPr>
        <w:rStyle w:val="Seitenzahl"/>
      </w:rPr>
      <w:fldChar w:fldCharType="end"/>
    </w:r>
  </w:p>
  <w:p w:rsidR="00F06FC4" w:rsidRDefault="00817CFC" w:rsidP="00695473">
    <w:pPr>
      <w:pStyle w:val="Kopfzeil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FC4" w:rsidRDefault="001E5F4E" w:rsidP="00695473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D15CD6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17CFC">
      <w:rPr>
        <w:rStyle w:val="Seitenzahl"/>
        <w:noProof/>
      </w:rPr>
      <w:t>1</w:t>
    </w:r>
    <w:r>
      <w:rPr>
        <w:rStyle w:val="Seitenzahl"/>
      </w:rPr>
      <w:fldChar w:fldCharType="end"/>
    </w:r>
  </w:p>
  <w:p w:rsidR="00F06FC4" w:rsidRDefault="00817CFC" w:rsidP="00695473">
    <w:pPr>
      <w:pStyle w:val="Kopfzeile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FC4" w:rsidRDefault="001E5F4E" w:rsidP="00695473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D15CD6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15CD6">
      <w:rPr>
        <w:rStyle w:val="Seitenzahl"/>
        <w:noProof/>
      </w:rPr>
      <w:t>1</w:t>
    </w:r>
    <w:r>
      <w:rPr>
        <w:rStyle w:val="Seitenzahl"/>
      </w:rPr>
      <w:fldChar w:fldCharType="end"/>
    </w:r>
  </w:p>
  <w:p w:rsidR="00F06FC4" w:rsidRDefault="00817CFC" w:rsidP="00695473">
    <w:pPr>
      <w:pStyle w:val="Kopfzeile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08B2"/>
    <w:multiLevelType w:val="multilevel"/>
    <w:tmpl w:val="7C265304"/>
    <w:lvl w:ilvl="0">
      <w:start w:val="1"/>
      <w:numFmt w:val="bullet"/>
      <w:lvlText w:val="o"/>
      <w:lvlJc w:val="left"/>
      <w:pPr>
        <w:tabs>
          <w:tab w:val="num" w:pos="57"/>
        </w:tabs>
        <w:ind w:left="57" w:firstLine="0"/>
      </w:pPr>
      <w:rPr>
        <w:rFonts w:ascii="Courier New" w:hAnsi="Courier New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180C"/>
    <w:rsid w:val="0002180C"/>
    <w:rsid w:val="00142DEE"/>
    <w:rsid w:val="001E5F4E"/>
    <w:rsid w:val="002626BE"/>
    <w:rsid w:val="00292F5E"/>
    <w:rsid w:val="002E0F02"/>
    <w:rsid w:val="003A4BF1"/>
    <w:rsid w:val="00817CFC"/>
    <w:rsid w:val="0085243E"/>
    <w:rsid w:val="00BB7132"/>
    <w:rsid w:val="00D15CD6"/>
    <w:rsid w:val="00F34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1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xl32">
    <w:name w:val="xl32"/>
    <w:basedOn w:val="Standard"/>
    <w:rsid w:val="0002180C"/>
    <w:pPr>
      <w:spacing w:before="100" w:beforeAutospacing="1" w:after="100" w:afterAutospacing="1"/>
      <w:textAlignment w:val="top"/>
    </w:pPr>
    <w:rPr>
      <w:rFonts w:ascii="Times" w:hAnsi="Times"/>
      <w:sz w:val="20"/>
      <w:szCs w:val="20"/>
      <w:lang w:val="en-US"/>
    </w:rPr>
  </w:style>
  <w:style w:type="paragraph" w:styleId="Fuzeile">
    <w:name w:val="footer"/>
    <w:basedOn w:val="Standard"/>
    <w:link w:val="FuzeileZchn"/>
    <w:rsid w:val="0002180C"/>
    <w:pPr>
      <w:tabs>
        <w:tab w:val="center" w:pos="4153"/>
        <w:tab w:val="right" w:pos="8306"/>
      </w:tabs>
    </w:pPr>
  </w:style>
  <w:style w:type="character" w:customStyle="1" w:styleId="FuzeileZchn">
    <w:name w:val="Fußzeile Zchn"/>
    <w:basedOn w:val="Absatz-Standardschriftart"/>
    <w:link w:val="Fuzeile"/>
    <w:rsid w:val="0002180C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rsid w:val="0002180C"/>
  </w:style>
  <w:style w:type="paragraph" w:styleId="Kopfzeile">
    <w:name w:val="header"/>
    <w:basedOn w:val="Standard"/>
    <w:link w:val="KopfzeileZchn"/>
    <w:rsid w:val="0002180C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rsid w:val="0002180C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2142</Characters>
  <Application>Microsoft Office Word</Application>
  <DocSecurity>0</DocSecurity>
  <Lines>17</Lines>
  <Paragraphs>4</Paragraphs>
  <ScaleCrop>false</ScaleCrop>
  <Company>Klinlikum Rechts der Isar, TU München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wilks</dc:creator>
  <cp:keywords/>
  <dc:description/>
  <cp:lastModifiedBy>wilks</cp:lastModifiedBy>
  <cp:revision>8</cp:revision>
  <dcterms:created xsi:type="dcterms:W3CDTF">2011-01-31T09:41:00Z</dcterms:created>
  <dcterms:modified xsi:type="dcterms:W3CDTF">2011-02-01T15:57:00Z</dcterms:modified>
</cp:coreProperties>
</file>