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71" w:rsidRDefault="00317988" w:rsidP="00317988">
      <w:pPr>
        <w:spacing w:after="200" w:line="480" w:lineRule="auto"/>
        <w:jc w:val="center"/>
        <w:rPr>
          <w:rFonts w:ascii="Times New Roman" w:eastAsia="맑은 고딕" w:hAnsi="맑은 고딕" w:cs="Times New Roman"/>
          <w:b/>
          <w:sz w:val="36"/>
          <w:szCs w:val="36"/>
        </w:rPr>
      </w:pPr>
      <w:r w:rsidRPr="00164F5D">
        <w:rPr>
          <w:rFonts w:ascii="Times New Roman" w:eastAsia="맑은 고딕" w:hAnsi="맑은 고딕" w:cs="Times New Roman"/>
          <w:b/>
          <w:sz w:val="36"/>
          <w:szCs w:val="36"/>
        </w:rPr>
        <w:t>Supporting Information</w:t>
      </w:r>
    </w:p>
    <w:p w:rsidR="00E13B0F" w:rsidRPr="00164F5D" w:rsidRDefault="00E13B0F" w:rsidP="00317988">
      <w:pPr>
        <w:spacing w:after="200" w:line="480" w:lineRule="auto"/>
        <w:jc w:val="center"/>
        <w:rPr>
          <w:rFonts w:ascii="Times New Roman" w:eastAsia="맑은 고딕" w:hAnsi="맑은 고딕" w:cs="Times New Roman"/>
          <w:b/>
          <w:sz w:val="36"/>
          <w:szCs w:val="36"/>
        </w:rPr>
      </w:pPr>
    </w:p>
    <w:p w:rsidR="00E13B0F" w:rsidRDefault="00E13B0F" w:rsidP="00164F5D">
      <w:pPr>
        <w:pStyle w:val="EndNoteBibliography"/>
        <w:spacing w:after="0" w:line="480" w:lineRule="auto"/>
        <w:ind w:left="425" w:hangingChars="177" w:hanging="425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731510" cy="276987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 F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0F" w:rsidRDefault="00E13B0F" w:rsidP="00164F5D">
      <w:pPr>
        <w:pStyle w:val="EndNoteBibliography"/>
        <w:spacing w:after="0" w:line="480" w:lineRule="auto"/>
        <w:ind w:left="425" w:hangingChars="177" w:hanging="425"/>
        <w:jc w:val="both"/>
        <w:rPr>
          <w:rFonts w:ascii="Times New Roman" w:hAnsi="Times New Roman"/>
          <w:color w:val="282828"/>
          <w:szCs w:val="24"/>
        </w:rPr>
      </w:pPr>
      <w:r w:rsidRPr="0072304D">
        <w:rPr>
          <w:rFonts w:ascii="Times New Roman" w:hAnsi="Times New Roman" w:hint="eastAsia"/>
          <w:b/>
          <w:noProof/>
          <w:szCs w:val="24"/>
        </w:rPr>
        <w:t>S</w:t>
      </w:r>
      <w:r w:rsidRPr="0072304D">
        <w:rPr>
          <w:rFonts w:ascii="Times New Roman" w:hAnsi="Times New Roman"/>
          <w:b/>
          <w:noProof/>
          <w:szCs w:val="24"/>
        </w:rPr>
        <w:t xml:space="preserve">1 Fig. Adherent cells developing in bone marrow GM-CSF culture. </w:t>
      </w:r>
      <w:r w:rsidRPr="0072304D">
        <w:rPr>
          <w:rFonts w:ascii="Times New Roman" w:hAnsi="Times New Roman"/>
          <w:noProof/>
          <w:szCs w:val="24"/>
        </w:rPr>
        <w:t xml:space="preserve">In bone marrow culture induced by GM-CSF, adhrent cells were obtained and confirmed MHCII expression by flow cytometry. </w:t>
      </w:r>
      <w:r w:rsidRPr="0072304D">
        <w:rPr>
          <w:rFonts w:ascii="Times New Roman" w:hAnsi="Times New Roman"/>
          <w:color w:val="282828"/>
          <w:szCs w:val="24"/>
        </w:rPr>
        <w:t>Allophycocyanin (APC)-conjugated goat anti-mouse IgG was used as secondary antibody.</w:t>
      </w:r>
    </w:p>
    <w:p w:rsidR="00317988" w:rsidRPr="00FB1871" w:rsidRDefault="00317988" w:rsidP="00FB1871">
      <w:pPr>
        <w:spacing w:after="200" w:line="276" w:lineRule="auto"/>
        <w:rPr>
          <w:rFonts w:ascii="Times New Roman" w:eastAsia="맑은 고딕" w:hAnsi="맑은 고딕" w:cs="Times New Roman"/>
          <w:sz w:val="24"/>
        </w:rPr>
      </w:pPr>
      <w:bookmarkStart w:id="0" w:name="_GoBack"/>
      <w:bookmarkEnd w:id="0"/>
    </w:p>
    <w:sectPr w:rsidR="00317988" w:rsidRPr="00FB18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F2" w:rsidRDefault="00E40FF2" w:rsidP="00714906">
      <w:pPr>
        <w:spacing w:after="0" w:line="240" w:lineRule="auto"/>
      </w:pPr>
      <w:r>
        <w:separator/>
      </w:r>
    </w:p>
  </w:endnote>
  <w:endnote w:type="continuationSeparator" w:id="0">
    <w:p w:rsidR="00E40FF2" w:rsidRDefault="00E40FF2" w:rsidP="0071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F2" w:rsidRDefault="00E40FF2" w:rsidP="00714906">
      <w:pPr>
        <w:spacing w:after="0" w:line="240" w:lineRule="auto"/>
      </w:pPr>
      <w:r>
        <w:separator/>
      </w:r>
    </w:p>
  </w:footnote>
  <w:footnote w:type="continuationSeparator" w:id="0">
    <w:p w:rsidR="00E40FF2" w:rsidRDefault="00E40FF2" w:rsidP="0071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E394B"/>
    <w:multiLevelType w:val="hybridMultilevel"/>
    <w:tmpl w:val="AF0A9998"/>
    <w:lvl w:ilvl="0" w:tplc="3962E6C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71"/>
    <w:rsid w:val="000D0C84"/>
    <w:rsid w:val="0010791C"/>
    <w:rsid w:val="00164F5D"/>
    <w:rsid w:val="00313983"/>
    <w:rsid w:val="00317988"/>
    <w:rsid w:val="00714906"/>
    <w:rsid w:val="00734FA4"/>
    <w:rsid w:val="0074334D"/>
    <w:rsid w:val="00774F75"/>
    <w:rsid w:val="00C55074"/>
    <w:rsid w:val="00C61C78"/>
    <w:rsid w:val="00E127B4"/>
    <w:rsid w:val="00E13B0F"/>
    <w:rsid w:val="00E40FF2"/>
    <w:rsid w:val="00EE3F73"/>
    <w:rsid w:val="00FB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3F898"/>
  <w15:chartTrackingRefBased/>
  <w15:docId w15:val="{A7170439-F682-4A3B-8653-3138F40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4906"/>
  </w:style>
  <w:style w:type="paragraph" w:styleId="a4">
    <w:name w:val="footer"/>
    <w:basedOn w:val="a"/>
    <w:link w:val="Char0"/>
    <w:uiPriority w:val="99"/>
    <w:unhideWhenUsed/>
    <w:rsid w:val="00714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4906"/>
  </w:style>
  <w:style w:type="paragraph" w:styleId="a5">
    <w:name w:val="List Paragraph"/>
    <w:basedOn w:val="a"/>
    <w:uiPriority w:val="34"/>
    <w:qFormat/>
    <w:rsid w:val="00714906"/>
    <w:pPr>
      <w:ind w:leftChars="400" w:left="800"/>
    </w:pPr>
  </w:style>
  <w:style w:type="table" w:styleId="a6">
    <w:name w:val="Table Grid"/>
    <w:basedOn w:val="a1"/>
    <w:uiPriority w:val="39"/>
    <w:rsid w:val="003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rsid w:val="00164F5D"/>
    <w:pPr>
      <w:spacing w:line="240" w:lineRule="auto"/>
      <w:jc w:val="left"/>
    </w:pPr>
    <w:rPr>
      <w:rFonts w:ascii="맑은 고딕" w:eastAsia="맑은 고딕" w:hAnsi="맑은 고딕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Jeongho Hwang</dc:creator>
  <cp:keywords/>
  <dc:description/>
  <cp:lastModifiedBy>Microsoft Office User</cp:lastModifiedBy>
  <cp:revision>3</cp:revision>
  <dcterms:created xsi:type="dcterms:W3CDTF">2019-10-07T13:41:00Z</dcterms:created>
  <dcterms:modified xsi:type="dcterms:W3CDTF">2019-10-07T13:42:00Z</dcterms:modified>
</cp:coreProperties>
</file>