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A4" w:rsidRPr="00431B8E" w:rsidRDefault="00604FB4">
      <w:pPr>
        <w:rPr>
          <w:rFonts w:ascii="Arial" w:hAnsi="Arial" w:cs="Arial"/>
        </w:rPr>
      </w:pPr>
      <w:r w:rsidRPr="00431B8E">
        <w:rPr>
          <w:rFonts w:ascii="Arial" w:hAnsi="Arial" w:cs="Arial"/>
        </w:rPr>
        <w:t>Data extraction matrix for researcher-led RCT applications</w:t>
      </w:r>
    </w:p>
    <w:p w:rsidR="00604FB4" w:rsidRDefault="00604FB4"/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701"/>
        <w:gridCol w:w="1418"/>
        <w:gridCol w:w="1701"/>
        <w:gridCol w:w="1984"/>
        <w:gridCol w:w="1843"/>
        <w:gridCol w:w="1985"/>
      </w:tblGrid>
      <w:tr w:rsidR="00431B8E" w:rsidRPr="00431B8E" w:rsidTr="00C4561F"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431B8E" w:rsidRPr="003C1D7A" w:rsidRDefault="00431B8E" w:rsidP="00604F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D7A">
              <w:rPr>
                <w:rFonts w:ascii="Arial" w:hAnsi="Arial" w:cs="Arial"/>
                <w:b/>
                <w:sz w:val="20"/>
                <w:szCs w:val="20"/>
              </w:rPr>
              <w:t>Funder ID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431B8E" w:rsidRPr="003C1D7A" w:rsidRDefault="00431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D7A">
              <w:rPr>
                <w:rFonts w:ascii="Arial" w:hAnsi="Arial" w:cs="Arial"/>
                <w:b/>
                <w:sz w:val="20"/>
                <w:szCs w:val="20"/>
              </w:rPr>
              <w:t>Date of funding decision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431B8E" w:rsidRPr="003C1D7A" w:rsidRDefault="00E116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COMET database</w:t>
            </w:r>
            <w:r w:rsidR="00903060" w:rsidRPr="003C1D7A">
              <w:rPr>
                <w:rFonts w:ascii="Arial" w:hAnsi="Arial" w:cs="Arial"/>
                <w:b/>
                <w:sz w:val="20"/>
                <w:szCs w:val="20"/>
              </w:rPr>
              <w:t xml:space="preserve"> searched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431B8E" w:rsidRPr="003C1D7A" w:rsidRDefault="0099550A" w:rsidP="00431B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Search for COS from other source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431B8E" w:rsidRPr="003C1D7A" w:rsidRDefault="00431B8E" w:rsidP="00995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D7A">
              <w:rPr>
                <w:rFonts w:ascii="Arial" w:hAnsi="Arial" w:cs="Arial"/>
                <w:b/>
                <w:sz w:val="20"/>
                <w:szCs w:val="20"/>
              </w:rPr>
              <w:t xml:space="preserve">COS </w:t>
            </w:r>
            <w:r w:rsidR="00903060" w:rsidRPr="003C1D7A">
              <w:rPr>
                <w:rFonts w:ascii="Arial" w:hAnsi="Arial" w:cs="Arial"/>
                <w:b/>
                <w:sz w:val="20"/>
                <w:szCs w:val="20"/>
              </w:rPr>
              <w:t>included in the study</w:t>
            </w:r>
          </w:p>
        </w:tc>
        <w:tc>
          <w:tcPr>
            <w:tcW w:w="10632" w:type="dxa"/>
            <w:gridSpan w:val="6"/>
            <w:shd w:val="clear" w:color="auto" w:fill="BFBFBF" w:themeFill="background1" w:themeFillShade="BF"/>
          </w:tcPr>
          <w:p w:rsidR="00431B8E" w:rsidRPr="003C1D7A" w:rsidRDefault="00C83350" w:rsidP="00C833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D7A">
              <w:rPr>
                <w:rFonts w:ascii="Arial" w:hAnsi="Arial" w:cs="Arial"/>
                <w:b/>
                <w:sz w:val="20"/>
                <w:szCs w:val="20"/>
              </w:rPr>
              <w:t>If no search for COMET/COS</w:t>
            </w:r>
            <w:r w:rsidR="0099550A">
              <w:rPr>
                <w:rFonts w:ascii="Arial" w:hAnsi="Arial" w:cs="Arial"/>
                <w:b/>
                <w:sz w:val="20"/>
                <w:szCs w:val="20"/>
              </w:rPr>
              <w:t xml:space="preserve"> (or no COS found)</w:t>
            </w:r>
            <w:r w:rsidRPr="003C1D7A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431B8E" w:rsidRPr="003C1D7A">
              <w:rPr>
                <w:rFonts w:ascii="Arial" w:hAnsi="Arial" w:cs="Arial"/>
                <w:b/>
                <w:sz w:val="20"/>
                <w:szCs w:val="20"/>
              </w:rPr>
              <w:t>ource accessed to inform outcome choice</w:t>
            </w:r>
          </w:p>
        </w:tc>
      </w:tr>
      <w:tr w:rsidR="00C4561F" w:rsidRPr="00431B8E" w:rsidTr="00C4561F">
        <w:tc>
          <w:tcPr>
            <w:tcW w:w="993" w:type="dxa"/>
            <w:vMerge/>
            <w:shd w:val="clear" w:color="auto" w:fill="F2F2F2" w:themeFill="background1" w:themeFillShade="F2"/>
          </w:tcPr>
          <w:p w:rsidR="00431B8E" w:rsidRPr="003C1D7A" w:rsidRDefault="00431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431B8E" w:rsidRPr="003C1D7A" w:rsidRDefault="00431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431B8E" w:rsidRPr="003C1D7A" w:rsidRDefault="00431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431B8E" w:rsidRPr="003C1D7A" w:rsidRDefault="00431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431B8E" w:rsidRPr="003C1D7A" w:rsidRDefault="00431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31B8E" w:rsidRPr="003C1D7A" w:rsidRDefault="00431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D7A">
              <w:rPr>
                <w:rFonts w:ascii="Arial" w:hAnsi="Arial" w:cs="Arial"/>
                <w:b/>
                <w:sz w:val="20"/>
                <w:szCs w:val="20"/>
              </w:rPr>
              <w:t>PPI opinion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31B8E" w:rsidRPr="003C1D7A" w:rsidRDefault="00431B8E" w:rsidP="00604F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D7A">
              <w:rPr>
                <w:rFonts w:ascii="Arial" w:hAnsi="Arial" w:cs="Arial"/>
                <w:b/>
                <w:sz w:val="20"/>
                <w:szCs w:val="20"/>
              </w:rPr>
              <w:t>Outcomes used in other trials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31B8E" w:rsidRPr="003C1D7A" w:rsidRDefault="00A57A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Recommended by</w:t>
            </w:r>
            <w:r w:rsidR="00431B8E" w:rsidRPr="003C1D7A">
              <w:rPr>
                <w:rFonts w:ascii="Arial" w:hAnsi="Arial" w:cs="Arial"/>
                <w:b/>
                <w:sz w:val="20"/>
                <w:szCs w:val="20"/>
              </w:rPr>
              <w:t xml:space="preserve"> a professional body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31B8E" w:rsidRPr="003C1D7A" w:rsidRDefault="00431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D7A">
              <w:rPr>
                <w:rFonts w:ascii="Arial" w:hAnsi="Arial" w:cs="Arial"/>
                <w:b/>
                <w:sz w:val="20"/>
                <w:szCs w:val="20"/>
              </w:rPr>
              <w:t>Feedback from the funding board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31B8E" w:rsidRPr="003C1D7A" w:rsidRDefault="00431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D7A">
              <w:rPr>
                <w:rFonts w:ascii="Arial" w:hAnsi="Arial" w:cs="Arial"/>
                <w:b/>
                <w:sz w:val="20"/>
                <w:szCs w:val="20"/>
              </w:rPr>
              <w:t>Information from a pilot trial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31B8E" w:rsidRPr="003C1D7A" w:rsidRDefault="00431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D7A">
              <w:rPr>
                <w:rFonts w:ascii="Arial" w:hAnsi="Arial" w:cs="Arial"/>
                <w:b/>
                <w:sz w:val="20"/>
                <w:szCs w:val="20"/>
              </w:rPr>
              <w:t>Practitioner opinion</w:t>
            </w:r>
          </w:p>
        </w:tc>
      </w:tr>
      <w:tr w:rsidR="00431B8E" w:rsidRPr="00431B8E" w:rsidTr="007F718F">
        <w:tc>
          <w:tcPr>
            <w:tcW w:w="993" w:type="dxa"/>
          </w:tcPr>
          <w:p w:rsidR="00431B8E" w:rsidRPr="00431B8E" w:rsidRDefault="00431B8E">
            <w:pPr>
              <w:rPr>
                <w:rFonts w:ascii="Arial" w:hAnsi="Arial" w:cs="Arial"/>
                <w:sz w:val="20"/>
                <w:szCs w:val="20"/>
              </w:rPr>
            </w:pPr>
            <w:r w:rsidRPr="00431B8E">
              <w:rPr>
                <w:rFonts w:ascii="Arial" w:hAnsi="Arial" w:cs="Arial"/>
                <w:sz w:val="20"/>
                <w:szCs w:val="20"/>
              </w:rPr>
              <w:t>xxx/xxx</w:t>
            </w:r>
          </w:p>
        </w:tc>
        <w:tc>
          <w:tcPr>
            <w:tcW w:w="1134" w:type="dxa"/>
          </w:tcPr>
          <w:p w:rsidR="00431B8E" w:rsidRPr="00431B8E" w:rsidRDefault="00C64E80" w:rsidP="00DE0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xx/xx/xx</w:t>
            </w:r>
          </w:p>
        </w:tc>
        <w:tc>
          <w:tcPr>
            <w:tcW w:w="1134" w:type="dxa"/>
          </w:tcPr>
          <w:p w:rsidR="00431B8E" w:rsidRPr="00431B8E" w:rsidRDefault="00903060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431B8E" w:rsidRPr="00431B8E" w:rsidRDefault="00903060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431B8E" w:rsidRPr="00431B8E" w:rsidRDefault="00903060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701" w:type="dxa"/>
          </w:tcPr>
          <w:p w:rsidR="00431B8E" w:rsidRPr="00431B8E" w:rsidRDefault="00431B8E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1B8E" w:rsidRPr="00431B8E" w:rsidRDefault="00431B8E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B8E" w:rsidRPr="00431B8E" w:rsidRDefault="00431B8E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1B8E" w:rsidRPr="00431B8E" w:rsidRDefault="00431B8E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B8E" w:rsidRPr="00431B8E" w:rsidRDefault="00431B8E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1B8E" w:rsidRPr="00431B8E" w:rsidRDefault="00431B8E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B8E" w:rsidRPr="00431B8E" w:rsidTr="007F718F">
        <w:tc>
          <w:tcPr>
            <w:tcW w:w="993" w:type="dxa"/>
          </w:tcPr>
          <w:p w:rsidR="00431B8E" w:rsidRPr="00431B8E" w:rsidRDefault="009C4D91" w:rsidP="00FC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xxx/xxx</w:t>
            </w:r>
          </w:p>
        </w:tc>
        <w:tc>
          <w:tcPr>
            <w:tcW w:w="1134" w:type="dxa"/>
          </w:tcPr>
          <w:p w:rsidR="00431B8E" w:rsidRPr="00431B8E" w:rsidRDefault="00C64E80" w:rsidP="00F13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xx/xx/xx</w:t>
            </w:r>
          </w:p>
        </w:tc>
        <w:tc>
          <w:tcPr>
            <w:tcW w:w="1134" w:type="dxa"/>
          </w:tcPr>
          <w:p w:rsidR="00431B8E" w:rsidRPr="00431B8E" w:rsidRDefault="009C4D91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431B8E" w:rsidRPr="00431B8E" w:rsidRDefault="009C4D91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431B8E" w:rsidRPr="00431B8E" w:rsidRDefault="009C4D91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701" w:type="dxa"/>
          </w:tcPr>
          <w:p w:rsidR="00431B8E" w:rsidRPr="00431B8E" w:rsidRDefault="006A49E4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9E4">
              <w:rPr>
                <w:rFonts w:ascii="Arial" w:hAnsi="Arial" w:cs="Arial"/>
                <w:sz w:val="20"/>
                <w:szCs w:val="20"/>
              </w:rPr>
              <w:t>The patients have already approved our principal outcome measures</w:t>
            </w:r>
          </w:p>
        </w:tc>
        <w:tc>
          <w:tcPr>
            <w:tcW w:w="1418" w:type="dxa"/>
          </w:tcPr>
          <w:p w:rsidR="00431B8E" w:rsidRPr="00431B8E" w:rsidRDefault="00431B8E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B8E" w:rsidRPr="00431B8E" w:rsidRDefault="00431B8E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1B8E" w:rsidRPr="00431B8E" w:rsidRDefault="00431B8E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B8E" w:rsidRPr="00431B8E" w:rsidRDefault="00431B8E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1B8E" w:rsidRPr="00431B8E" w:rsidRDefault="00431B8E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B8E" w:rsidRPr="00431B8E" w:rsidTr="007F718F">
        <w:tc>
          <w:tcPr>
            <w:tcW w:w="993" w:type="dxa"/>
          </w:tcPr>
          <w:p w:rsidR="00431B8E" w:rsidRPr="00431B8E" w:rsidRDefault="009C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xxx/xxx</w:t>
            </w:r>
          </w:p>
        </w:tc>
        <w:tc>
          <w:tcPr>
            <w:tcW w:w="1134" w:type="dxa"/>
          </w:tcPr>
          <w:p w:rsidR="00431B8E" w:rsidRPr="00431B8E" w:rsidRDefault="00C64E80" w:rsidP="00F13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xx/xx/xx</w:t>
            </w:r>
          </w:p>
        </w:tc>
        <w:tc>
          <w:tcPr>
            <w:tcW w:w="1134" w:type="dxa"/>
          </w:tcPr>
          <w:p w:rsidR="00431B8E" w:rsidRPr="00431B8E" w:rsidRDefault="009C4D91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431B8E" w:rsidRPr="00431B8E" w:rsidRDefault="009C4D91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431B8E" w:rsidRPr="00431B8E" w:rsidRDefault="009C4D91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701" w:type="dxa"/>
          </w:tcPr>
          <w:p w:rsidR="00431B8E" w:rsidRPr="00431B8E" w:rsidRDefault="00431B8E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1B8E" w:rsidRPr="00431B8E" w:rsidRDefault="00431B8E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B8E" w:rsidRPr="00431B8E" w:rsidRDefault="00431B8E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1B8E" w:rsidRPr="00431B8E" w:rsidRDefault="00431B8E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B8E" w:rsidRPr="00431B8E" w:rsidRDefault="00431B8E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1B8E" w:rsidRPr="00431B8E" w:rsidRDefault="00431B8E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B8E" w:rsidRPr="00431B8E" w:rsidTr="007F718F">
        <w:tc>
          <w:tcPr>
            <w:tcW w:w="993" w:type="dxa"/>
          </w:tcPr>
          <w:p w:rsidR="00431B8E" w:rsidRPr="00431B8E" w:rsidRDefault="009C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xxx/xxx</w:t>
            </w:r>
          </w:p>
        </w:tc>
        <w:tc>
          <w:tcPr>
            <w:tcW w:w="1134" w:type="dxa"/>
          </w:tcPr>
          <w:p w:rsidR="00431B8E" w:rsidRPr="00431B8E" w:rsidRDefault="00C64E80" w:rsidP="00F13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xx/xx/xx</w:t>
            </w:r>
          </w:p>
        </w:tc>
        <w:tc>
          <w:tcPr>
            <w:tcW w:w="1134" w:type="dxa"/>
          </w:tcPr>
          <w:p w:rsidR="00431B8E" w:rsidRPr="00431B8E" w:rsidRDefault="009C4D91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431B8E" w:rsidRPr="00431B8E" w:rsidRDefault="009C4D91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431B8E" w:rsidRPr="00431B8E" w:rsidRDefault="009C4D91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701" w:type="dxa"/>
          </w:tcPr>
          <w:p w:rsidR="00431B8E" w:rsidRPr="00431B8E" w:rsidRDefault="003A5A4F" w:rsidP="003A5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4F">
              <w:rPr>
                <w:rFonts w:ascii="Arial" w:hAnsi="Arial" w:cs="Arial"/>
                <w:sz w:val="20"/>
                <w:szCs w:val="20"/>
              </w:rPr>
              <w:t xml:space="preserve">The outcomes have been selected for being well developed, standardised measures with good </w:t>
            </w:r>
            <w:r>
              <w:rPr>
                <w:rFonts w:ascii="Arial" w:hAnsi="Arial" w:cs="Arial"/>
                <w:sz w:val="20"/>
                <w:szCs w:val="20"/>
              </w:rPr>
              <w:t>. . .</w:t>
            </w:r>
            <w:r w:rsidRPr="003A5A4F">
              <w:rPr>
                <w:rFonts w:ascii="Arial" w:hAnsi="Arial" w:cs="Arial"/>
                <w:sz w:val="20"/>
                <w:szCs w:val="20"/>
              </w:rPr>
              <w:t xml:space="preserve"> properties and which assess outcomes iden</w:t>
            </w:r>
            <w:r w:rsidR="0088291C">
              <w:rPr>
                <w:rFonts w:ascii="Arial" w:hAnsi="Arial" w:cs="Arial"/>
                <w:sz w:val="20"/>
                <w:szCs w:val="20"/>
              </w:rPr>
              <w:t>tified as important by patients</w:t>
            </w:r>
            <w:r w:rsidRPr="003A5A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31B8E" w:rsidRPr="00431B8E" w:rsidRDefault="003A5A4F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4F">
              <w:rPr>
                <w:rFonts w:ascii="Arial" w:hAnsi="Arial" w:cs="Arial"/>
                <w:sz w:val="20"/>
                <w:szCs w:val="20"/>
              </w:rPr>
              <w:t>Ou</w:t>
            </w:r>
            <w:bookmarkStart w:id="0" w:name="_GoBack"/>
            <w:bookmarkEnd w:id="0"/>
            <w:r w:rsidRPr="003A5A4F">
              <w:rPr>
                <w:rFonts w:ascii="Arial" w:hAnsi="Arial" w:cs="Arial"/>
                <w:sz w:val="20"/>
                <w:szCs w:val="20"/>
              </w:rPr>
              <w:t>r decisions about which measures to use were informed by previous trials</w:t>
            </w:r>
          </w:p>
        </w:tc>
        <w:tc>
          <w:tcPr>
            <w:tcW w:w="1701" w:type="dxa"/>
          </w:tcPr>
          <w:p w:rsidR="00431B8E" w:rsidRPr="00431B8E" w:rsidRDefault="00C45CBA" w:rsidP="00C45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CBA">
              <w:rPr>
                <w:rFonts w:ascii="Arial" w:hAnsi="Arial" w:cs="Arial"/>
                <w:sz w:val="20"/>
                <w:szCs w:val="20"/>
              </w:rPr>
              <w:t xml:space="preserve">Our decisions about which measures to use were informed by previous trials, </w:t>
            </w:r>
            <w:r>
              <w:rPr>
                <w:rFonts w:ascii="Arial" w:hAnsi="Arial" w:cs="Arial"/>
                <w:sz w:val="20"/>
                <w:szCs w:val="20"/>
              </w:rPr>
              <w:t xml:space="preserve">. . ., </w:t>
            </w:r>
            <w:r w:rsidRPr="00C45CBA">
              <w:rPr>
                <w:rFonts w:ascii="Arial" w:hAnsi="Arial" w:cs="Arial"/>
                <w:sz w:val="20"/>
                <w:szCs w:val="20"/>
              </w:rPr>
              <w:t xml:space="preserve">and the </w:t>
            </w:r>
            <w:r>
              <w:rPr>
                <w:rFonts w:ascii="Arial" w:hAnsi="Arial" w:cs="Arial"/>
                <w:sz w:val="20"/>
                <w:szCs w:val="20"/>
              </w:rPr>
              <w:t xml:space="preserve">. . . </w:t>
            </w:r>
            <w:r w:rsidRPr="00C45CBA">
              <w:rPr>
                <w:rFonts w:ascii="Arial" w:hAnsi="Arial" w:cs="Arial"/>
                <w:sz w:val="20"/>
                <w:szCs w:val="20"/>
              </w:rPr>
              <w:t xml:space="preserve">funded review of </w:t>
            </w:r>
            <w:r>
              <w:rPr>
                <w:rFonts w:ascii="Arial" w:hAnsi="Arial" w:cs="Arial"/>
                <w:sz w:val="20"/>
                <w:szCs w:val="20"/>
              </w:rPr>
              <w:t>. . .</w:t>
            </w:r>
            <w:r w:rsidRPr="00C45CBA">
              <w:rPr>
                <w:rFonts w:ascii="Arial" w:hAnsi="Arial" w:cs="Arial"/>
                <w:sz w:val="20"/>
                <w:szCs w:val="20"/>
              </w:rPr>
              <w:t xml:space="preserve"> outcome measures</w:t>
            </w:r>
          </w:p>
        </w:tc>
        <w:tc>
          <w:tcPr>
            <w:tcW w:w="1984" w:type="dxa"/>
          </w:tcPr>
          <w:p w:rsidR="00431B8E" w:rsidRPr="00431B8E" w:rsidRDefault="00431B8E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B8E" w:rsidRPr="00431B8E" w:rsidRDefault="003A5A4F" w:rsidP="003A5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4F">
              <w:rPr>
                <w:rFonts w:ascii="Arial" w:hAnsi="Arial" w:cs="Arial"/>
                <w:sz w:val="20"/>
                <w:szCs w:val="20"/>
              </w:rPr>
              <w:t xml:space="preserve">We have also taken into account our own </w:t>
            </w:r>
            <w:r>
              <w:rPr>
                <w:rFonts w:ascii="Arial" w:hAnsi="Arial" w:cs="Arial"/>
                <w:sz w:val="20"/>
                <w:szCs w:val="20"/>
              </w:rPr>
              <w:t>. . .</w:t>
            </w:r>
            <w:r w:rsidRPr="003A5A4F">
              <w:rPr>
                <w:rFonts w:ascii="Arial" w:hAnsi="Arial" w:cs="Arial"/>
                <w:sz w:val="20"/>
                <w:szCs w:val="20"/>
              </w:rPr>
              <w:t xml:space="preserve"> feasibility study.</w:t>
            </w:r>
          </w:p>
        </w:tc>
        <w:tc>
          <w:tcPr>
            <w:tcW w:w="1985" w:type="dxa"/>
          </w:tcPr>
          <w:p w:rsidR="00431B8E" w:rsidRPr="00431B8E" w:rsidRDefault="00431B8E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B8E" w:rsidRPr="00431B8E" w:rsidTr="007F718F">
        <w:tc>
          <w:tcPr>
            <w:tcW w:w="993" w:type="dxa"/>
          </w:tcPr>
          <w:p w:rsidR="00431B8E" w:rsidRPr="00431B8E" w:rsidRDefault="00484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xxx/xxx</w:t>
            </w:r>
          </w:p>
        </w:tc>
        <w:tc>
          <w:tcPr>
            <w:tcW w:w="1134" w:type="dxa"/>
          </w:tcPr>
          <w:p w:rsidR="00431B8E" w:rsidRPr="00431B8E" w:rsidRDefault="00C64E80" w:rsidP="00F13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xx/xx/xx</w:t>
            </w:r>
          </w:p>
        </w:tc>
        <w:tc>
          <w:tcPr>
            <w:tcW w:w="1134" w:type="dxa"/>
          </w:tcPr>
          <w:p w:rsidR="00431B8E" w:rsidRPr="00431B8E" w:rsidRDefault="0048448D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431B8E" w:rsidRPr="00431B8E" w:rsidRDefault="0048448D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431B8E" w:rsidRPr="00431B8E" w:rsidRDefault="0048448D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701" w:type="dxa"/>
          </w:tcPr>
          <w:p w:rsidR="00431B8E" w:rsidRPr="00431B8E" w:rsidRDefault="00DA6B6A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B6A">
              <w:rPr>
                <w:rFonts w:ascii="Arial" w:hAnsi="Arial" w:cs="Arial"/>
                <w:sz w:val="20"/>
                <w:szCs w:val="20"/>
              </w:rPr>
              <w:t xml:space="preserve">Our primary endpoint is a clinical outcome (important and relevant to the patient and the </w:t>
            </w:r>
            <w:r>
              <w:rPr>
                <w:rFonts w:ascii="Arial" w:hAnsi="Arial" w:cs="Arial"/>
                <w:sz w:val="20"/>
                <w:szCs w:val="20"/>
              </w:rPr>
              <w:t>. . .)</w:t>
            </w:r>
          </w:p>
        </w:tc>
        <w:tc>
          <w:tcPr>
            <w:tcW w:w="1418" w:type="dxa"/>
          </w:tcPr>
          <w:p w:rsidR="00431B8E" w:rsidRPr="00431B8E" w:rsidRDefault="00431B8E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B8E" w:rsidRPr="00431B8E" w:rsidRDefault="00431B8E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1B8E" w:rsidRPr="00431B8E" w:rsidRDefault="00DA6B6A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B6A">
              <w:rPr>
                <w:rFonts w:ascii="Arial" w:hAnsi="Arial" w:cs="Arial"/>
                <w:sz w:val="20"/>
                <w:szCs w:val="20"/>
              </w:rPr>
              <w:t>The primary outcome has been reviewed, reconsidered and refined to address the Board’s concerns.</w:t>
            </w:r>
          </w:p>
        </w:tc>
        <w:tc>
          <w:tcPr>
            <w:tcW w:w="1843" w:type="dxa"/>
          </w:tcPr>
          <w:p w:rsidR="00431B8E" w:rsidRPr="00431B8E" w:rsidRDefault="00431B8E" w:rsidP="0090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1B8E" w:rsidRPr="00431B8E" w:rsidRDefault="00431B8E" w:rsidP="00DA6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FB4" w:rsidRDefault="00604FB4"/>
    <w:p w:rsidR="00604FB4" w:rsidRDefault="00604FB4"/>
    <w:sectPr w:rsidR="00604FB4" w:rsidSect="00431B8E">
      <w:pgSz w:w="16838" w:h="11906" w:orient="landscape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B4"/>
    <w:rsid w:val="000B20DA"/>
    <w:rsid w:val="000D0D53"/>
    <w:rsid w:val="001478CA"/>
    <w:rsid w:val="00202CE5"/>
    <w:rsid w:val="00355E53"/>
    <w:rsid w:val="003A5A4F"/>
    <w:rsid w:val="003C1D7A"/>
    <w:rsid w:val="003D7FF5"/>
    <w:rsid w:val="00431B8E"/>
    <w:rsid w:val="0048448D"/>
    <w:rsid w:val="004E707A"/>
    <w:rsid w:val="005160AA"/>
    <w:rsid w:val="00604FB4"/>
    <w:rsid w:val="0062790D"/>
    <w:rsid w:val="006A49E4"/>
    <w:rsid w:val="007C177C"/>
    <w:rsid w:val="007F718F"/>
    <w:rsid w:val="0088291C"/>
    <w:rsid w:val="0090098A"/>
    <w:rsid w:val="00903060"/>
    <w:rsid w:val="00942044"/>
    <w:rsid w:val="0099550A"/>
    <w:rsid w:val="009C4D91"/>
    <w:rsid w:val="00A00F69"/>
    <w:rsid w:val="00A57A44"/>
    <w:rsid w:val="00AF3FAB"/>
    <w:rsid w:val="00C4561F"/>
    <w:rsid w:val="00C45CBA"/>
    <w:rsid w:val="00C64E80"/>
    <w:rsid w:val="00C83350"/>
    <w:rsid w:val="00C96B55"/>
    <w:rsid w:val="00DA6B6A"/>
    <w:rsid w:val="00DE041B"/>
    <w:rsid w:val="00E1162F"/>
    <w:rsid w:val="00EF74A4"/>
    <w:rsid w:val="00F13273"/>
    <w:rsid w:val="00F64ADE"/>
    <w:rsid w:val="00F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35D4"/>
  <w15:chartTrackingRefBased/>
  <w15:docId w15:val="{01080822-4B54-4868-AAFD-EC1D96BE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Karen</dc:creator>
  <cp:keywords/>
  <dc:description/>
  <cp:lastModifiedBy>Hughes, Karen [karen1]</cp:lastModifiedBy>
  <cp:revision>47</cp:revision>
  <dcterms:created xsi:type="dcterms:W3CDTF">2017-08-07T09:11:00Z</dcterms:created>
  <dcterms:modified xsi:type="dcterms:W3CDTF">2018-10-15T12:05:00Z</dcterms:modified>
</cp:coreProperties>
</file>