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921A" w14:textId="77777777" w:rsidR="00394C83" w:rsidRPr="00455202" w:rsidRDefault="00394C83" w:rsidP="00394C83">
      <w:pPr>
        <w:pStyle w:val="NoSpacing"/>
        <w:jc w:val="both"/>
        <w:rPr>
          <w:rFonts w:ascii="Times New Roman" w:hAnsi="Times New Roman" w:cs="Times New Roman"/>
          <w:sz w:val="24"/>
          <w:szCs w:val="28"/>
          <w:lang w:val="en-CA"/>
        </w:rPr>
      </w:pPr>
      <w:bookmarkStart w:id="0" w:name="_Toc413869078"/>
      <w:r w:rsidRPr="008273C8">
        <w:rPr>
          <w:rFonts w:ascii="Times New Roman" w:hAnsi="Times New Roman" w:cs="Times New Roman"/>
          <w:b/>
          <w:sz w:val="24"/>
          <w:szCs w:val="28"/>
          <w:lang w:val="en-CA"/>
        </w:rPr>
        <w:t>S5 File.</w:t>
      </w:r>
      <w:bookmarkEnd w:id="0"/>
      <w:r w:rsidRPr="00455202">
        <w:rPr>
          <w:rFonts w:ascii="Times New Roman" w:hAnsi="Times New Roman" w:cs="Times New Roman"/>
          <w:sz w:val="24"/>
          <w:szCs w:val="28"/>
          <w:lang w:val="en-CA"/>
        </w:rPr>
        <w:t xml:space="preserve"> </w:t>
      </w:r>
      <w:r w:rsidRPr="008273C8">
        <w:rPr>
          <w:rFonts w:ascii="Times New Roman" w:hAnsi="Times New Roman" w:cs="Times New Roman"/>
          <w:b/>
          <w:sz w:val="24"/>
          <w:szCs w:val="28"/>
          <w:lang w:val="en-CA"/>
        </w:rPr>
        <w:t xml:space="preserve">Statistics of </w:t>
      </w:r>
      <w:r>
        <w:rPr>
          <w:rFonts w:ascii="Times New Roman" w:hAnsi="Times New Roman" w:cs="Times New Roman"/>
          <w:b/>
          <w:sz w:val="24"/>
          <w:szCs w:val="28"/>
          <w:lang w:val="en-CA"/>
        </w:rPr>
        <w:t>stomatal conductance</w:t>
      </w:r>
      <w:r w:rsidRPr="008273C8">
        <w:rPr>
          <w:rFonts w:ascii="Times New Roman" w:hAnsi="Times New Roman" w:cs="Times New Roman"/>
          <w:b/>
          <w:sz w:val="24"/>
          <w:szCs w:val="28"/>
          <w:lang w:val="en-CA"/>
        </w:rPr>
        <w:t xml:space="preserve">. </w:t>
      </w:r>
      <w:r w:rsidRPr="00455202">
        <w:rPr>
          <w:rFonts w:ascii="Times New Roman" w:hAnsi="Times New Roman" w:cs="Times New Roman"/>
          <w:sz w:val="24"/>
          <w:szCs w:val="28"/>
          <w:lang w:val="en-CA"/>
        </w:rPr>
        <w:t>Statistical analysis of the drought stress experiment as a function of the stomatal conductance values.</w:t>
      </w:r>
    </w:p>
    <w:p w14:paraId="4250868B" w14:textId="77777777" w:rsidR="00951F34" w:rsidRPr="00951F34" w:rsidRDefault="00951F34" w:rsidP="00951F34">
      <w:pPr>
        <w:rPr>
          <w:rFonts w:ascii="Times New Roman" w:hAnsi="Times New Roman" w:cs="Times New Roman"/>
          <w:b/>
          <w:sz w:val="24"/>
          <w:lang w:val="en-US"/>
        </w:rPr>
      </w:pPr>
      <w:bookmarkStart w:id="1" w:name="_GoBack"/>
      <w:bookmarkEnd w:id="1"/>
    </w:p>
    <w:tbl>
      <w:tblPr>
        <w:tblStyle w:val="TabelaSimples51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3963"/>
        <w:gridCol w:w="1051"/>
        <w:gridCol w:w="947"/>
        <w:gridCol w:w="1019"/>
        <w:gridCol w:w="1019"/>
        <w:gridCol w:w="1019"/>
      </w:tblGrid>
      <w:tr w:rsidR="00CE3DA5" w:rsidRPr="0031369B" w14:paraId="71FB3BD0" w14:textId="77777777" w:rsidTr="00AB0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top w:val="single" w:sz="4" w:space="0" w:color="7F7F7F" w:themeColor="text1" w:themeTint="80"/>
              <w:right w:val="none" w:sz="0" w:space="0" w:color="auto"/>
            </w:tcBorders>
            <w:shd w:val="clear" w:color="auto" w:fill="auto"/>
          </w:tcPr>
          <w:p w14:paraId="26464CC0" w14:textId="77777777" w:rsidR="00CE3DA5" w:rsidRPr="0031369B" w:rsidRDefault="0041285C" w:rsidP="0041285C">
            <w:pPr>
              <w:pStyle w:val="HTMLPreformatted"/>
              <w:shd w:val="clear" w:color="auto" w:fill="FFFFFF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1285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lang w:val="en"/>
              </w:rPr>
              <w:t>HOMOGENEITY OF VARIANCE</w:t>
            </w:r>
          </w:p>
        </w:tc>
      </w:tr>
      <w:tr w:rsidR="00CE3DA5" w:rsidRPr="0031369B" w14:paraId="2BF2A5FA" w14:textId="77777777" w:rsidTr="00AB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E328124" w14:textId="77777777" w:rsidR="00CE3DA5" w:rsidRPr="0031369B" w:rsidRDefault="00CE3DA5" w:rsidP="00AB07D7">
            <w:pPr>
              <w:spacing w:line="48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1369B">
              <w:rPr>
                <w:rFonts w:ascii="Times New Roman" w:hAnsi="Times New Roman" w:cs="Times New Roman"/>
                <w:i w:val="0"/>
                <w:sz w:val="24"/>
                <w:szCs w:val="24"/>
              </w:rPr>
              <w:t>Bartlett</w:t>
            </w:r>
          </w:p>
        </w:tc>
        <w:tc>
          <w:tcPr>
            <w:tcW w:w="109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910F2F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X</w:t>
            </w:r>
            <w:r w:rsidRPr="0031369B">
              <w:rPr>
                <w:sz w:val="24"/>
                <w:szCs w:val="24"/>
                <w:vertAlign w:val="superscript"/>
              </w:rPr>
              <w:t>2</w:t>
            </w:r>
            <w:r w:rsidRPr="0031369B">
              <w:rPr>
                <w:sz w:val="24"/>
                <w:szCs w:val="24"/>
              </w:rPr>
              <w:t xml:space="preserve"> = 399</w:t>
            </w:r>
            <w:r w:rsidR="0041285C">
              <w:rPr>
                <w:sz w:val="24"/>
                <w:szCs w:val="24"/>
              </w:rPr>
              <w:t>.</w:t>
            </w:r>
            <w:r w:rsidRPr="0031369B">
              <w:rPr>
                <w:sz w:val="24"/>
                <w:szCs w:val="24"/>
              </w:rPr>
              <w:t>466**</w:t>
            </w:r>
          </w:p>
        </w:tc>
        <w:tc>
          <w:tcPr>
            <w:tcW w:w="113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2002E08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P &lt; 0</w:t>
            </w:r>
            <w:r w:rsidR="0041285C">
              <w:rPr>
                <w:sz w:val="24"/>
                <w:szCs w:val="24"/>
              </w:rPr>
              <w:t>.</w:t>
            </w:r>
            <w:r w:rsidRPr="0031369B">
              <w:rPr>
                <w:sz w:val="24"/>
                <w:szCs w:val="24"/>
              </w:rPr>
              <w:t>01</w:t>
            </w:r>
          </w:p>
        </w:tc>
      </w:tr>
      <w:tr w:rsidR="0041285C" w:rsidRPr="0031369B" w14:paraId="328B1A1F" w14:textId="77777777" w:rsidTr="00AB0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one" w:sz="0" w:space="0" w:color="auto"/>
            </w:tcBorders>
            <w:shd w:val="clear" w:color="auto" w:fill="auto"/>
          </w:tcPr>
          <w:p w14:paraId="16D633BA" w14:textId="77777777" w:rsidR="0041285C" w:rsidRPr="0041285C" w:rsidRDefault="0041285C" w:rsidP="0041285C">
            <w:pPr>
              <w:pStyle w:val="HTMLPreformatted"/>
              <w:shd w:val="clear" w:color="auto" w:fill="FFFFFF"/>
              <w:jc w:val="left"/>
              <w:rPr>
                <w:rFonts w:ascii="Times New Roman" w:hAnsi="Times New Roman" w:cs="Times New Roman"/>
                <w:b/>
                <w:i w:val="0"/>
                <w:color w:val="212121"/>
                <w:sz w:val="24"/>
                <w:szCs w:val="24"/>
              </w:rPr>
            </w:pPr>
            <w:r w:rsidRPr="0041285C">
              <w:rPr>
                <w:rFonts w:ascii="Times New Roman" w:hAnsi="Times New Roman" w:cs="Times New Roman"/>
                <w:b/>
                <w:i w:val="0"/>
                <w:color w:val="212121"/>
                <w:sz w:val="24"/>
                <w:szCs w:val="24"/>
                <w:lang w:val="en"/>
              </w:rPr>
              <w:t>NORMALITY OF DATA</w:t>
            </w:r>
          </w:p>
        </w:tc>
      </w:tr>
      <w:tr w:rsidR="00CE3DA5" w:rsidRPr="0031369B" w14:paraId="49803DDD" w14:textId="77777777" w:rsidTr="00AB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D75EFE8" w14:textId="77777777" w:rsidR="00CE3DA5" w:rsidRPr="0031369B" w:rsidRDefault="00CE3DA5" w:rsidP="00AB07D7">
            <w:pPr>
              <w:spacing w:line="48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1369B">
              <w:rPr>
                <w:rFonts w:ascii="Times New Roman" w:hAnsi="Times New Roman" w:cs="Times New Roman"/>
                <w:i w:val="0"/>
                <w:sz w:val="24"/>
                <w:szCs w:val="24"/>
              </w:rPr>
              <w:t>Lilliefors</w:t>
            </w:r>
          </w:p>
        </w:tc>
        <w:tc>
          <w:tcPr>
            <w:tcW w:w="109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814630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D = 0</w:t>
            </w:r>
            <w:r w:rsidR="0041285C">
              <w:rPr>
                <w:sz w:val="24"/>
                <w:szCs w:val="24"/>
              </w:rPr>
              <w:t>.</w:t>
            </w:r>
            <w:r w:rsidRPr="0031369B">
              <w:rPr>
                <w:sz w:val="24"/>
                <w:szCs w:val="24"/>
              </w:rPr>
              <w:t>2038 **</w:t>
            </w:r>
          </w:p>
        </w:tc>
        <w:tc>
          <w:tcPr>
            <w:tcW w:w="113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A6E6E0A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P &lt; 0</w:t>
            </w:r>
            <w:r w:rsidR="0041285C">
              <w:rPr>
                <w:sz w:val="24"/>
                <w:szCs w:val="24"/>
              </w:rPr>
              <w:t>.</w:t>
            </w:r>
            <w:r w:rsidRPr="0031369B">
              <w:rPr>
                <w:sz w:val="24"/>
                <w:szCs w:val="24"/>
              </w:rPr>
              <w:t>01</w:t>
            </w:r>
          </w:p>
        </w:tc>
      </w:tr>
      <w:tr w:rsidR="00CE3DA5" w:rsidRPr="0031369B" w14:paraId="33E31393" w14:textId="77777777" w:rsidTr="00AB0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one" w:sz="0" w:space="0" w:color="auto"/>
            </w:tcBorders>
            <w:shd w:val="clear" w:color="auto" w:fill="auto"/>
          </w:tcPr>
          <w:p w14:paraId="57D22505" w14:textId="77777777" w:rsidR="00CE3DA5" w:rsidRPr="0031369B" w:rsidRDefault="0041285C" w:rsidP="00AB07D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ANALYSIS OF VARIANCE</w:t>
            </w:r>
          </w:p>
        </w:tc>
      </w:tr>
      <w:tr w:rsidR="00CE3DA5" w:rsidRPr="0031369B" w14:paraId="53BDB6C4" w14:textId="77777777" w:rsidTr="00AB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972B151" w14:textId="77777777" w:rsidR="00CE3DA5" w:rsidRPr="0031369B" w:rsidRDefault="00CE3DA5" w:rsidP="00AB07D7">
            <w:pPr>
              <w:spacing w:line="48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1369B">
              <w:rPr>
                <w:rFonts w:ascii="Times New Roman" w:hAnsi="Times New Roman" w:cs="Times New Roman"/>
                <w:i w:val="0"/>
                <w:sz w:val="24"/>
                <w:szCs w:val="24"/>
              </w:rPr>
              <w:t>ANOVA (F)</w:t>
            </w:r>
          </w:p>
        </w:tc>
        <w:tc>
          <w:tcPr>
            <w:tcW w:w="109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092BC5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F = 62</w:t>
            </w:r>
            <w:r w:rsidR="0041285C">
              <w:rPr>
                <w:sz w:val="24"/>
                <w:szCs w:val="24"/>
              </w:rPr>
              <w:t>.</w:t>
            </w:r>
            <w:r w:rsidRPr="0031369B">
              <w:rPr>
                <w:sz w:val="24"/>
                <w:szCs w:val="24"/>
              </w:rPr>
              <w:t>99</w:t>
            </w:r>
            <w:r w:rsidRPr="0031369B">
              <w:rPr>
                <w:i/>
                <w:sz w:val="24"/>
                <w:szCs w:val="24"/>
              </w:rPr>
              <w:t xml:space="preserve"> **</w:t>
            </w:r>
          </w:p>
        </w:tc>
        <w:tc>
          <w:tcPr>
            <w:tcW w:w="113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AE0F902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P &lt; 0</w:t>
            </w:r>
            <w:r w:rsidR="0041285C">
              <w:rPr>
                <w:sz w:val="24"/>
                <w:szCs w:val="24"/>
              </w:rPr>
              <w:t>.</w:t>
            </w:r>
            <w:r w:rsidRPr="0031369B">
              <w:rPr>
                <w:sz w:val="24"/>
                <w:szCs w:val="24"/>
              </w:rPr>
              <w:t>0001</w:t>
            </w:r>
          </w:p>
        </w:tc>
      </w:tr>
      <w:tr w:rsidR="00CE3DA5" w:rsidRPr="0031369B" w14:paraId="0701AA6E" w14:textId="77777777" w:rsidTr="00AB0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0194C8E" w14:textId="77777777" w:rsidR="00CE3DA5" w:rsidRPr="0031369B" w:rsidRDefault="00CE3DA5" w:rsidP="00AB07D7">
            <w:pPr>
              <w:spacing w:line="48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1369B">
              <w:rPr>
                <w:rFonts w:ascii="Times New Roman" w:hAnsi="Times New Roman" w:cs="Times New Roman"/>
                <w:i w:val="0"/>
                <w:sz w:val="24"/>
                <w:szCs w:val="24"/>
              </w:rPr>
              <w:t>Kruskal-Wallis</w:t>
            </w:r>
          </w:p>
        </w:tc>
        <w:tc>
          <w:tcPr>
            <w:tcW w:w="109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9AA4C6" w14:textId="77777777" w:rsidR="00CE3DA5" w:rsidRPr="0031369B" w:rsidRDefault="00CE3DA5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H = 280</w:t>
            </w:r>
            <w:r w:rsidR="0041285C">
              <w:rPr>
                <w:sz w:val="24"/>
                <w:szCs w:val="24"/>
              </w:rPr>
              <w:t>.</w:t>
            </w:r>
            <w:r w:rsidRPr="0031369B">
              <w:rPr>
                <w:sz w:val="24"/>
                <w:szCs w:val="24"/>
              </w:rPr>
              <w:t>63 **</w:t>
            </w:r>
          </w:p>
        </w:tc>
        <w:tc>
          <w:tcPr>
            <w:tcW w:w="113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B01AD2" w14:textId="77777777" w:rsidR="00CE3DA5" w:rsidRPr="0031369B" w:rsidRDefault="00CE3DA5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P &lt; 0</w:t>
            </w:r>
            <w:r w:rsidR="0041285C">
              <w:rPr>
                <w:sz w:val="24"/>
                <w:szCs w:val="24"/>
              </w:rPr>
              <w:t>.</w:t>
            </w:r>
            <w:r w:rsidRPr="0031369B">
              <w:rPr>
                <w:sz w:val="24"/>
                <w:szCs w:val="24"/>
              </w:rPr>
              <w:t>0001</w:t>
            </w:r>
          </w:p>
        </w:tc>
      </w:tr>
      <w:tr w:rsidR="00CE3DA5" w:rsidRPr="0031369B" w14:paraId="5D4B0749" w14:textId="77777777" w:rsidTr="00AB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one" w:sz="0" w:space="0" w:color="auto"/>
            </w:tcBorders>
            <w:shd w:val="clear" w:color="auto" w:fill="auto"/>
          </w:tcPr>
          <w:p w14:paraId="65F40404" w14:textId="77777777" w:rsidR="00CE3DA5" w:rsidRPr="0031369B" w:rsidRDefault="0041285C" w:rsidP="00AB07D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CONTRAST OF MEAN</w:t>
            </w:r>
          </w:p>
        </w:tc>
      </w:tr>
      <w:tr w:rsidR="00CE3DA5" w:rsidRPr="0031369B" w14:paraId="7A1AB9B8" w14:textId="77777777" w:rsidTr="00AB0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26362B3" w14:textId="77777777" w:rsidR="00CE3DA5" w:rsidRPr="0031369B" w:rsidRDefault="00ED5EFA" w:rsidP="00AB07D7">
            <w:pPr>
              <w:spacing w:line="48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Drought stress + Irradiance1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CE2513" w14:textId="77777777" w:rsidR="00CE3DA5" w:rsidRPr="0031369B" w:rsidRDefault="0041285C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  <w:r w:rsidR="00CE3DA5" w:rsidRPr="0031369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4711EA5" w14:textId="77777777" w:rsidR="00CE3DA5" w:rsidRPr="0031369B" w:rsidRDefault="00CE3DA5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Tukey</w:t>
            </w:r>
          </w:p>
        </w:tc>
        <w:tc>
          <w:tcPr>
            <w:tcW w:w="56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2B18A7E" w14:textId="77777777" w:rsidR="00CE3DA5" w:rsidRPr="0031369B" w:rsidRDefault="00CE3DA5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t</w:t>
            </w:r>
          </w:p>
        </w:tc>
        <w:tc>
          <w:tcPr>
            <w:tcW w:w="56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01AC27D" w14:textId="77777777" w:rsidR="00CE3DA5" w:rsidRPr="0031369B" w:rsidRDefault="00CE3DA5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Dunn</w:t>
            </w:r>
          </w:p>
        </w:tc>
        <w:tc>
          <w:tcPr>
            <w:tcW w:w="56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DA41085" w14:textId="77777777" w:rsidR="00CE3DA5" w:rsidRPr="0031369B" w:rsidRDefault="00CE3DA5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SNK</w:t>
            </w:r>
          </w:p>
        </w:tc>
      </w:tr>
      <w:tr w:rsidR="00CE3DA5" w:rsidRPr="0031369B" w14:paraId="01EEFB6C" w14:textId="77777777" w:rsidTr="00AB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shd w:val="clear" w:color="auto" w:fill="auto"/>
          </w:tcPr>
          <w:p w14:paraId="6E53CE43" w14:textId="77777777" w:rsidR="00CE3DA5" w:rsidRPr="0031369B" w:rsidRDefault="00CE3DA5" w:rsidP="00AB07D7">
            <w:pPr>
              <w:spacing w:line="48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T1</w:t>
            </w:r>
            <w:r w:rsidRPr="0031369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</w:t>
            </w:r>
            <w:r w:rsidR="00ED5EFA">
              <w:rPr>
                <w:rFonts w:ascii="Times New Roman" w:hAnsi="Times New Roman" w:cs="Times New Roman"/>
                <w:i w:val="0"/>
                <w:sz w:val="24"/>
                <w:szCs w:val="24"/>
              </w:rPr>
              <w:t>Control</w:t>
            </w:r>
            <w:r w:rsidRPr="0031369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+ 1400</w:t>
            </w:r>
          </w:p>
        </w:tc>
        <w:tc>
          <w:tcPr>
            <w:tcW w:w="583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01CDB73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0</w:t>
            </w:r>
            <w:r w:rsidR="0041285C">
              <w:rPr>
                <w:sz w:val="24"/>
                <w:szCs w:val="24"/>
              </w:rPr>
              <w:t>.</w:t>
            </w:r>
            <w:r w:rsidRPr="0031369B">
              <w:rPr>
                <w:sz w:val="24"/>
                <w:szCs w:val="24"/>
              </w:rPr>
              <w:t>122</w:t>
            </w:r>
          </w:p>
        </w:tc>
        <w:tc>
          <w:tcPr>
            <w:tcW w:w="52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B8F0A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</w:p>
        </w:tc>
        <w:tc>
          <w:tcPr>
            <w:tcW w:w="5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4B3851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</w:p>
        </w:tc>
        <w:tc>
          <w:tcPr>
            <w:tcW w:w="5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C526B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a</w:t>
            </w:r>
          </w:p>
        </w:tc>
        <w:tc>
          <w:tcPr>
            <w:tcW w:w="565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5B2A84B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</w:t>
            </w:r>
          </w:p>
        </w:tc>
      </w:tr>
      <w:tr w:rsidR="00CE3DA5" w:rsidRPr="0031369B" w14:paraId="432E934C" w14:textId="77777777" w:rsidTr="00AB07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shd w:val="clear" w:color="auto" w:fill="auto"/>
          </w:tcPr>
          <w:p w14:paraId="48301E39" w14:textId="77777777" w:rsidR="00CE3DA5" w:rsidRPr="0031369B" w:rsidRDefault="00CE3DA5" w:rsidP="00AB07D7">
            <w:pPr>
              <w:spacing w:line="48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T2</w:t>
            </w:r>
            <w:r w:rsidRPr="0031369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</w:t>
            </w:r>
            <w:r w:rsidR="00ED5EFA">
              <w:rPr>
                <w:rFonts w:ascii="Times New Roman" w:hAnsi="Times New Roman" w:cs="Times New Roman"/>
                <w:i w:val="0"/>
                <w:sz w:val="24"/>
                <w:szCs w:val="24"/>
              </w:rPr>
              <w:t>Moderate</w:t>
            </w:r>
            <w:r w:rsidRPr="0031369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+ 1400</w:t>
            </w:r>
          </w:p>
        </w:tc>
        <w:tc>
          <w:tcPr>
            <w:tcW w:w="583" w:type="pct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9044F31" w14:textId="77777777" w:rsidR="00CE3DA5" w:rsidRPr="0031369B" w:rsidRDefault="00CE3DA5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>0</w:t>
            </w:r>
            <w:r w:rsidR="0041285C">
              <w:rPr>
                <w:sz w:val="24"/>
                <w:szCs w:val="24"/>
              </w:rPr>
              <w:t>.</w:t>
            </w:r>
            <w:r w:rsidRPr="0031369B">
              <w:rPr>
                <w:sz w:val="24"/>
                <w:szCs w:val="24"/>
              </w:rPr>
              <w:t>029</w:t>
            </w:r>
          </w:p>
        </w:tc>
        <w:tc>
          <w:tcPr>
            <w:tcW w:w="52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EFD84" w14:textId="77777777" w:rsidR="00CE3DA5" w:rsidRPr="0031369B" w:rsidRDefault="00CE3DA5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</w:t>
            </w:r>
          </w:p>
        </w:tc>
        <w:tc>
          <w:tcPr>
            <w:tcW w:w="5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308E64" w14:textId="77777777" w:rsidR="00CE3DA5" w:rsidRPr="0031369B" w:rsidRDefault="00CE3DA5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</w:t>
            </w:r>
          </w:p>
        </w:tc>
        <w:tc>
          <w:tcPr>
            <w:tcW w:w="5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35937" w14:textId="77777777" w:rsidR="00CE3DA5" w:rsidRPr="0031369B" w:rsidRDefault="00CE3DA5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 xml:space="preserve">  b</w:t>
            </w:r>
          </w:p>
        </w:tc>
        <w:tc>
          <w:tcPr>
            <w:tcW w:w="565" w:type="pct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C124003" w14:textId="77777777" w:rsidR="00CE3DA5" w:rsidRPr="0031369B" w:rsidRDefault="00CE3DA5" w:rsidP="00AB07D7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</w:t>
            </w:r>
          </w:p>
        </w:tc>
      </w:tr>
      <w:tr w:rsidR="00CE3DA5" w:rsidRPr="0031369B" w14:paraId="25421BEA" w14:textId="77777777" w:rsidTr="00AB0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pct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CD5AD23" w14:textId="77777777" w:rsidR="00CE3DA5" w:rsidRPr="0031369B" w:rsidRDefault="00CE3DA5" w:rsidP="00AB07D7">
            <w:pPr>
              <w:spacing w:line="48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T3 - </w:t>
            </w:r>
            <w:r w:rsidR="00ED5EFA">
              <w:rPr>
                <w:rFonts w:ascii="Times New Roman" w:hAnsi="Times New Roman" w:cs="Times New Roman"/>
                <w:i w:val="0"/>
                <w:sz w:val="24"/>
                <w:szCs w:val="24"/>
              </w:rPr>
              <w:t>Severe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+ 14</w:t>
            </w:r>
            <w:r w:rsidRPr="0031369B">
              <w:rPr>
                <w:rFonts w:ascii="Times New Roman" w:hAnsi="Times New Roman" w:cs="Times New Roman"/>
                <w:i w:val="0"/>
                <w:sz w:val="24"/>
                <w:szCs w:val="24"/>
              </w:rPr>
              <w:t>00</w:t>
            </w:r>
          </w:p>
        </w:tc>
        <w:tc>
          <w:tcPr>
            <w:tcW w:w="583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01272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128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017</w:t>
            </w:r>
          </w:p>
        </w:tc>
        <w:tc>
          <w:tcPr>
            <w:tcW w:w="52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08DA2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</w:t>
            </w:r>
          </w:p>
        </w:tc>
        <w:tc>
          <w:tcPr>
            <w:tcW w:w="56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6611C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</w:t>
            </w:r>
          </w:p>
        </w:tc>
        <w:tc>
          <w:tcPr>
            <w:tcW w:w="56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84051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369B">
              <w:rPr>
                <w:sz w:val="24"/>
                <w:szCs w:val="24"/>
              </w:rPr>
              <w:t xml:space="preserve">  b</w:t>
            </w:r>
          </w:p>
        </w:tc>
        <w:tc>
          <w:tcPr>
            <w:tcW w:w="565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0858C3" w14:textId="77777777" w:rsidR="00CE3DA5" w:rsidRPr="0031369B" w:rsidRDefault="00CE3DA5" w:rsidP="00AB07D7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</w:t>
            </w:r>
          </w:p>
        </w:tc>
      </w:tr>
    </w:tbl>
    <w:p w14:paraId="7435A923" w14:textId="77777777" w:rsidR="00EF0310" w:rsidRPr="00EF0310" w:rsidRDefault="00EF0310" w:rsidP="00EF031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en"/>
        </w:rPr>
      </w:pPr>
      <w:r w:rsidRPr="00EF0310">
        <w:rPr>
          <w:rFonts w:ascii="Times New Roman" w:hAnsi="Times New Roman" w:cs="Times New Roman"/>
          <w:color w:val="212121"/>
          <w:vertAlign w:val="superscript"/>
          <w:lang w:val="en"/>
        </w:rPr>
        <w:t>1</w:t>
      </w:r>
      <w:r w:rsidRPr="00EF0310">
        <w:rPr>
          <w:rFonts w:ascii="Times New Roman" w:hAnsi="Times New Roman" w:cs="Times New Roman"/>
          <w:color w:val="212121"/>
          <w:lang w:val="en"/>
        </w:rPr>
        <w:t xml:space="preserve"> Irradiance value in </w:t>
      </w:r>
      <w:proofErr w:type="spellStart"/>
      <w:r w:rsidRPr="00EF0310">
        <w:rPr>
          <w:rFonts w:ascii="Times New Roman" w:hAnsi="Times New Roman" w:cs="Times New Roman"/>
          <w:color w:val="212121"/>
          <w:lang w:val="en"/>
        </w:rPr>
        <w:t>μmol</w:t>
      </w:r>
      <w:proofErr w:type="spellEnd"/>
      <w:r w:rsidRPr="00EF0310">
        <w:rPr>
          <w:rFonts w:ascii="Times New Roman" w:hAnsi="Times New Roman" w:cs="Times New Roman"/>
          <w:color w:val="212121"/>
          <w:lang w:val="en"/>
        </w:rPr>
        <w:t xml:space="preserve"> of photons s</w:t>
      </w:r>
      <w:r w:rsidRPr="00EF0310">
        <w:rPr>
          <w:rFonts w:ascii="Times New Roman" w:hAnsi="Times New Roman" w:cs="Times New Roman"/>
          <w:color w:val="212121"/>
          <w:vertAlign w:val="superscript"/>
          <w:lang w:val="en"/>
        </w:rPr>
        <w:t>-1</w:t>
      </w:r>
      <w:r w:rsidRPr="00EF0310">
        <w:rPr>
          <w:rFonts w:ascii="Times New Roman" w:hAnsi="Times New Roman" w:cs="Times New Roman"/>
          <w:color w:val="212121"/>
          <w:lang w:val="en"/>
        </w:rPr>
        <w:t xml:space="preserve"> m</w:t>
      </w:r>
      <w:r w:rsidRPr="00EF0310">
        <w:rPr>
          <w:rFonts w:ascii="Times New Roman" w:hAnsi="Times New Roman" w:cs="Times New Roman"/>
          <w:color w:val="212121"/>
          <w:vertAlign w:val="superscript"/>
          <w:lang w:val="en"/>
        </w:rPr>
        <w:t>-2</w:t>
      </w:r>
    </w:p>
    <w:p w14:paraId="49A68858" w14:textId="77777777" w:rsidR="00EF0310" w:rsidRPr="00EF0310" w:rsidRDefault="00EF0310" w:rsidP="00EF031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en"/>
        </w:rPr>
      </w:pPr>
      <w:r w:rsidRPr="00EF0310">
        <w:rPr>
          <w:rFonts w:ascii="Times New Roman" w:hAnsi="Times New Roman" w:cs="Times New Roman"/>
          <w:color w:val="212121"/>
          <w:vertAlign w:val="superscript"/>
          <w:lang w:val="en"/>
        </w:rPr>
        <w:t>2</w:t>
      </w:r>
      <w:r>
        <w:rPr>
          <w:rFonts w:ascii="Times New Roman" w:hAnsi="Times New Roman" w:cs="Times New Roman"/>
          <w:color w:val="212121"/>
          <w:lang w:val="en"/>
        </w:rPr>
        <w:t xml:space="preserve"> Mean value in </w:t>
      </w:r>
      <w:r w:rsidRPr="00EF0310">
        <w:rPr>
          <w:rFonts w:ascii="Times New Roman" w:hAnsi="Times New Roman" w:cs="Times New Roman"/>
          <w:color w:val="212121"/>
          <w:lang w:val="en"/>
        </w:rPr>
        <w:t>mol m</w:t>
      </w:r>
      <w:r w:rsidRPr="00EF0310">
        <w:rPr>
          <w:rFonts w:ascii="Times New Roman" w:hAnsi="Times New Roman" w:cs="Times New Roman"/>
          <w:color w:val="212121"/>
          <w:vertAlign w:val="superscript"/>
          <w:lang w:val="en"/>
        </w:rPr>
        <w:t>-2</w:t>
      </w:r>
      <w:r w:rsidRPr="00EF0310">
        <w:rPr>
          <w:rFonts w:ascii="Times New Roman" w:hAnsi="Times New Roman" w:cs="Times New Roman"/>
          <w:color w:val="212121"/>
          <w:lang w:val="en"/>
        </w:rPr>
        <w:t xml:space="preserve"> s</w:t>
      </w:r>
      <w:r w:rsidRPr="00EF0310">
        <w:rPr>
          <w:rFonts w:ascii="Times New Roman" w:hAnsi="Times New Roman" w:cs="Times New Roman"/>
          <w:color w:val="212121"/>
          <w:vertAlign w:val="superscript"/>
          <w:lang w:val="en"/>
        </w:rPr>
        <w:t>-1</w:t>
      </w:r>
    </w:p>
    <w:p w14:paraId="14C96FB6" w14:textId="77777777" w:rsidR="00EF0310" w:rsidRPr="00EE0AC6" w:rsidRDefault="00EF0310" w:rsidP="00EF0310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lang w:val="en-US"/>
        </w:rPr>
      </w:pPr>
      <w:r w:rsidRPr="00EE0AC6">
        <w:rPr>
          <w:rFonts w:ascii="Times New Roman" w:hAnsi="Times New Roman" w:cs="Times New Roman"/>
          <w:color w:val="212121"/>
          <w:vertAlign w:val="superscript"/>
          <w:lang w:val="en-US"/>
        </w:rPr>
        <w:t>**</w:t>
      </w:r>
      <w:r w:rsidRPr="00EE0AC6">
        <w:rPr>
          <w:rFonts w:ascii="Times New Roman" w:hAnsi="Times New Roman" w:cs="Times New Roman"/>
          <w:color w:val="212121"/>
          <w:lang w:val="en-US"/>
        </w:rPr>
        <w:t xml:space="preserve"> Significance level </w:t>
      </w:r>
      <w:r w:rsidRPr="00EF0310">
        <w:rPr>
          <w:rFonts w:ascii="Times New Roman" w:hAnsi="Times New Roman" w:cs="Times New Roman"/>
          <w:color w:val="212121"/>
          <w:lang w:val="en"/>
        </w:rPr>
        <w:t>α</w:t>
      </w:r>
      <w:r w:rsidRPr="00EE0AC6">
        <w:rPr>
          <w:rFonts w:ascii="Times New Roman" w:hAnsi="Times New Roman" w:cs="Times New Roman"/>
          <w:color w:val="212121"/>
          <w:lang w:val="en-US"/>
        </w:rPr>
        <w:t xml:space="preserve"> = 0.01</w:t>
      </w:r>
    </w:p>
    <w:p w14:paraId="0ECF677F" w14:textId="77777777" w:rsidR="00CE3DA5" w:rsidRPr="00EE0AC6" w:rsidRDefault="00CE3DA5" w:rsidP="003B60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C22676" w14:textId="77777777" w:rsidR="003B60A4" w:rsidRPr="00D1475B" w:rsidRDefault="003B60A4" w:rsidP="003B60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B60A4" w:rsidRPr="00D1475B" w:rsidSect="00D1475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MzIxMDAyNTe1MDFR0lEKTi0uzszPAykwrAUAyHMrFywAAAA="/>
  </w:docVars>
  <w:rsids>
    <w:rsidRoot w:val="003B60A4"/>
    <w:rsid w:val="001202FB"/>
    <w:rsid w:val="00236AEC"/>
    <w:rsid w:val="00394C83"/>
    <w:rsid w:val="003B60A4"/>
    <w:rsid w:val="003D4A51"/>
    <w:rsid w:val="00405FCA"/>
    <w:rsid w:val="0041285C"/>
    <w:rsid w:val="004B42D5"/>
    <w:rsid w:val="004F3042"/>
    <w:rsid w:val="00504175"/>
    <w:rsid w:val="006629D2"/>
    <w:rsid w:val="00697403"/>
    <w:rsid w:val="008328A8"/>
    <w:rsid w:val="00916FEA"/>
    <w:rsid w:val="0093196D"/>
    <w:rsid w:val="00951F34"/>
    <w:rsid w:val="009B29C8"/>
    <w:rsid w:val="009C316A"/>
    <w:rsid w:val="009E60AF"/>
    <w:rsid w:val="00A10E65"/>
    <w:rsid w:val="00A66452"/>
    <w:rsid w:val="00AB0351"/>
    <w:rsid w:val="00CB08B0"/>
    <w:rsid w:val="00CE3DA5"/>
    <w:rsid w:val="00CE50E6"/>
    <w:rsid w:val="00D1475B"/>
    <w:rsid w:val="00DA5B73"/>
    <w:rsid w:val="00DB05F2"/>
    <w:rsid w:val="00DC3245"/>
    <w:rsid w:val="00ED5EFA"/>
    <w:rsid w:val="00EE0AC6"/>
    <w:rsid w:val="00EE5D6B"/>
    <w:rsid w:val="00E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F35C"/>
  <w15:docId w15:val="{F44C8F45-488A-084C-BEE4-C616406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A4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0A4"/>
    <w:pPr>
      <w:spacing w:after="0" w:line="240" w:lineRule="auto"/>
    </w:pPr>
    <w:rPr>
      <w:lang w:val="es-CO"/>
    </w:rPr>
  </w:style>
  <w:style w:type="paragraph" w:styleId="Caption">
    <w:name w:val="caption"/>
    <w:basedOn w:val="Normal"/>
    <w:next w:val="Normal"/>
    <w:qFormat/>
    <w:rsid w:val="003B60A4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table" w:customStyle="1" w:styleId="TabelaSimples51">
    <w:name w:val="Tabela Simples 51"/>
    <w:basedOn w:val="TableNormal"/>
    <w:uiPriority w:val="45"/>
    <w:rsid w:val="003B6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3B60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664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285C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Esteban Galeano</cp:lastModifiedBy>
  <cp:revision>4</cp:revision>
  <dcterms:created xsi:type="dcterms:W3CDTF">2019-02-21T22:40:00Z</dcterms:created>
  <dcterms:modified xsi:type="dcterms:W3CDTF">2019-04-06T19:24:00Z</dcterms:modified>
</cp:coreProperties>
</file>