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21245" w14:textId="6AA5F14E" w:rsidR="00EA4CE4" w:rsidRPr="007E42E3" w:rsidRDefault="00EA4CE4" w:rsidP="00EA4CE4">
      <w:pPr>
        <w:ind w:left="360"/>
        <w:rPr>
          <w:sz w:val="24"/>
          <w:szCs w:val="24"/>
        </w:rPr>
      </w:pPr>
      <w:r w:rsidRPr="007E42E3">
        <w:rPr>
          <w:b/>
          <w:sz w:val="24"/>
          <w:szCs w:val="24"/>
        </w:rPr>
        <w:t>S</w:t>
      </w:r>
      <w:r w:rsidR="00DA6237">
        <w:rPr>
          <w:b/>
          <w:sz w:val="24"/>
          <w:szCs w:val="24"/>
        </w:rPr>
        <w:t>2</w:t>
      </w:r>
      <w:r w:rsidRPr="007E42E3">
        <w:rPr>
          <w:b/>
          <w:sz w:val="24"/>
          <w:szCs w:val="24"/>
        </w:rPr>
        <w:t xml:space="preserve"> Table.</w:t>
      </w:r>
      <w:r w:rsidRPr="007E42E3">
        <w:rPr>
          <w:sz w:val="24"/>
          <w:szCs w:val="24"/>
        </w:rPr>
        <w:t xml:space="preserve"> Age-adjusted effect of supplemental nutrition on outcome by sex of the participant</w:t>
      </w:r>
    </w:p>
    <w:tbl>
      <w:tblPr>
        <w:tblW w:w="10010" w:type="dxa"/>
        <w:tblInd w:w="142" w:type="dxa"/>
        <w:tblLook w:val="04A0" w:firstRow="1" w:lastRow="0" w:firstColumn="1" w:lastColumn="0" w:noHBand="0" w:noVBand="1"/>
      </w:tblPr>
      <w:tblGrid>
        <w:gridCol w:w="2620"/>
        <w:gridCol w:w="947"/>
        <w:gridCol w:w="2670"/>
        <w:gridCol w:w="2552"/>
        <w:gridCol w:w="1221"/>
      </w:tblGrid>
      <w:tr w:rsidR="00EA4CE4" w:rsidRPr="00CE13F0" w14:paraId="665C6DED" w14:textId="77777777" w:rsidTr="007E42E3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3A45A" w14:textId="77777777" w:rsidR="00EA4CE4" w:rsidRPr="00DE12A9" w:rsidRDefault="00EA4CE4" w:rsidP="007E42E3">
            <w:pPr>
              <w:spacing w:after="0" w:line="240" w:lineRule="auto"/>
              <w:ind w:left="177" w:hanging="177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DE12A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Cardiovascular risk factor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CE4EEE1" w14:textId="77777777" w:rsidR="00EA4CE4" w:rsidRPr="00DE12A9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N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AD1404" w14:textId="77777777" w:rsidR="00EA4CE4" w:rsidRPr="00DE12A9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DE12A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Estimated effect 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(beta coefficient) </w:t>
            </w:r>
            <w:r w:rsidRPr="00DE12A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of supplementation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(95% confidence interval)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5B4F8" w14:textId="77777777" w:rsidR="00EA4CE4" w:rsidRPr="00DE12A9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</w:t>
            </w:r>
            <w:r w:rsidRPr="00DE12A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-value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interaction</w:t>
            </w:r>
          </w:p>
        </w:tc>
      </w:tr>
      <w:tr w:rsidR="00EA4CE4" w:rsidRPr="00CE13F0" w14:paraId="2FC9AA49" w14:textId="77777777" w:rsidTr="007E42E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F2033B" w14:textId="77777777" w:rsidR="00EA4CE4" w:rsidRPr="00DE12A9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97291A7" w14:textId="77777777" w:rsidR="00EA4CE4" w:rsidRPr="00DE12A9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4A7562" w14:textId="77777777" w:rsidR="00EA4CE4" w:rsidRPr="00DE12A9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DE12A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Male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86068B" w14:textId="77777777" w:rsidR="00EA4CE4" w:rsidRPr="00DE12A9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DE12A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Female</w:t>
            </w:r>
          </w:p>
        </w:tc>
        <w:tc>
          <w:tcPr>
            <w:tcW w:w="122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B5E972" w14:textId="77777777" w:rsidR="00EA4CE4" w:rsidRPr="00DE12A9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EA4CE4" w:rsidRPr="004B75D1" w14:paraId="12F742EA" w14:textId="77777777" w:rsidTr="007E42E3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66D56" w14:textId="77777777" w:rsidR="00EA4CE4" w:rsidRPr="004B75D1" w:rsidRDefault="00EA4CE4" w:rsidP="007E4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Height (mm)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ED6CA3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3E9">
              <w:t>1783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D6E60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-2.49 (-10.63 to 5.66)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02574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3.12 (-7.18 to 13.42)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99F0C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0.37</w:t>
            </w:r>
          </w:p>
        </w:tc>
      </w:tr>
      <w:tr w:rsidR="00EA4CE4" w:rsidRPr="004B75D1" w14:paraId="2889464E" w14:textId="77777777" w:rsidTr="007E42E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EBD49" w14:textId="77777777" w:rsidR="00EA4CE4" w:rsidRPr="004B75D1" w:rsidRDefault="00EA4CE4" w:rsidP="007E4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BMI (kg/m</w:t>
            </w:r>
            <w:r w:rsidRPr="007E42E3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2</w:t>
            </w: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40406ECA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1783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709FD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0.07 (-0.45 to 0.60)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6D0C6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-0.60 (-1.22 to 0.01)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44009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0.04</w:t>
            </w:r>
          </w:p>
        </w:tc>
      </w:tr>
      <w:tr w:rsidR="00EA4CE4" w:rsidRPr="004B75D1" w14:paraId="4668DD44" w14:textId="77777777" w:rsidTr="007E42E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AD82E" w14:textId="77777777" w:rsidR="00EA4CE4" w:rsidRPr="004B75D1" w:rsidRDefault="00EA4CE4" w:rsidP="007E4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Waist circumference (mm)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79243F3D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1779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B01E4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-1.41 (-13.67 to 10.84)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4760D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-10.52 (-25.22 to 4.18)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18BB2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0.27</w:t>
            </w:r>
          </w:p>
        </w:tc>
      </w:tr>
      <w:tr w:rsidR="00EA4CE4" w:rsidRPr="004B75D1" w14:paraId="485498BC" w14:textId="77777777" w:rsidTr="007E42E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D5CFC" w14:textId="77777777" w:rsidR="00EA4CE4" w:rsidRPr="004B75D1" w:rsidRDefault="00EA4CE4" w:rsidP="007E4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ystolic </w:t>
            </w: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BP (mmHg)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75E4FCDF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1782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5E23B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0.98 (-0.43 to 2.39)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4EEEF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0.36 (-1.34 to 2.06)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F509E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EA4CE4" w:rsidRPr="004B75D1" w14:paraId="4693B092" w14:textId="77777777" w:rsidTr="007E42E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44E3E" w14:textId="77777777" w:rsidR="00EA4CE4" w:rsidRPr="004B75D1" w:rsidRDefault="00EA4CE4" w:rsidP="007E4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Diastolic BP (mmHg)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38EA9A95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1782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91BED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1.27 (-0.25 to 2.79)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105BF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1.06 (-0.72 to 2.85)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6687F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</w:tr>
      <w:tr w:rsidR="00EA4CE4" w:rsidRPr="004B75D1" w14:paraId="605DCF40" w14:textId="77777777" w:rsidTr="007E42E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9A21D" w14:textId="77777777" w:rsidR="00EA4CE4" w:rsidRPr="004B75D1" w:rsidRDefault="00EA4CE4" w:rsidP="007E4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Central SBP (mmHg)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5FFCFA8A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5E6">
              <w:t>1395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46F55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0.00 (-1.41 to 1.42)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FB246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-0.38 (-2.14 to 1.38)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6E938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0.72</w:t>
            </w:r>
          </w:p>
        </w:tc>
      </w:tr>
      <w:tr w:rsidR="00EA4CE4" w:rsidRPr="004B75D1" w14:paraId="756FBEBF" w14:textId="77777777" w:rsidTr="007E42E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4B626" w14:textId="77777777" w:rsidR="00EA4CE4" w:rsidRPr="004B75D1" w:rsidRDefault="00EA4CE4" w:rsidP="007E4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Pulse wave velocity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C98DD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1542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10D96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0.07 (-0.04 to 0.18)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2E8EB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-0.01 (-0.14 to 0.13)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E4668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EA4CE4" w:rsidRPr="004B75D1" w14:paraId="57484BE0" w14:textId="77777777" w:rsidTr="007E42E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5A3B7" w14:textId="77777777" w:rsidR="00EA4CE4" w:rsidRPr="004B75D1" w:rsidRDefault="00EA4CE4" w:rsidP="007E4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Pulse pressure (mmHg)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686EA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DC4">
              <w:t>1782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273E8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-0.38 (-1.12 to 0.36)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56E44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-0.75 (-1.69 to 0.20)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3D828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0.54</w:t>
            </w:r>
          </w:p>
        </w:tc>
      </w:tr>
      <w:tr w:rsidR="00EA4CE4" w:rsidRPr="004B75D1" w14:paraId="0FB0E821" w14:textId="77777777" w:rsidTr="007E42E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3A5F2" w14:textId="77777777" w:rsidR="00EA4CE4" w:rsidRPr="004B75D1" w:rsidRDefault="00EA4CE4" w:rsidP="007E4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Augmentation index (%)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1F906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1322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B3949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-1.45 (-3.20 to 0.30)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1AB1F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0.07 (-1.89 to 2.04)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E72A5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0.09</w:t>
            </w:r>
          </w:p>
        </w:tc>
      </w:tr>
      <w:tr w:rsidR="00EA4CE4" w:rsidRPr="004B75D1" w14:paraId="48C96423" w14:textId="77777777" w:rsidTr="007E42E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5F8B5" w14:textId="77777777" w:rsidR="00EA4CE4" w:rsidRPr="004B75D1" w:rsidRDefault="00EA4CE4" w:rsidP="007E4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arotid </w:t>
            </w: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IMT (mm)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15E2EC82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1194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7E5E8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0.01 (-0.02 to 0.03)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BD558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-0.02 (-0.05 to 0.02)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43F33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EA4CE4" w:rsidRPr="004B75D1" w14:paraId="3508508C" w14:textId="77777777" w:rsidTr="007E42E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38008" w14:textId="77777777" w:rsidR="00EA4CE4" w:rsidRPr="004B75D1" w:rsidRDefault="00EA4CE4" w:rsidP="007E4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Total cholesterol (mmol/l)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1423B3A3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1764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F2A17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0.11 (-0.11 to 0.32)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E7ED6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0.09 (-0.14 to 0.32)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4A05A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0.86</w:t>
            </w:r>
          </w:p>
        </w:tc>
      </w:tr>
      <w:tr w:rsidR="00EA4CE4" w:rsidRPr="004B75D1" w14:paraId="2BECA399" w14:textId="77777777" w:rsidTr="007E42E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6D904" w14:textId="77777777" w:rsidR="00EA4CE4" w:rsidRPr="004B75D1" w:rsidRDefault="00EA4CE4" w:rsidP="007E4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LDL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cholesterol (mmol/l)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70C023E0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1756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D35C6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0.09 (-0.06 to 0.25)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4A7E6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0.11 (-0.06 to 0.28)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9FA86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</w:tr>
      <w:tr w:rsidR="00EA4CE4" w:rsidRPr="004B75D1" w14:paraId="3E2D299D" w14:textId="77777777" w:rsidTr="007E42E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CF1E9" w14:textId="77777777" w:rsidR="00EA4CE4" w:rsidRPr="004B75D1" w:rsidRDefault="00EA4CE4" w:rsidP="007E4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HDL cholesterol (mmol/l)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12E93C82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1764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2F7EF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-0.01 (-0.09 to 0.06)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E41DA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-0.01 (-0.09 to 0.07)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0FA3F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0.9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EA4CE4" w:rsidRPr="004B75D1" w14:paraId="3C2510FA" w14:textId="77777777" w:rsidTr="007E42E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246FF" w14:textId="77777777" w:rsidR="00EA4CE4" w:rsidRPr="004B75D1" w:rsidRDefault="00EA4CE4" w:rsidP="007E4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Log triglycerides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(mmol/l)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1D8A921C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1763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3FE1B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0.04 (-0.03 to 0.11)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84C04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0.01 (-0.07 to 0.10)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9191B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0.57</w:t>
            </w:r>
          </w:p>
        </w:tc>
      </w:tr>
      <w:tr w:rsidR="00EA4CE4" w:rsidRPr="004B75D1" w14:paraId="1428BD49" w14:textId="77777777" w:rsidTr="007E42E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91D82" w14:textId="77777777" w:rsidR="00EA4CE4" w:rsidRPr="004B75D1" w:rsidRDefault="00EA4CE4" w:rsidP="007E4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Fasting glucose (mmol/l)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79BE0A7F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1763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59729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0.00 (-0.14 to 0.14)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4BE77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-0.02 (-0.19 to 0.15)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B820C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0.8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EA4CE4" w:rsidRPr="004B75D1" w14:paraId="6FFFE573" w14:textId="77777777" w:rsidTr="007E42E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25276" w14:textId="77777777" w:rsidR="00EA4CE4" w:rsidRPr="004B75D1" w:rsidRDefault="00EA4CE4" w:rsidP="007E4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Log insulin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/l)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60527ADE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1756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0762E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0.09 (-0.08 to 0.26)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2B340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0.07 (-0.11 to 0.26)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397B6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</w:tr>
      <w:tr w:rsidR="00EA4CE4" w:rsidRPr="004B75D1" w14:paraId="3F600536" w14:textId="77777777" w:rsidTr="007E42E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125FCB" w14:textId="77777777" w:rsidR="00EA4CE4" w:rsidRPr="004B75D1" w:rsidRDefault="00EA4CE4" w:rsidP="007E4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Log HOMA-IR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1C1B2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1756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A08010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0.09 (-0.08 to 0.25)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5DBAB4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0.03 (-0.15 to 0.22)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D083E1" w14:textId="77777777" w:rsidR="00EA4CE4" w:rsidRPr="004B75D1" w:rsidRDefault="00EA4CE4" w:rsidP="007E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5D1">
              <w:rPr>
                <w:rFonts w:ascii="Calibri" w:eastAsia="Times New Roman" w:hAnsi="Calibri" w:cs="Calibri"/>
                <w:color w:val="000000"/>
                <w:lang w:eastAsia="en-GB"/>
              </w:rPr>
              <w:t>0.53</w:t>
            </w:r>
          </w:p>
        </w:tc>
      </w:tr>
    </w:tbl>
    <w:p w14:paraId="61B4C47A" w14:textId="77777777" w:rsidR="00EA4CE4" w:rsidRDefault="00EA4CE4" w:rsidP="00EA4CE4">
      <w:pPr>
        <w:spacing w:after="0"/>
      </w:pPr>
      <w:r>
        <w:t>BMI is Body Mass Index; BP is Blood Pressure, IMT is Intima-Media Thickness; LDL is Low-density lipoprotein, HDL is High-density lipoprotein, HOMA-IR is Homeostatic Model Assessment-Insulin Resistance</w:t>
      </w:r>
    </w:p>
    <w:p w14:paraId="6EE270AE" w14:textId="77777777" w:rsidR="00EA4CE4" w:rsidRDefault="00EA4CE4" w:rsidP="00EA4CE4">
      <w:pPr>
        <w:ind w:left="360"/>
      </w:pPr>
    </w:p>
    <w:p w14:paraId="0009C6CA" w14:textId="77777777" w:rsidR="00EA4CE4" w:rsidRDefault="00EA4CE4" w:rsidP="00EA4CE4">
      <w:pPr>
        <w:ind w:left="360"/>
      </w:pPr>
    </w:p>
    <w:p w14:paraId="121BE55D" w14:textId="77777777" w:rsidR="00EA4CE4" w:rsidRDefault="00EA4CE4" w:rsidP="00EA4CE4">
      <w:pPr>
        <w:ind w:left="360"/>
      </w:pPr>
    </w:p>
    <w:p w14:paraId="533ADA2E" w14:textId="77777777" w:rsidR="00EA4CE4" w:rsidRDefault="00EA4CE4" w:rsidP="00EA4CE4">
      <w:pPr>
        <w:ind w:left="360"/>
      </w:pPr>
    </w:p>
    <w:p w14:paraId="13D10374" w14:textId="77777777" w:rsidR="00EA4CE4" w:rsidRDefault="00EA4CE4" w:rsidP="00EA4CE4">
      <w:pPr>
        <w:ind w:left="360"/>
      </w:pPr>
    </w:p>
    <w:p w14:paraId="547E3A41" w14:textId="77777777" w:rsidR="00EA4CE4" w:rsidRDefault="00EA4CE4" w:rsidP="00EA4CE4">
      <w:pPr>
        <w:ind w:left="360"/>
        <w:sectPr w:rsidR="00EA4CE4" w:rsidSect="0093788B">
          <w:pgSz w:w="11906" w:h="16838"/>
          <w:pgMar w:top="1440" w:right="1440" w:bottom="1440" w:left="709" w:header="708" w:footer="708" w:gutter="0"/>
          <w:cols w:space="708"/>
          <w:docGrid w:linePitch="360"/>
        </w:sectPr>
      </w:pPr>
    </w:p>
    <w:p w14:paraId="1AEDA451" w14:textId="77777777" w:rsidR="006A66E7" w:rsidRDefault="00DA6237" w:rsidP="00F27ED3"/>
    <w:sectPr w:rsidR="006A6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E4"/>
    <w:rsid w:val="0026395D"/>
    <w:rsid w:val="00571A3D"/>
    <w:rsid w:val="005C60D8"/>
    <w:rsid w:val="00B36F37"/>
    <w:rsid w:val="00DA6237"/>
    <w:rsid w:val="00E77833"/>
    <w:rsid w:val="00EA4CE4"/>
    <w:rsid w:val="00F2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DC930"/>
  <w15:chartTrackingRefBased/>
  <w15:docId w15:val="{45746907-053D-447B-86AE-A072A77A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E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A4CE4"/>
  </w:style>
  <w:style w:type="paragraph" w:styleId="BalloonText">
    <w:name w:val="Balloon Text"/>
    <w:basedOn w:val="Normal"/>
    <w:link w:val="BalloonTextChar"/>
    <w:uiPriority w:val="99"/>
    <w:semiHidden/>
    <w:unhideWhenUsed/>
    <w:rsid w:val="00B3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3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Kinra</dc:creator>
  <cp:keywords/>
  <dc:description/>
  <cp:lastModifiedBy>Sanjay Kinra</cp:lastModifiedBy>
  <cp:revision>4</cp:revision>
  <dcterms:created xsi:type="dcterms:W3CDTF">2020-04-20T07:14:00Z</dcterms:created>
  <dcterms:modified xsi:type="dcterms:W3CDTF">2020-05-27T11:47:00Z</dcterms:modified>
</cp:coreProperties>
</file>