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A1EBE" w14:textId="632946E6" w:rsidR="00EB56B6" w:rsidRPr="00A670AB" w:rsidRDefault="00EB56B6" w:rsidP="00C322C1">
      <w:pPr>
        <w:rPr>
          <w:rFonts w:ascii="Helvetica" w:hAnsi="Helvetica" w:cs="Times New Roman"/>
          <w:b/>
        </w:rPr>
      </w:pPr>
      <w:r w:rsidRPr="00A670AB">
        <w:rPr>
          <w:rFonts w:ascii="Helvetica" w:hAnsi="Helvetica" w:cs="Times New Roman"/>
          <w:b/>
        </w:rPr>
        <w:t xml:space="preserve">Supplementary </w:t>
      </w:r>
      <w:r w:rsidR="00F87904">
        <w:rPr>
          <w:rFonts w:ascii="Helvetica" w:hAnsi="Helvetica" w:cs="Times New Roman"/>
          <w:b/>
        </w:rPr>
        <w:t>File 1</w:t>
      </w:r>
    </w:p>
    <w:p w14:paraId="5558650B" w14:textId="77777777" w:rsidR="00A670AB" w:rsidRPr="00A670AB" w:rsidRDefault="00A670AB" w:rsidP="006D4E12">
      <w:pPr>
        <w:rPr>
          <w:rFonts w:ascii="Helvetica" w:hAnsi="Helvetica" w:cs="Times New Roman"/>
          <w:b/>
          <w:sz w:val="20"/>
          <w:szCs w:val="20"/>
        </w:rPr>
      </w:pPr>
    </w:p>
    <w:p w14:paraId="230B311D" w14:textId="7EA007C5" w:rsidR="003E452E" w:rsidRPr="003E452E" w:rsidRDefault="003E452E" w:rsidP="003E452E">
      <w:pPr>
        <w:spacing w:after="120" w:line="276" w:lineRule="auto"/>
        <w:rPr>
          <w:rFonts w:ascii="Helvetica" w:hAnsi="Helvetica" w:cs="Times New Roman"/>
          <w:b/>
          <w:sz w:val="28"/>
          <w:szCs w:val="28"/>
        </w:rPr>
      </w:pPr>
      <w:r w:rsidRPr="003E452E">
        <w:rPr>
          <w:rFonts w:ascii="Helvetica" w:hAnsi="Helvetica" w:cs="Times New Roman"/>
          <w:b/>
          <w:sz w:val="28"/>
          <w:szCs w:val="28"/>
        </w:rPr>
        <w:t xml:space="preserve">The impact of </w:t>
      </w:r>
      <w:r w:rsidR="00440D61">
        <w:rPr>
          <w:rFonts w:ascii="Helvetica" w:hAnsi="Helvetica" w:cs="Times New Roman"/>
          <w:b/>
          <w:sz w:val="28"/>
          <w:szCs w:val="28"/>
        </w:rPr>
        <w:t>c</w:t>
      </w:r>
      <w:r w:rsidRPr="003E452E">
        <w:rPr>
          <w:rFonts w:ascii="Helvetica" w:hAnsi="Helvetica" w:cs="Times New Roman"/>
          <w:b/>
          <w:sz w:val="28"/>
          <w:szCs w:val="28"/>
        </w:rPr>
        <w:t xml:space="preserve">ontinuous </w:t>
      </w:r>
      <w:r w:rsidR="00440D61">
        <w:rPr>
          <w:rFonts w:ascii="Helvetica" w:hAnsi="Helvetica" w:cs="Times New Roman"/>
          <w:b/>
          <w:sz w:val="28"/>
          <w:szCs w:val="28"/>
        </w:rPr>
        <w:t>q</w:t>
      </w:r>
      <w:r w:rsidRPr="003E452E">
        <w:rPr>
          <w:rFonts w:ascii="Helvetica" w:hAnsi="Helvetica" w:cs="Times New Roman"/>
          <w:b/>
          <w:sz w:val="28"/>
          <w:szCs w:val="28"/>
        </w:rPr>
        <w:t xml:space="preserve">uality </w:t>
      </w:r>
      <w:r w:rsidR="00440D61">
        <w:rPr>
          <w:rFonts w:ascii="Helvetica" w:hAnsi="Helvetica" w:cs="Times New Roman"/>
          <w:b/>
          <w:sz w:val="28"/>
          <w:szCs w:val="28"/>
        </w:rPr>
        <w:t>i</w:t>
      </w:r>
      <w:r w:rsidRPr="003E452E">
        <w:rPr>
          <w:rFonts w:ascii="Helvetica" w:hAnsi="Helvetica" w:cs="Times New Roman"/>
          <w:b/>
          <w:sz w:val="28"/>
          <w:szCs w:val="28"/>
        </w:rPr>
        <w:t>mprovement on coverage of antenatal HIV care tests in rural South Africa: results of a stepped-wedge cluster-</w:t>
      </w:r>
      <w:proofErr w:type="spellStart"/>
      <w:r w:rsidRPr="003E452E">
        <w:rPr>
          <w:rFonts w:ascii="Helvetica" w:hAnsi="Helvetica" w:cs="Times New Roman"/>
          <w:b/>
          <w:sz w:val="28"/>
          <w:szCs w:val="28"/>
        </w:rPr>
        <w:t>randomised</w:t>
      </w:r>
      <w:proofErr w:type="spellEnd"/>
      <w:r w:rsidRPr="003E452E">
        <w:rPr>
          <w:rFonts w:ascii="Helvetica" w:hAnsi="Helvetica" w:cs="Times New Roman"/>
          <w:b/>
          <w:sz w:val="28"/>
          <w:szCs w:val="28"/>
        </w:rPr>
        <w:t xml:space="preserve"> controlled implementation trial</w:t>
      </w:r>
    </w:p>
    <w:p w14:paraId="1AD7B266" w14:textId="77777777" w:rsidR="00A670AB" w:rsidRPr="00A670AB" w:rsidRDefault="00A670AB" w:rsidP="006D4E12">
      <w:pPr>
        <w:rPr>
          <w:rFonts w:ascii="Helvetica" w:hAnsi="Helvetica" w:cs="Times New Roman"/>
          <w:b/>
          <w:sz w:val="28"/>
          <w:szCs w:val="28"/>
        </w:rPr>
      </w:pPr>
    </w:p>
    <w:p w14:paraId="3F72134C" w14:textId="77777777" w:rsidR="00A670AB" w:rsidRPr="00A670AB" w:rsidRDefault="00A670AB" w:rsidP="006D4E12">
      <w:pPr>
        <w:rPr>
          <w:rFonts w:ascii="Helvetica" w:hAnsi="Helvetica" w:cs="Times New Roman"/>
          <w:b/>
          <w:sz w:val="20"/>
          <w:szCs w:val="20"/>
        </w:rPr>
      </w:pPr>
    </w:p>
    <w:p w14:paraId="4158A409" w14:textId="77777777" w:rsidR="00A670AB" w:rsidRPr="00A670AB" w:rsidRDefault="00A670AB" w:rsidP="006D4E12">
      <w:pPr>
        <w:rPr>
          <w:rFonts w:ascii="Helvetica" w:hAnsi="Helvetica" w:cs="Times New Roman"/>
          <w:b/>
          <w:sz w:val="20"/>
          <w:szCs w:val="20"/>
        </w:rPr>
      </w:pPr>
    </w:p>
    <w:p w14:paraId="274185CB" w14:textId="77777777" w:rsidR="00A670AB" w:rsidRPr="00A670AB" w:rsidRDefault="00A670AB" w:rsidP="006D4E12">
      <w:pPr>
        <w:rPr>
          <w:rFonts w:ascii="Helvetica" w:hAnsi="Helvetica" w:cs="Times New Roman"/>
          <w:b/>
          <w:sz w:val="20"/>
          <w:szCs w:val="20"/>
        </w:rPr>
      </w:pPr>
    </w:p>
    <w:p w14:paraId="4FADF8D7" w14:textId="77777777" w:rsidR="00A670AB" w:rsidRPr="00A670AB" w:rsidRDefault="00A670AB" w:rsidP="006D4E12">
      <w:pPr>
        <w:rPr>
          <w:rFonts w:ascii="Helvetica" w:hAnsi="Helvetica" w:cs="Times New Roman"/>
          <w:b/>
          <w:sz w:val="20"/>
          <w:szCs w:val="20"/>
        </w:rPr>
      </w:pPr>
    </w:p>
    <w:p w14:paraId="3628A3A2" w14:textId="77777777" w:rsidR="00A670AB" w:rsidRPr="00A670AB" w:rsidRDefault="00A670AB" w:rsidP="006D4E12">
      <w:pPr>
        <w:rPr>
          <w:rFonts w:ascii="Helvetica" w:hAnsi="Helvetica" w:cs="Times New Roman"/>
          <w:b/>
          <w:sz w:val="20"/>
          <w:szCs w:val="20"/>
        </w:rPr>
      </w:pPr>
    </w:p>
    <w:p w14:paraId="0208689E" w14:textId="4025E690" w:rsidR="006D4E12" w:rsidRPr="00A670AB" w:rsidRDefault="0059799A" w:rsidP="006D4E12">
      <w:pPr>
        <w:rPr>
          <w:rFonts w:ascii="Helvetica" w:hAnsi="Helvetica" w:cs="Times New Roman"/>
          <w:b/>
          <w:sz w:val="20"/>
          <w:szCs w:val="20"/>
        </w:rPr>
      </w:pPr>
      <w:r w:rsidRPr="00A670AB">
        <w:rPr>
          <w:rFonts w:ascii="Helvetica" w:hAnsi="Helvetica" w:cs="Times New Roman"/>
          <w:b/>
          <w:sz w:val="20"/>
          <w:szCs w:val="20"/>
        </w:rPr>
        <w:t>This file includes:</w:t>
      </w:r>
    </w:p>
    <w:p w14:paraId="6C8CAE02" w14:textId="17A92979" w:rsidR="0059799A" w:rsidRPr="00A670AB" w:rsidRDefault="00DB596F" w:rsidP="0059799A">
      <w:pPr>
        <w:pStyle w:val="ListParagraph"/>
        <w:numPr>
          <w:ilvl w:val="0"/>
          <w:numId w:val="1"/>
        </w:numPr>
        <w:rPr>
          <w:rFonts w:ascii="Helvetica" w:hAnsi="Helvetica" w:cs="Times New Roman"/>
          <w:sz w:val="20"/>
          <w:szCs w:val="20"/>
        </w:rPr>
      </w:pPr>
      <w:r w:rsidRPr="00A670AB">
        <w:rPr>
          <w:rFonts w:ascii="Helvetica" w:hAnsi="Helvetica" w:cs="Times New Roman"/>
          <w:sz w:val="20"/>
          <w:szCs w:val="20"/>
        </w:rPr>
        <w:t>Additional</w:t>
      </w:r>
      <w:r w:rsidR="0059799A" w:rsidRPr="00A670AB">
        <w:rPr>
          <w:rFonts w:ascii="Helvetica" w:hAnsi="Helvetica" w:cs="Times New Roman"/>
          <w:sz w:val="20"/>
          <w:szCs w:val="20"/>
        </w:rPr>
        <w:t xml:space="preserve"> Methods</w:t>
      </w:r>
      <w:r w:rsidR="00E90EA8">
        <w:rPr>
          <w:rFonts w:ascii="Helvetica" w:hAnsi="Helvetica" w:cs="Times New Roman"/>
          <w:sz w:val="20"/>
          <w:szCs w:val="20"/>
        </w:rPr>
        <w:t xml:space="preserve"> (description of context, additional statistical methods)</w:t>
      </w:r>
      <w:r w:rsidR="0059799A" w:rsidRPr="00A670AB">
        <w:rPr>
          <w:rFonts w:ascii="Helvetica" w:hAnsi="Helvetica" w:cs="Times New Roman"/>
          <w:sz w:val="20"/>
          <w:szCs w:val="20"/>
        </w:rPr>
        <w:tab/>
      </w:r>
    </w:p>
    <w:p w14:paraId="77D32202" w14:textId="59B1CB47" w:rsidR="0059799A" w:rsidRPr="00A670AB" w:rsidRDefault="00951D43" w:rsidP="0059799A">
      <w:pPr>
        <w:pStyle w:val="ListParagraph"/>
        <w:numPr>
          <w:ilvl w:val="0"/>
          <w:numId w:val="1"/>
        </w:numPr>
        <w:rPr>
          <w:rFonts w:ascii="Helvetica" w:hAnsi="Helvetica" w:cs="Times New Roman"/>
          <w:sz w:val="20"/>
          <w:szCs w:val="20"/>
        </w:rPr>
      </w:pPr>
      <w:r>
        <w:rPr>
          <w:rFonts w:ascii="Helvetica" w:hAnsi="Helvetica" w:cs="Times New Roman"/>
          <w:sz w:val="20"/>
          <w:szCs w:val="20"/>
        </w:rPr>
        <w:t>Figure S1</w:t>
      </w:r>
    </w:p>
    <w:p w14:paraId="734CB357" w14:textId="5D8DD2F7" w:rsidR="0059799A" w:rsidRPr="00A670AB" w:rsidRDefault="0059799A" w:rsidP="0059799A">
      <w:pPr>
        <w:pStyle w:val="ListParagraph"/>
        <w:numPr>
          <w:ilvl w:val="0"/>
          <w:numId w:val="1"/>
        </w:numPr>
        <w:rPr>
          <w:rFonts w:ascii="Helvetica" w:hAnsi="Helvetica" w:cs="Times New Roman"/>
          <w:sz w:val="20"/>
          <w:szCs w:val="20"/>
        </w:rPr>
      </w:pPr>
      <w:r w:rsidRPr="00A670AB">
        <w:rPr>
          <w:rFonts w:ascii="Helvetica" w:hAnsi="Helvetica" w:cs="Times New Roman"/>
          <w:sz w:val="20"/>
          <w:szCs w:val="20"/>
        </w:rPr>
        <w:t>Tables S1-</w:t>
      </w:r>
      <w:r w:rsidR="001D3499" w:rsidRPr="00A670AB">
        <w:rPr>
          <w:rFonts w:ascii="Helvetica" w:hAnsi="Helvetica" w:cs="Times New Roman"/>
          <w:sz w:val="20"/>
          <w:szCs w:val="20"/>
        </w:rPr>
        <w:t>S</w:t>
      </w:r>
      <w:r w:rsidR="001D3499">
        <w:rPr>
          <w:rFonts w:ascii="Helvetica" w:hAnsi="Helvetica" w:cs="Times New Roman"/>
          <w:sz w:val="20"/>
          <w:szCs w:val="20"/>
        </w:rPr>
        <w:t>2</w:t>
      </w:r>
    </w:p>
    <w:p w14:paraId="3E62F5A8" w14:textId="204D8692" w:rsidR="0059799A" w:rsidRDefault="0059799A" w:rsidP="0059799A">
      <w:pPr>
        <w:rPr>
          <w:rFonts w:ascii="Helvetica" w:hAnsi="Helvetica" w:cs="Times New Roman"/>
          <w:sz w:val="20"/>
          <w:szCs w:val="20"/>
        </w:rPr>
      </w:pPr>
    </w:p>
    <w:p w14:paraId="593049DB" w14:textId="2C8E46F4" w:rsidR="00B96864" w:rsidRDefault="00B96864" w:rsidP="0059799A">
      <w:pPr>
        <w:rPr>
          <w:rFonts w:ascii="Helvetica" w:hAnsi="Helvetica" w:cs="Times New Roman"/>
          <w:sz w:val="20"/>
          <w:szCs w:val="20"/>
        </w:rPr>
      </w:pPr>
    </w:p>
    <w:p w14:paraId="6944C3CC" w14:textId="0E185C0E" w:rsidR="00B96864" w:rsidRDefault="00B96864" w:rsidP="0059799A">
      <w:pPr>
        <w:rPr>
          <w:rFonts w:ascii="Helvetica" w:hAnsi="Helvetica" w:cs="Times New Roman"/>
          <w:sz w:val="20"/>
          <w:szCs w:val="20"/>
        </w:rPr>
      </w:pPr>
    </w:p>
    <w:p w14:paraId="741A5645" w14:textId="77777777" w:rsidR="00B96864" w:rsidRDefault="00B96864" w:rsidP="0059799A">
      <w:pPr>
        <w:rPr>
          <w:rFonts w:ascii="Helvetica" w:hAnsi="Helvetica" w:cs="Times New Roman"/>
          <w:sz w:val="20"/>
          <w:szCs w:val="20"/>
        </w:rPr>
        <w:sectPr w:rsidR="00B96864" w:rsidSect="00662031">
          <w:footerReference w:type="even" r:id="rId8"/>
          <w:footerReference w:type="default" r:id="rId9"/>
          <w:pgSz w:w="11900" w:h="16840"/>
          <w:pgMar w:top="1440" w:right="1800" w:bottom="1440" w:left="1800" w:header="708" w:footer="708" w:gutter="0"/>
          <w:cols w:space="708"/>
          <w:docGrid w:linePitch="360"/>
        </w:sectPr>
      </w:pPr>
    </w:p>
    <w:p w14:paraId="57902AA0" w14:textId="50C0160A" w:rsidR="00B96864" w:rsidRPr="00A670AB" w:rsidRDefault="00B96864" w:rsidP="0059799A">
      <w:pPr>
        <w:rPr>
          <w:rFonts w:ascii="Helvetica" w:hAnsi="Helvetica" w:cs="Times New Roman"/>
          <w:sz w:val="20"/>
          <w:szCs w:val="20"/>
        </w:rPr>
      </w:pPr>
    </w:p>
    <w:p w14:paraId="27839B74" w14:textId="5F1DED2B" w:rsidR="00E44480" w:rsidRPr="00344B22" w:rsidRDefault="00A4746B" w:rsidP="003C1A44">
      <w:pPr>
        <w:pStyle w:val="Heading2"/>
        <w:spacing w:after="120"/>
        <w:rPr>
          <w:rFonts w:ascii="Helvetica" w:hAnsi="Helvetica" w:cs="Times New Roman"/>
          <w:color w:val="000000" w:themeColor="text1"/>
          <w:sz w:val="22"/>
          <w:szCs w:val="22"/>
        </w:rPr>
      </w:pPr>
      <w:r w:rsidRPr="00344B22">
        <w:rPr>
          <w:rFonts w:ascii="Helvetica" w:hAnsi="Helvetica" w:cs="Times New Roman"/>
          <w:color w:val="000000" w:themeColor="text1"/>
          <w:sz w:val="22"/>
          <w:szCs w:val="22"/>
        </w:rPr>
        <w:t>1</w:t>
      </w:r>
      <w:r w:rsidR="005D37E7" w:rsidRPr="00344B22">
        <w:rPr>
          <w:rFonts w:ascii="Helvetica" w:hAnsi="Helvetica" w:cs="Times New Roman"/>
          <w:color w:val="000000" w:themeColor="text1"/>
          <w:sz w:val="22"/>
          <w:szCs w:val="22"/>
        </w:rPr>
        <w:t xml:space="preserve">.0 </w:t>
      </w:r>
      <w:r w:rsidR="00E44480" w:rsidRPr="00344B22">
        <w:rPr>
          <w:rFonts w:ascii="Helvetica" w:hAnsi="Helvetica" w:cs="Times New Roman"/>
          <w:color w:val="000000" w:themeColor="text1"/>
          <w:sz w:val="22"/>
          <w:szCs w:val="22"/>
        </w:rPr>
        <w:t>Description of context</w:t>
      </w:r>
    </w:p>
    <w:p w14:paraId="7EEF79E4" w14:textId="77777777" w:rsidR="00E44480" w:rsidRPr="00344B22" w:rsidRDefault="00E44480" w:rsidP="00E44480">
      <w:pPr>
        <w:rPr>
          <w:rFonts w:ascii="Helvetica" w:hAnsi="Helvetica" w:cs="Times New Roman"/>
          <w:b/>
          <w:color w:val="000000" w:themeColor="text1"/>
          <w:sz w:val="22"/>
          <w:szCs w:val="22"/>
        </w:rPr>
      </w:pPr>
    </w:p>
    <w:p w14:paraId="44242E58" w14:textId="581F219D" w:rsidR="00E44480" w:rsidRPr="00A670AB" w:rsidRDefault="0082401C" w:rsidP="00BB2838">
      <w:pPr>
        <w:spacing w:line="480" w:lineRule="auto"/>
        <w:jc w:val="both"/>
        <w:rPr>
          <w:rFonts w:ascii="Helvetica" w:hAnsi="Helvetica" w:cs="Times New Roman"/>
          <w:sz w:val="22"/>
          <w:szCs w:val="22"/>
        </w:rPr>
      </w:pPr>
      <w:r w:rsidRPr="00A670AB">
        <w:rPr>
          <w:rFonts w:ascii="Helvetica" w:hAnsi="Helvetica" w:cs="Times New Roman"/>
          <w:sz w:val="22"/>
          <w:szCs w:val="22"/>
        </w:rPr>
        <w:t xml:space="preserve">Viral load </w:t>
      </w:r>
      <w:r w:rsidR="00297A95" w:rsidRPr="00A670AB">
        <w:rPr>
          <w:rFonts w:ascii="Helvetica" w:hAnsi="Helvetica" w:cs="Times New Roman"/>
          <w:sz w:val="22"/>
          <w:szCs w:val="22"/>
        </w:rPr>
        <w:t xml:space="preserve">(VL) </w:t>
      </w:r>
      <w:r w:rsidR="007B4C69">
        <w:rPr>
          <w:rFonts w:ascii="Helvetica" w:hAnsi="Helvetica" w:cs="Times New Roman"/>
          <w:sz w:val="22"/>
          <w:szCs w:val="22"/>
        </w:rPr>
        <w:t>testing and monitoring were</w:t>
      </w:r>
      <w:r w:rsidRPr="00A670AB">
        <w:rPr>
          <w:rFonts w:ascii="Helvetica" w:hAnsi="Helvetica" w:cs="Times New Roman"/>
          <w:sz w:val="22"/>
          <w:szCs w:val="22"/>
        </w:rPr>
        <w:t xml:space="preserve"> entirely </w:t>
      </w:r>
      <w:proofErr w:type="gramStart"/>
      <w:r w:rsidRPr="00A670AB">
        <w:rPr>
          <w:rFonts w:ascii="Helvetica" w:hAnsi="Helvetica" w:cs="Times New Roman"/>
          <w:sz w:val="22"/>
          <w:szCs w:val="22"/>
        </w:rPr>
        <w:t>paper-based</w:t>
      </w:r>
      <w:proofErr w:type="gramEnd"/>
      <w:r w:rsidR="00450591" w:rsidRPr="00A670AB">
        <w:rPr>
          <w:rFonts w:ascii="Helvetica" w:hAnsi="Helvetica" w:cs="Times New Roman"/>
          <w:sz w:val="22"/>
          <w:szCs w:val="22"/>
        </w:rPr>
        <w:t xml:space="preserve"> </w:t>
      </w:r>
      <w:r w:rsidR="00AF09DC">
        <w:rPr>
          <w:rFonts w:ascii="Helvetica" w:hAnsi="Helvetica" w:cs="Times New Roman"/>
          <w:sz w:val="22"/>
          <w:szCs w:val="22"/>
        </w:rPr>
        <w:t>at</w:t>
      </w:r>
      <w:r w:rsidR="00450591" w:rsidRPr="00A670AB">
        <w:rPr>
          <w:rFonts w:ascii="Helvetica" w:hAnsi="Helvetica" w:cs="Times New Roman"/>
          <w:sz w:val="22"/>
          <w:szCs w:val="22"/>
        </w:rPr>
        <w:t xml:space="preserve"> </w:t>
      </w:r>
      <w:r w:rsidR="007B4C69">
        <w:rPr>
          <w:rFonts w:ascii="Helvetica" w:hAnsi="Helvetica" w:cs="Times New Roman"/>
          <w:sz w:val="22"/>
          <w:szCs w:val="22"/>
        </w:rPr>
        <w:t xml:space="preserve">the </w:t>
      </w:r>
      <w:r w:rsidR="00450591" w:rsidRPr="00A670AB">
        <w:rPr>
          <w:rFonts w:ascii="Helvetica" w:hAnsi="Helvetica" w:cs="Times New Roman"/>
          <w:sz w:val="22"/>
          <w:szCs w:val="22"/>
        </w:rPr>
        <w:t>study clinics</w:t>
      </w:r>
      <w:r w:rsidR="007B4C69">
        <w:rPr>
          <w:rFonts w:ascii="Helvetica" w:hAnsi="Helvetica" w:cs="Times New Roman"/>
          <w:sz w:val="22"/>
          <w:szCs w:val="22"/>
        </w:rPr>
        <w:t xml:space="preserve">, because at the time of this study electronic </w:t>
      </w:r>
      <w:r w:rsidR="00BE22F5">
        <w:rPr>
          <w:rFonts w:ascii="Helvetica" w:hAnsi="Helvetica" w:cs="Times New Roman"/>
          <w:sz w:val="22"/>
          <w:szCs w:val="22"/>
        </w:rPr>
        <w:t>antenatal care (</w:t>
      </w:r>
      <w:r w:rsidR="007B4C69">
        <w:rPr>
          <w:rFonts w:ascii="Helvetica" w:hAnsi="Helvetica" w:cs="Times New Roman"/>
          <w:sz w:val="22"/>
          <w:szCs w:val="22"/>
        </w:rPr>
        <w:t>ANC</w:t>
      </w:r>
      <w:r w:rsidR="00BE22F5">
        <w:rPr>
          <w:rFonts w:ascii="Helvetica" w:hAnsi="Helvetica" w:cs="Times New Roman"/>
          <w:sz w:val="22"/>
          <w:szCs w:val="22"/>
        </w:rPr>
        <w:t>)</w:t>
      </w:r>
      <w:r w:rsidR="007B4C69">
        <w:rPr>
          <w:rFonts w:ascii="Helvetica" w:hAnsi="Helvetica" w:cs="Times New Roman"/>
          <w:sz w:val="22"/>
          <w:szCs w:val="22"/>
        </w:rPr>
        <w:t xml:space="preserve"> records did not exist. Each clinic usually had</w:t>
      </w:r>
      <w:r w:rsidRPr="00A670AB">
        <w:rPr>
          <w:rFonts w:ascii="Helvetica" w:hAnsi="Helvetica" w:cs="Times New Roman"/>
          <w:sz w:val="22"/>
          <w:szCs w:val="22"/>
        </w:rPr>
        <w:t xml:space="preserve"> </w:t>
      </w:r>
      <w:r w:rsidR="00BC6E1F" w:rsidRPr="00A670AB">
        <w:rPr>
          <w:rFonts w:ascii="Helvetica" w:hAnsi="Helvetica" w:cs="Times New Roman"/>
          <w:sz w:val="22"/>
          <w:szCs w:val="22"/>
        </w:rPr>
        <w:t>one</w:t>
      </w:r>
      <w:r w:rsidRPr="00A670AB">
        <w:rPr>
          <w:rFonts w:ascii="Helvetica" w:hAnsi="Helvetica" w:cs="Times New Roman"/>
          <w:sz w:val="22"/>
          <w:szCs w:val="22"/>
        </w:rPr>
        <w:t xml:space="preserve"> computer</w:t>
      </w:r>
      <w:r w:rsidR="007B4C69">
        <w:rPr>
          <w:rFonts w:ascii="Helvetica" w:hAnsi="Helvetica" w:cs="Times New Roman"/>
          <w:sz w:val="22"/>
          <w:szCs w:val="22"/>
        </w:rPr>
        <w:t xml:space="preserve">, which the clinic data </w:t>
      </w:r>
      <w:proofErr w:type="spellStart"/>
      <w:r w:rsidR="007B4C69">
        <w:rPr>
          <w:rFonts w:ascii="Helvetica" w:hAnsi="Helvetica" w:cs="Times New Roman"/>
          <w:sz w:val="22"/>
          <w:szCs w:val="22"/>
        </w:rPr>
        <w:t>capturer</w:t>
      </w:r>
      <w:proofErr w:type="spellEnd"/>
      <w:r w:rsidR="007B4C69">
        <w:rPr>
          <w:rFonts w:ascii="Helvetica" w:hAnsi="Helvetica" w:cs="Times New Roman"/>
          <w:sz w:val="22"/>
          <w:szCs w:val="22"/>
        </w:rPr>
        <w:t xml:space="preserve"> used to enter</w:t>
      </w:r>
      <w:r w:rsidRPr="00A670AB">
        <w:rPr>
          <w:rFonts w:ascii="Helvetica" w:hAnsi="Helvetica" w:cs="Times New Roman"/>
          <w:sz w:val="22"/>
          <w:szCs w:val="22"/>
        </w:rPr>
        <w:t xml:space="preserve"> clinical information from the patient’s medical record onto the national ART electronic monitoring and evaluation (M&amp;E) database, T</w:t>
      </w:r>
      <w:r w:rsidR="00600369">
        <w:rPr>
          <w:rFonts w:ascii="Helvetica" w:hAnsi="Helvetica" w:cs="Times New Roman"/>
          <w:sz w:val="22"/>
          <w:szCs w:val="22"/>
        </w:rPr>
        <w:t>IER</w:t>
      </w:r>
      <w:r w:rsidRPr="00A670AB">
        <w:rPr>
          <w:rFonts w:ascii="Helvetica" w:hAnsi="Helvetica" w:cs="Times New Roman"/>
          <w:sz w:val="22"/>
          <w:szCs w:val="22"/>
        </w:rPr>
        <w:t>.</w:t>
      </w:r>
      <w:r w:rsidR="00BE22F5">
        <w:rPr>
          <w:rFonts w:ascii="Helvetica" w:hAnsi="Helvetica" w:cs="Times New Roman"/>
          <w:sz w:val="22"/>
          <w:szCs w:val="22"/>
        </w:rPr>
        <w:t>N</w:t>
      </w:r>
      <w:r w:rsidR="00600369">
        <w:rPr>
          <w:rFonts w:ascii="Helvetica" w:hAnsi="Helvetica" w:cs="Times New Roman"/>
          <w:sz w:val="22"/>
          <w:szCs w:val="22"/>
        </w:rPr>
        <w:t>et</w:t>
      </w:r>
      <w:r w:rsidRPr="00A670AB">
        <w:rPr>
          <w:rFonts w:ascii="Helvetica" w:hAnsi="Helvetica" w:cs="Times New Roman"/>
          <w:sz w:val="22"/>
          <w:szCs w:val="22"/>
        </w:rPr>
        <w:t xml:space="preserve">. </w:t>
      </w:r>
      <w:r w:rsidR="003F15B9" w:rsidRPr="00A670AB">
        <w:rPr>
          <w:rFonts w:ascii="Helvetica" w:hAnsi="Helvetica" w:cs="Times New Roman"/>
          <w:sz w:val="22"/>
          <w:szCs w:val="22"/>
        </w:rPr>
        <w:t xml:space="preserve">No </w:t>
      </w:r>
      <w:r w:rsidR="007B4C69">
        <w:rPr>
          <w:rFonts w:ascii="Helvetica" w:hAnsi="Helvetica" w:cs="Times New Roman"/>
          <w:sz w:val="22"/>
          <w:szCs w:val="22"/>
        </w:rPr>
        <w:t>clinics in the sub-district had</w:t>
      </w:r>
      <w:r w:rsidR="003F15B9" w:rsidRPr="00A670AB">
        <w:rPr>
          <w:rFonts w:ascii="Helvetica" w:hAnsi="Helvetica" w:cs="Times New Roman"/>
          <w:sz w:val="22"/>
          <w:szCs w:val="22"/>
        </w:rPr>
        <w:t xml:space="preserve"> access</w:t>
      </w:r>
      <w:r w:rsidR="007B4C69">
        <w:rPr>
          <w:rFonts w:ascii="Helvetica" w:hAnsi="Helvetica" w:cs="Times New Roman"/>
          <w:sz w:val="22"/>
          <w:szCs w:val="22"/>
        </w:rPr>
        <w:t xml:space="preserve"> to internet, and electricity was</w:t>
      </w:r>
      <w:r w:rsidR="003F15B9" w:rsidRPr="00A670AB">
        <w:rPr>
          <w:rFonts w:ascii="Helvetica" w:hAnsi="Helvetica" w:cs="Times New Roman"/>
          <w:sz w:val="22"/>
          <w:szCs w:val="22"/>
        </w:rPr>
        <w:t xml:space="preserve"> dependent on the local grid with no back-up generators.</w:t>
      </w:r>
    </w:p>
    <w:p w14:paraId="351E67DF" w14:textId="16777F17" w:rsidR="00D33EC8" w:rsidRPr="00A670AB" w:rsidRDefault="007B4C69" w:rsidP="00BB2838">
      <w:pPr>
        <w:spacing w:after="120" w:line="480" w:lineRule="auto"/>
        <w:jc w:val="both"/>
        <w:rPr>
          <w:rFonts w:ascii="Helvetica" w:hAnsi="Helvetica" w:cs="Times New Roman"/>
          <w:sz w:val="22"/>
          <w:szCs w:val="22"/>
        </w:rPr>
      </w:pPr>
      <w:r>
        <w:rPr>
          <w:rFonts w:ascii="Helvetica" w:hAnsi="Helvetica" w:cs="Times New Roman"/>
          <w:sz w:val="22"/>
          <w:szCs w:val="22"/>
        </w:rPr>
        <w:t>Blood samples from clinics we</w:t>
      </w:r>
      <w:r w:rsidR="00D33EC8" w:rsidRPr="00A670AB">
        <w:rPr>
          <w:rFonts w:ascii="Helvetica" w:hAnsi="Helvetica" w:cs="Times New Roman"/>
          <w:sz w:val="22"/>
          <w:szCs w:val="22"/>
        </w:rPr>
        <w:t xml:space="preserve">re </w:t>
      </w:r>
      <w:r w:rsidR="00D33EC8" w:rsidRPr="00344B22">
        <w:rPr>
          <w:rFonts w:ascii="Helvetica" w:hAnsi="Helvetica" w:cs="Times New Roman"/>
          <w:sz w:val="22"/>
          <w:szCs w:val="22"/>
          <w:lang w:val="en-GB"/>
        </w:rPr>
        <w:t>d</w:t>
      </w:r>
      <w:r w:rsidR="00344B22" w:rsidRPr="00344B22">
        <w:rPr>
          <w:rFonts w:ascii="Helvetica" w:hAnsi="Helvetica" w:cs="Times New Roman"/>
          <w:sz w:val="22"/>
          <w:szCs w:val="22"/>
          <w:lang w:val="en-GB"/>
        </w:rPr>
        <w:t>i</w:t>
      </w:r>
      <w:r w:rsidR="00D33EC8" w:rsidRPr="00344B22">
        <w:rPr>
          <w:rFonts w:ascii="Helvetica" w:hAnsi="Helvetica" w:cs="Times New Roman"/>
          <w:sz w:val="22"/>
          <w:szCs w:val="22"/>
          <w:lang w:val="en-GB"/>
        </w:rPr>
        <w:t>spatched</w:t>
      </w:r>
      <w:r w:rsidR="00D33EC8" w:rsidRPr="00A670AB">
        <w:rPr>
          <w:rFonts w:ascii="Helvetica" w:hAnsi="Helvetica" w:cs="Times New Roman"/>
          <w:sz w:val="22"/>
          <w:szCs w:val="22"/>
        </w:rPr>
        <w:t xml:space="preserve"> dai</w:t>
      </w:r>
      <w:r>
        <w:rPr>
          <w:rFonts w:ascii="Helvetica" w:hAnsi="Helvetica" w:cs="Times New Roman"/>
          <w:sz w:val="22"/>
          <w:szCs w:val="22"/>
        </w:rPr>
        <w:t>ly to Hlabisa Hospital via the h</w:t>
      </w:r>
      <w:r w:rsidR="00D33EC8" w:rsidRPr="00A670AB">
        <w:rPr>
          <w:rFonts w:ascii="Helvetica" w:hAnsi="Helvetica" w:cs="Times New Roman"/>
          <w:sz w:val="22"/>
          <w:szCs w:val="22"/>
        </w:rPr>
        <w:t>ospital</w:t>
      </w:r>
      <w:r>
        <w:rPr>
          <w:rFonts w:ascii="Helvetica" w:hAnsi="Helvetica" w:cs="Times New Roman"/>
          <w:sz w:val="22"/>
          <w:szCs w:val="22"/>
        </w:rPr>
        <w:t xml:space="preserve"> transport system. The samples we</w:t>
      </w:r>
      <w:r w:rsidR="00D33EC8" w:rsidRPr="00A670AB">
        <w:rPr>
          <w:rFonts w:ascii="Helvetica" w:hAnsi="Helvetica" w:cs="Times New Roman"/>
          <w:sz w:val="22"/>
          <w:szCs w:val="22"/>
        </w:rPr>
        <w:t>re then centrally d</w:t>
      </w:r>
      <w:r w:rsidR="00344B22">
        <w:rPr>
          <w:rFonts w:ascii="Helvetica" w:hAnsi="Helvetica" w:cs="Times New Roman"/>
          <w:sz w:val="22"/>
          <w:szCs w:val="22"/>
        </w:rPr>
        <w:t>i</w:t>
      </w:r>
      <w:r w:rsidR="00D33EC8" w:rsidRPr="00A670AB">
        <w:rPr>
          <w:rFonts w:ascii="Helvetica" w:hAnsi="Helvetica" w:cs="Times New Roman"/>
          <w:sz w:val="22"/>
          <w:szCs w:val="22"/>
        </w:rPr>
        <w:t>spatched to a tertiary hospital</w:t>
      </w:r>
      <w:r>
        <w:rPr>
          <w:rFonts w:ascii="Helvetica" w:hAnsi="Helvetica" w:cs="Times New Roman"/>
          <w:sz w:val="22"/>
          <w:szCs w:val="22"/>
        </w:rPr>
        <w:t xml:space="preserve"> laboratory in Durban. Results we</w:t>
      </w:r>
      <w:r w:rsidR="00D33EC8" w:rsidRPr="00A670AB">
        <w:rPr>
          <w:rFonts w:ascii="Helvetica" w:hAnsi="Helvetica" w:cs="Times New Roman"/>
          <w:sz w:val="22"/>
          <w:szCs w:val="22"/>
        </w:rPr>
        <w:t>re uploaded to the National Health Laboratory Se</w:t>
      </w:r>
      <w:r>
        <w:rPr>
          <w:rFonts w:ascii="Helvetica" w:hAnsi="Helvetica" w:cs="Times New Roman"/>
          <w:sz w:val="22"/>
          <w:szCs w:val="22"/>
        </w:rPr>
        <w:t>rvice (NHLS) database. Results we</w:t>
      </w:r>
      <w:r w:rsidR="00D33EC8" w:rsidRPr="00A670AB">
        <w:rPr>
          <w:rFonts w:ascii="Helvetica" w:hAnsi="Helvetica" w:cs="Times New Roman"/>
          <w:sz w:val="22"/>
          <w:szCs w:val="22"/>
        </w:rPr>
        <w:t xml:space="preserve">re printed and </w:t>
      </w:r>
      <w:proofErr w:type="gramStart"/>
      <w:r w:rsidR="00D33EC8" w:rsidRPr="00A670AB">
        <w:rPr>
          <w:rFonts w:ascii="Helvetica" w:hAnsi="Helvetica" w:cs="Times New Roman"/>
          <w:sz w:val="22"/>
          <w:szCs w:val="22"/>
        </w:rPr>
        <w:t>batch-delivered</w:t>
      </w:r>
      <w:proofErr w:type="gramEnd"/>
      <w:r w:rsidR="00D33EC8" w:rsidRPr="00A670AB">
        <w:rPr>
          <w:rFonts w:ascii="Helvetica" w:hAnsi="Helvetica" w:cs="Times New Roman"/>
          <w:sz w:val="22"/>
          <w:szCs w:val="22"/>
        </w:rPr>
        <w:t xml:space="preserve"> from Hlabisa Hospital to each requesting clinic. The workflow from results delivery to filing in the</w:t>
      </w:r>
      <w:r>
        <w:rPr>
          <w:rFonts w:ascii="Helvetica" w:hAnsi="Helvetica" w:cs="Times New Roman"/>
          <w:sz w:val="22"/>
          <w:szCs w:val="22"/>
        </w:rPr>
        <w:t xml:space="preserve"> patient’s medical record varied</w:t>
      </w:r>
      <w:r w:rsidR="00D33EC8" w:rsidRPr="00A670AB">
        <w:rPr>
          <w:rFonts w:ascii="Helvetica" w:hAnsi="Helvetica" w:cs="Times New Roman"/>
          <w:sz w:val="22"/>
          <w:szCs w:val="22"/>
        </w:rPr>
        <w:t xml:space="preserve"> between clinics</w:t>
      </w:r>
      <w:r>
        <w:rPr>
          <w:rFonts w:ascii="Helvetica" w:hAnsi="Helvetica" w:cs="Times New Roman"/>
          <w:sz w:val="22"/>
          <w:szCs w:val="22"/>
        </w:rPr>
        <w:t xml:space="preserve">. This variation indicates that there may be </w:t>
      </w:r>
      <w:r w:rsidR="00450591" w:rsidRPr="00A670AB">
        <w:rPr>
          <w:rFonts w:ascii="Helvetica" w:hAnsi="Helvetica" w:cs="Times New Roman"/>
          <w:sz w:val="22"/>
          <w:szCs w:val="22"/>
        </w:rPr>
        <w:t xml:space="preserve">opportunities </w:t>
      </w:r>
      <w:r w:rsidR="00D33EC8" w:rsidRPr="00A670AB">
        <w:rPr>
          <w:rFonts w:ascii="Helvetica" w:hAnsi="Helvetica" w:cs="Times New Roman"/>
          <w:sz w:val="22"/>
          <w:szCs w:val="22"/>
        </w:rPr>
        <w:t xml:space="preserve">to </w:t>
      </w:r>
      <w:r>
        <w:rPr>
          <w:rFonts w:ascii="Helvetica" w:hAnsi="Helvetica" w:cs="Times New Roman"/>
          <w:sz w:val="22"/>
          <w:szCs w:val="22"/>
        </w:rPr>
        <w:t xml:space="preserve">improve the </w:t>
      </w:r>
      <w:r w:rsidR="00BC6E1F" w:rsidRPr="00A670AB">
        <w:rPr>
          <w:rFonts w:ascii="Helvetica" w:hAnsi="Helvetica" w:cs="Times New Roman"/>
          <w:sz w:val="22"/>
          <w:szCs w:val="22"/>
        </w:rPr>
        <w:t>time</w:t>
      </w:r>
      <w:r>
        <w:rPr>
          <w:rFonts w:ascii="Helvetica" w:hAnsi="Helvetica" w:cs="Times New Roman"/>
          <w:sz w:val="22"/>
          <w:szCs w:val="22"/>
        </w:rPr>
        <w:t xml:space="preserve">ly delivery of </w:t>
      </w:r>
      <w:r w:rsidR="00BC6E1F" w:rsidRPr="00A670AB">
        <w:rPr>
          <w:rFonts w:ascii="Helvetica" w:hAnsi="Helvetica" w:cs="Times New Roman"/>
          <w:sz w:val="22"/>
          <w:szCs w:val="22"/>
        </w:rPr>
        <w:t>test results</w:t>
      </w:r>
      <w:r>
        <w:rPr>
          <w:rFonts w:ascii="Helvetica" w:hAnsi="Helvetica" w:cs="Times New Roman"/>
          <w:sz w:val="22"/>
          <w:szCs w:val="22"/>
        </w:rPr>
        <w:t>,</w:t>
      </w:r>
      <w:r w:rsidR="00BC6E1F" w:rsidRPr="00A670AB">
        <w:rPr>
          <w:rFonts w:ascii="Helvetica" w:hAnsi="Helvetica" w:cs="Times New Roman"/>
          <w:sz w:val="22"/>
          <w:szCs w:val="22"/>
        </w:rPr>
        <w:t xml:space="preserve"> including </w:t>
      </w:r>
      <w:r w:rsidR="00D33EC8" w:rsidRPr="00A670AB">
        <w:rPr>
          <w:rFonts w:ascii="Helvetica" w:hAnsi="Helvetica" w:cs="Times New Roman"/>
          <w:sz w:val="22"/>
          <w:szCs w:val="22"/>
        </w:rPr>
        <w:t xml:space="preserve">maternal HIV </w:t>
      </w:r>
      <w:r w:rsidR="00BC6E1F" w:rsidRPr="00A670AB">
        <w:rPr>
          <w:rFonts w:ascii="Helvetica" w:hAnsi="Helvetica" w:cs="Times New Roman"/>
          <w:sz w:val="22"/>
          <w:szCs w:val="22"/>
        </w:rPr>
        <w:t>VL</w:t>
      </w:r>
      <w:r w:rsidR="00D33EC8" w:rsidRPr="00A670AB">
        <w:rPr>
          <w:rFonts w:ascii="Helvetica" w:hAnsi="Helvetica" w:cs="Times New Roman"/>
          <w:sz w:val="22"/>
          <w:szCs w:val="22"/>
        </w:rPr>
        <w:t>.</w:t>
      </w:r>
    </w:p>
    <w:p w14:paraId="3D827962" w14:textId="67AA3E78" w:rsidR="00D376C9" w:rsidRPr="00A670AB" w:rsidRDefault="004A59F8" w:rsidP="00BB2838">
      <w:pPr>
        <w:spacing w:after="120" w:line="480" w:lineRule="auto"/>
        <w:jc w:val="both"/>
        <w:rPr>
          <w:rFonts w:ascii="Helvetica" w:hAnsi="Helvetica" w:cs="Times New Roman"/>
          <w:sz w:val="22"/>
          <w:szCs w:val="22"/>
        </w:rPr>
      </w:pPr>
      <w:r>
        <w:rPr>
          <w:rFonts w:ascii="Helvetica" w:hAnsi="Helvetica" w:cs="Times New Roman"/>
          <w:sz w:val="22"/>
          <w:szCs w:val="22"/>
        </w:rPr>
        <w:t xml:space="preserve">Lay counsellors have conducted </w:t>
      </w:r>
      <w:r w:rsidR="001663C4" w:rsidRPr="00A670AB">
        <w:rPr>
          <w:rFonts w:ascii="Helvetica" w:hAnsi="Helvetica" w:cs="Times New Roman"/>
          <w:sz w:val="22"/>
          <w:szCs w:val="22"/>
        </w:rPr>
        <w:t xml:space="preserve">HIV counselling and testing </w:t>
      </w:r>
      <w:r w:rsidR="00D33EC8" w:rsidRPr="00A670AB">
        <w:rPr>
          <w:rFonts w:ascii="Helvetica" w:hAnsi="Helvetica" w:cs="Times New Roman"/>
          <w:sz w:val="22"/>
          <w:szCs w:val="22"/>
        </w:rPr>
        <w:t xml:space="preserve">in South Africa for many years </w:t>
      </w:r>
      <w:r w:rsidR="00297A95" w:rsidRPr="00A670AB">
        <w:rPr>
          <w:rFonts w:ascii="Helvetica" w:hAnsi="Helvetica" w:cs="Times New Roman"/>
          <w:sz w:val="22"/>
          <w:szCs w:val="22"/>
        </w:rPr>
        <w:t xml:space="preserve">as part of scaling up the </w:t>
      </w:r>
      <w:r w:rsidR="00AF09DC">
        <w:rPr>
          <w:rFonts w:ascii="Helvetica" w:hAnsi="Helvetica" w:cs="Times New Roman"/>
          <w:sz w:val="22"/>
          <w:szCs w:val="22"/>
        </w:rPr>
        <w:t>antiretroviral therapy (</w:t>
      </w:r>
      <w:r w:rsidR="00297A95" w:rsidRPr="00A670AB">
        <w:rPr>
          <w:rFonts w:ascii="Helvetica" w:hAnsi="Helvetica" w:cs="Times New Roman"/>
          <w:sz w:val="22"/>
          <w:szCs w:val="22"/>
        </w:rPr>
        <w:t>ART</w:t>
      </w:r>
      <w:r w:rsidR="00AF09DC">
        <w:rPr>
          <w:rFonts w:ascii="Helvetica" w:hAnsi="Helvetica" w:cs="Times New Roman"/>
          <w:sz w:val="22"/>
          <w:szCs w:val="22"/>
        </w:rPr>
        <w:t>)</w:t>
      </w:r>
      <w:r w:rsidR="00297A95" w:rsidRPr="00A670AB">
        <w:rPr>
          <w:rFonts w:ascii="Helvetica" w:hAnsi="Helvetica" w:cs="Times New Roman"/>
          <w:sz w:val="22"/>
          <w:szCs w:val="22"/>
        </w:rPr>
        <w:t xml:space="preserve"> </w:t>
      </w:r>
      <w:proofErr w:type="spellStart"/>
      <w:r w:rsidR="00297A95" w:rsidRPr="00A670AB">
        <w:rPr>
          <w:rFonts w:ascii="Helvetica" w:hAnsi="Helvetica" w:cs="Times New Roman"/>
          <w:sz w:val="22"/>
          <w:szCs w:val="22"/>
        </w:rPr>
        <w:t>programme</w:t>
      </w:r>
      <w:proofErr w:type="spellEnd"/>
      <w:r>
        <w:rPr>
          <w:rFonts w:ascii="Helvetica" w:hAnsi="Helvetica" w:cs="Times New Roman"/>
          <w:sz w:val="22"/>
          <w:szCs w:val="22"/>
        </w:rPr>
        <w:t>. This cadre was introduced as one of the health system</w:t>
      </w:r>
      <w:r w:rsidR="00BE22F5">
        <w:rPr>
          <w:rFonts w:ascii="Helvetica" w:hAnsi="Helvetica" w:cs="Times New Roman"/>
          <w:sz w:val="22"/>
          <w:szCs w:val="22"/>
        </w:rPr>
        <w:t>’</w:t>
      </w:r>
      <w:r>
        <w:rPr>
          <w:rFonts w:ascii="Helvetica" w:hAnsi="Helvetica" w:cs="Times New Roman"/>
          <w:sz w:val="22"/>
          <w:szCs w:val="22"/>
        </w:rPr>
        <w:t>s strategies to cope with chronic</w:t>
      </w:r>
      <w:r w:rsidR="00E42E29" w:rsidRPr="00A670AB">
        <w:rPr>
          <w:rFonts w:ascii="Helvetica" w:hAnsi="Helvetica" w:cs="Times New Roman"/>
          <w:sz w:val="22"/>
          <w:szCs w:val="22"/>
        </w:rPr>
        <w:t xml:space="preserve"> health worker shortages</w:t>
      </w:r>
      <w:r w:rsidR="00545FB3" w:rsidRPr="00A670AB">
        <w:rPr>
          <w:rFonts w:ascii="Helvetica" w:hAnsi="Helvetica" w:cs="Times New Roman"/>
          <w:sz w:val="22"/>
          <w:szCs w:val="22"/>
        </w:rPr>
        <w:t xml:space="preserve">. </w:t>
      </w:r>
      <w:r w:rsidR="00B5176B">
        <w:rPr>
          <w:rFonts w:ascii="Helvetica" w:hAnsi="Helvetica" w:cs="Times New Roman"/>
          <w:sz w:val="22"/>
          <w:szCs w:val="22"/>
        </w:rPr>
        <w:t>Lay counsellor</w:t>
      </w:r>
      <w:r w:rsidR="00450591" w:rsidRPr="00A670AB">
        <w:rPr>
          <w:rFonts w:ascii="Helvetica" w:hAnsi="Helvetica" w:cs="Times New Roman"/>
          <w:sz w:val="22"/>
          <w:szCs w:val="22"/>
        </w:rPr>
        <w:t>s</w:t>
      </w:r>
      <w:r w:rsidR="001663C4" w:rsidRPr="00A670AB">
        <w:rPr>
          <w:rFonts w:ascii="Helvetica" w:hAnsi="Helvetica" w:cs="Times New Roman"/>
          <w:sz w:val="22"/>
          <w:szCs w:val="22"/>
        </w:rPr>
        <w:t xml:space="preserve"> also conduct adherence counselling to patients on ART</w:t>
      </w:r>
      <w:r w:rsidR="003C1A44">
        <w:rPr>
          <w:rFonts w:ascii="Helvetica" w:hAnsi="Helvetica" w:cs="Times New Roman"/>
          <w:sz w:val="22"/>
          <w:szCs w:val="22"/>
        </w:rPr>
        <w:t xml:space="preserve"> </w:t>
      </w:r>
      <w:r w:rsidR="00545FB3" w:rsidRPr="00A670AB">
        <w:rPr>
          <w:rFonts w:ascii="Helvetica" w:hAnsi="Helvetica" w:cs="Times New Roman"/>
          <w:sz w:val="22"/>
          <w:szCs w:val="22"/>
        </w:rPr>
        <w:fldChar w:fldCharType="begin">
          <w:fldData xml:space="preserve">PEVuZE5vdGU+PENpdGU+PEF1dGhvcj5CZW1lbG1hbnM8L0F1dGhvcj48WWVhcj4yMDE2PC9ZZWFy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1D3499">
        <w:rPr>
          <w:rFonts w:ascii="Helvetica" w:hAnsi="Helvetica" w:cs="Times New Roman"/>
          <w:sz w:val="22"/>
          <w:szCs w:val="22"/>
        </w:rPr>
        <w:instrText xml:space="preserve"> ADDIN EN.CITE </w:instrText>
      </w:r>
      <w:r w:rsidR="001D3499">
        <w:rPr>
          <w:rFonts w:ascii="Helvetica" w:hAnsi="Helvetica" w:cs="Times New Roman"/>
          <w:sz w:val="22"/>
          <w:szCs w:val="22"/>
        </w:rPr>
        <w:fldChar w:fldCharType="begin">
          <w:fldData xml:space="preserve">PEVuZE5vdGU+PENpdGU+PEF1dGhvcj5CZW1lbG1hbnM8L0F1dGhvcj48WWVhcj4yMDE2PC9ZZWFy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1D3499">
        <w:rPr>
          <w:rFonts w:ascii="Helvetica" w:hAnsi="Helvetica" w:cs="Times New Roman"/>
          <w:sz w:val="22"/>
          <w:szCs w:val="22"/>
        </w:rPr>
        <w:instrText xml:space="preserve"> ADDIN EN.CITE.DATA </w:instrText>
      </w:r>
      <w:r w:rsidR="001D3499">
        <w:rPr>
          <w:rFonts w:ascii="Helvetica" w:hAnsi="Helvetica" w:cs="Times New Roman"/>
          <w:sz w:val="22"/>
          <w:szCs w:val="22"/>
        </w:rPr>
      </w:r>
      <w:r w:rsidR="001D3499">
        <w:rPr>
          <w:rFonts w:ascii="Helvetica" w:hAnsi="Helvetica" w:cs="Times New Roman"/>
          <w:sz w:val="22"/>
          <w:szCs w:val="22"/>
        </w:rPr>
        <w:fldChar w:fldCharType="end"/>
      </w:r>
      <w:r w:rsidR="00545FB3" w:rsidRPr="00A670AB">
        <w:rPr>
          <w:rFonts w:ascii="Helvetica" w:hAnsi="Helvetica" w:cs="Times New Roman"/>
          <w:sz w:val="22"/>
          <w:szCs w:val="22"/>
        </w:rPr>
      </w:r>
      <w:r w:rsidR="00545FB3" w:rsidRPr="00A670AB">
        <w:rPr>
          <w:rFonts w:ascii="Helvetica" w:hAnsi="Helvetica" w:cs="Times New Roman"/>
          <w:sz w:val="22"/>
          <w:szCs w:val="22"/>
        </w:rPr>
        <w:fldChar w:fldCharType="separate"/>
      </w:r>
      <w:r w:rsidR="003C1A44">
        <w:rPr>
          <w:rFonts w:ascii="Helvetica" w:hAnsi="Helvetica" w:cs="Times New Roman"/>
          <w:noProof/>
          <w:sz w:val="22"/>
          <w:szCs w:val="22"/>
        </w:rPr>
        <w:t>[1]</w:t>
      </w:r>
      <w:r w:rsidR="00545FB3" w:rsidRPr="00A670AB">
        <w:rPr>
          <w:rFonts w:ascii="Helvetica" w:hAnsi="Helvetica" w:cs="Times New Roman"/>
          <w:sz w:val="22"/>
          <w:szCs w:val="22"/>
        </w:rPr>
        <w:fldChar w:fldCharType="end"/>
      </w:r>
      <w:r w:rsidR="003C1A44">
        <w:rPr>
          <w:rFonts w:ascii="Helvetica" w:hAnsi="Helvetica" w:cs="Times New Roman"/>
          <w:sz w:val="22"/>
          <w:szCs w:val="22"/>
        </w:rPr>
        <w:t>.</w:t>
      </w:r>
      <w:r w:rsidR="001663C4" w:rsidRPr="00A670AB">
        <w:rPr>
          <w:rFonts w:ascii="Helvetica" w:hAnsi="Helvetica" w:cs="Times New Roman"/>
          <w:sz w:val="22"/>
          <w:szCs w:val="22"/>
        </w:rPr>
        <w:t xml:space="preserve"> </w:t>
      </w:r>
      <w:r w:rsidR="003B7492" w:rsidRPr="00A670AB">
        <w:rPr>
          <w:rFonts w:ascii="Helvetica" w:hAnsi="Helvetica" w:cs="Times New Roman"/>
          <w:sz w:val="22"/>
          <w:szCs w:val="22"/>
        </w:rPr>
        <w:t xml:space="preserve">In 2015, </w:t>
      </w:r>
      <w:r w:rsidR="001663C4" w:rsidRPr="00A670AB">
        <w:rPr>
          <w:rFonts w:ascii="Helvetica" w:hAnsi="Helvetica" w:cs="Times New Roman"/>
          <w:sz w:val="22"/>
          <w:szCs w:val="22"/>
        </w:rPr>
        <w:t xml:space="preserve">The South African National Department of Health </w:t>
      </w:r>
      <w:r w:rsidR="00AF09DC">
        <w:rPr>
          <w:rFonts w:ascii="Helvetica" w:hAnsi="Helvetica" w:cs="Times New Roman"/>
          <w:sz w:val="22"/>
          <w:szCs w:val="22"/>
        </w:rPr>
        <w:t>(</w:t>
      </w:r>
      <w:proofErr w:type="spellStart"/>
      <w:r w:rsidR="00AF09DC">
        <w:rPr>
          <w:rFonts w:ascii="Helvetica" w:hAnsi="Helvetica" w:cs="Times New Roman"/>
          <w:sz w:val="22"/>
          <w:szCs w:val="22"/>
        </w:rPr>
        <w:t>DoH</w:t>
      </w:r>
      <w:proofErr w:type="spellEnd"/>
      <w:r w:rsidR="00AF09DC">
        <w:rPr>
          <w:rFonts w:ascii="Helvetica" w:hAnsi="Helvetica" w:cs="Times New Roman"/>
          <w:sz w:val="22"/>
          <w:szCs w:val="22"/>
        </w:rPr>
        <w:t xml:space="preserve">) </w:t>
      </w:r>
      <w:r w:rsidR="001663C4" w:rsidRPr="00A670AB">
        <w:rPr>
          <w:rFonts w:ascii="Helvetica" w:hAnsi="Helvetica" w:cs="Times New Roman"/>
          <w:sz w:val="22"/>
          <w:szCs w:val="22"/>
        </w:rPr>
        <w:t xml:space="preserve">announced plans to redeploy </w:t>
      </w:r>
      <w:r w:rsidR="00951D43">
        <w:rPr>
          <w:rFonts w:ascii="Helvetica" w:hAnsi="Helvetica" w:cs="Times New Roman"/>
          <w:sz w:val="22"/>
          <w:szCs w:val="22"/>
        </w:rPr>
        <w:t>lay counsellors</w:t>
      </w:r>
      <w:r w:rsidR="001663C4" w:rsidRPr="00A670AB">
        <w:rPr>
          <w:rFonts w:ascii="Helvetica" w:hAnsi="Helvetica" w:cs="Times New Roman"/>
          <w:sz w:val="22"/>
          <w:szCs w:val="22"/>
        </w:rPr>
        <w:t xml:space="preserve"> </w:t>
      </w:r>
      <w:r w:rsidR="003B7492" w:rsidRPr="00A670AB">
        <w:rPr>
          <w:rFonts w:ascii="Helvetica" w:hAnsi="Helvetica" w:cs="Times New Roman"/>
          <w:sz w:val="22"/>
          <w:szCs w:val="22"/>
        </w:rPr>
        <w:t xml:space="preserve">and evidence from one district </w:t>
      </w:r>
      <w:r>
        <w:rPr>
          <w:rFonts w:ascii="Helvetica" w:hAnsi="Helvetica" w:cs="Times New Roman"/>
          <w:sz w:val="22"/>
          <w:szCs w:val="22"/>
        </w:rPr>
        <w:t xml:space="preserve">in KwaZulu-Natal </w:t>
      </w:r>
      <w:r w:rsidR="003B7492" w:rsidRPr="00A670AB">
        <w:rPr>
          <w:rFonts w:ascii="Helvetica" w:hAnsi="Helvetica" w:cs="Times New Roman"/>
          <w:sz w:val="22"/>
          <w:szCs w:val="22"/>
        </w:rPr>
        <w:t xml:space="preserve">showed </w:t>
      </w:r>
      <w:r>
        <w:rPr>
          <w:rFonts w:ascii="Helvetica" w:hAnsi="Helvetica" w:cs="Times New Roman"/>
          <w:sz w:val="22"/>
          <w:szCs w:val="22"/>
        </w:rPr>
        <w:t xml:space="preserve">that redeployment led to </w:t>
      </w:r>
      <w:r w:rsidR="003B7492" w:rsidRPr="00A670AB">
        <w:rPr>
          <w:rFonts w:ascii="Helvetica" w:hAnsi="Helvetica" w:cs="Times New Roman"/>
          <w:sz w:val="22"/>
          <w:szCs w:val="22"/>
        </w:rPr>
        <w:t xml:space="preserve">a reduction in </w:t>
      </w:r>
      <w:r w:rsidR="001D3499">
        <w:rPr>
          <w:rFonts w:ascii="Helvetica" w:hAnsi="Helvetica" w:cs="Times New Roman"/>
          <w:sz w:val="22"/>
          <w:szCs w:val="22"/>
        </w:rPr>
        <w:t xml:space="preserve">HIV testing </w:t>
      </w:r>
      <w:r w:rsidR="003B7492" w:rsidRPr="00A670AB">
        <w:rPr>
          <w:rFonts w:ascii="Helvetica" w:hAnsi="Helvetica" w:cs="Times New Roman"/>
          <w:sz w:val="22"/>
          <w:szCs w:val="22"/>
        </w:rPr>
        <w:fldChar w:fldCharType="begin"/>
      </w:r>
      <w:r w:rsidR="00BA0A86">
        <w:rPr>
          <w:rFonts w:ascii="Helvetica" w:hAnsi="Helvetica" w:cs="Times New Roman"/>
          <w:sz w:val="22"/>
          <w:szCs w:val="22"/>
        </w:rPr>
        <w:instrText xml:space="preserve"> ADDIN EN.CITE &lt;EndNote&gt;&lt;Cite&gt;&lt;Author&gt;Médecins Sans Frontières&lt;/Author&gt;&lt;Year&gt;2016&lt;/Year&gt;&lt;RecNum&gt;860&lt;/RecNum&gt;&lt;DisplayText&gt;[2]&lt;/DisplayText&gt;&lt;record&gt;&lt;rec-number&gt;860&lt;/rec-number&gt;&lt;foreign-keys&gt;&lt;key app="EN" db-id="fr29zaezpzr9x1edwx7v9etjx0a5avf5r0pe" timestamp="1527956040"&gt;860&lt;/key&gt;&lt;key app="ENWeb" db-id=""&gt;0&lt;/key&gt;&lt;/foreign-keys&gt;&lt;ref-type name="Report"&gt;27&lt;/ref-type&gt;&lt;contributors&gt;&lt;authors&gt;&lt;author&gt;Médecins Sans Frontières (MSF),&lt;/author&gt;&lt;/authors&gt;&lt;tertiary-authors&gt;&lt;author&gt;MSF&lt;/author&gt;&lt;/tertiary-authors&gt;&lt;/contributors&gt;&lt;titles&gt;&lt;title&gt;Bending the curves of the HIV/Tb epidemic in KwaZulu-Natal&lt;/title&gt;&lt;/titles&gt;&lt;dates&gt;&lt;year&gt;2016&lt;/year&gt;&lt;/dates&gt;&lt;pub-location&gt;Cape Town&lt;/pub-location&gt;&lt;publisher&gt;MSF&lt;/publisher&gt;&lt;urls&gt;&lt;related-urls&gt;&lt;url&gt;https://www.msf.org.za/about-us/publications/reports/bending-curves-hivtb-epidemic-kwazulu-natal&lt;/url&gt;&lt;/related-urls&gt;&lt;/urls&gt;&lt;/record&gt;&lt;/Cite&gt;&lt;/EndNote&gt;</w:instrText>
      </w:r>
      <w:r w:rsidR="003B7492" w:rsidRPr="00A670AB">
        <w:rPr>
          <w:rFonts w:ascii="Helvetica" w:hAnsi="Helvetica" w:cs="Times New Roman"/>
          <w:sz w:val="22"/>
          <w:szCs w:val="22"/>
        </w:rPr>
        <w:fldChar w:fldCharType="separate"/>
      </w:r>
      <w:r w:rsidR="003C1A44">
        <w:rPr>
          <w:rFonts w:ascii="Helvetica" w:hAnsi="Helvetica" w:cs="Times New Roman"/>
          <w:noProof/>
          <w:sz w:val="22"/>
          <w:szCs w:val="22"/>
        </w:rPr>
        <w:t>[2]</w:t>
      </w:r>
      <w:r w:rsidR="003B7492" w:rsidRPr="00A670AB">
        <w:rPr>
          <w:rFonts w:ascii="Helvetica" w:hAnsi="Helvetica" w:cs="Times New Roman"/>
          <w:sz w:val="22"/>
          <w:szCs w:val="22"/>
        </w:rPr>
        <w:fldChar w:fldCharType="end"/>
      </w:r>
      <w:r w:rsidR="003C1A44">
        <w:rPr>
          <w:rFonts w:ascii="Helvetica" w:hAnsi="Helvetica" w:cs="Times New Roman"/>
          <w:sz w:val="22"/>
          <w:szCs w:val="22"/>
        </w:rPr>
        <w:t>.</w:t>
      </w:r>
      <w:r w:rsidR="001663C4" w:rsidRPr="00A670AB">
        <w:rPr>
          <w:rFonts w:ascii="Helvetica" w:hAnsi="Helvetica" w:cs="Times New Roman"/>
          <w:sz w:val="22"/>
          <w:szCs w:val="22"/>
        </w:rPr>
        <w:t xml:space="preserve"> </w:t>
      </w:r>
      <w:r w:rsidR="003B7492" w:rsidRPr="00A670AB">
        <w:rPr>
          <w:rFonts w:ascii="Helvetica" w:hAnsi="Helvetica" w:cs="Times New Roman"/>
          <w:sz w:val="22"/>
          <w:szCs w:val="22"/>
        </w:rPr>
        <w:t xml:space="preserve">Without </w:t>
      </w:r>
      <w:r w:rsidR="00951D43">
        <w:rPr>
          <w:rFonts w:ascii="Helvetica" w:hAnsi="Helvetica" w:cs="Times New Roman"/>
          <w:sz w:val="22"/>
          <w:szCs w:val="22"/>
        </w:rPr>
        <w:t>lay counsellors</w:t>
      </w:r>
      <w:r w:rsidR="001663C4" w:rsidRPr="00A670AB">
        <w:rPr>
          <w:rFonts w:ascii="Helvetica" w:hAnsi="Helvetica" w:cs="Times New Roman"/>
          <w:sz w:val="22"/>
          <w:szCs w:val="22"/>
        </w:rPr>
        <w:t xml:space="preserve">, </w:t>
      </w:r>
      <w:r w:rsidR="001D3499">
        <w:rPr>
          <w:rFonts w:ascii="Helvetica" w:hAnsi="Helvetica" w:cs="Times New Roman"/>
          <w:sz w:val="22"/>
          <w:szCs w:val="22"/>
        </w:rPr>
        <w:t>HIV counselling and testing</w:t>
      </w:r>
      <w:r w:rsidR="001D3499" w:rsidRPr="00A670AB">
        <w:rPr>
          <w:rFonts w:ascii="Helvetica" w:hAnsi="Helvetica" w:cs="Times New Roman"/>
          <w:sz w:val="22"/>
          <w:szCs w:val="22"/>
        </w:rPr>
        <w:t xml:space="preserve"> </w:t>
      </w:r>
      <w:r w:rsidR="001D3499">
        <w:rPr>
          <w:rFonts w:ascii="Helvetica" w:hAnsi="Helvetica" w:cs="Times New Roman"/>
          <w:sz w:val="22"/>
          <w:szCs w:val="22"/>
        </w:rPr>
        <w:t xml:space="preserve">are </w:t>
      </w:r>
      <w:r w:rsidR="00565052">
        <w:rPr>
          <w:rFonts w:ascii="Helvetica" w:hAnsi="Helvetica" w:cs="Times New Roman"/>
          <w:sz w:val="22"/>
          <w:szCs w:val="22"/>
        </w:rPr>
        <w:t>expected to</w:t>
      </w:r>
      <w:r w:rsidR="001524E7" w:rsidRPr="00A670AB">
        <w:rPr>
          <w:rFonts w:ascii="Helvetica" w:hAnsi="Helvetica" w:cs="Times New Roman"/>
          <w:sz w:val="22"/>
          <w:szCs w:val="22"/>
        </w:rPr>
        <w:t xml:space="preserve"> shift back</w:t>
      </w:r>
      <w:r w:rsidR="001663C4" w:rsidRPr="00A670AB">
        <w:rPr>
          <w:rFonts w:ascii="Helvetica" w:hAnsi="Helvetica" w:cs="Times New Roman"/>
          <w:sz w:val="22"/>
          <w:szCs w:val="22"/>
        </w:rPr>
        <w:t xml:space="preserve"> t</w:t>
      </w:r>
      <w:r w:rsidR="00450591" w:rsidRPr="00A670AB">
        <w:rPr>
          <w:rFonts w:ascii="Helvetica" w:hAnsi="Helvetica" w:cs="Times New Roman"/>
          <w:sz w:val="22"/>
          <w:szCs w:val="22"/>
        </w:rPr>
        <w:t>o nurses</w:t>
      </w:r>
      <w:r w:rsidR="001663C4" w:rsidRPr="00A670AB">
        <w:rPr>
          <w:rFonts w:ascii="Helvetica" w:hAnsi="Helvetica" w:cs="Times New Roman"/>
          <w:sz w:val="22"/>
          <w:szCs w:val="22"/>
        </w:rPr>
        <w:t xml:space="preserve">. </w:t>
      </w:r>
    </w:p>
    <w:p w14:paraId="18986331" w14:textId="6DB8270C" w:rsidR="00786CA8" w:rsidRPr="00A670AB" w:rsidRDefault="0034699C" w:rsidP="00BB2838">
      <w:pPr>
        <w:spacing w:line="480" w:lineRule="auto"/>
        <w:jc w:val="both"/>
        <w:rPr>
          <w:rFonts w:ascii="Helvetica" w:hAnsi="Helvetica" w:cs="Times New Roman"/>
          <w:sz w:val="22"/>
          <w:szCs w:val="22"/>
        </w:rPr>
      </w:pPr>
      <w:r w:rsidRPr="00A670AB">
        <w:rPr>
          <w:rFonts w:ascii="Helvetica" w:hAnsi="Helvetica" w:cs="Times New Roman"/>
          <w:sz w:val="22"/>
          <w:szCs w:val="22"/>
        </w:rPr>
        <w:t xml:space="preserve">Source documents </w:t>
      </w:r>
      <w:r w:rsidR="00AF09DC">
        <w:rPr>
          <w:rFonts w:ascii="Helvetica" w:hAnsi="Helvetica" w:cs="Times New Roman"/>
          <w:sz w:val="22"/>
          <w:szCs w:val="22"/>
        </w:rPr>
        <w:t xml:space="preserve">used during </w:t>
      </w:r>
      <w:r w:rsidR="003C1A44">
        <w:rPr>
          <w:rFonts w:ascii="Helvetica" w:hAnsi="Helvetica" w:cs="Times New Roman"/>
          <w:sz w:val="22"/>
          <w:szCs w:val="22"/>
        </w:rPr>
        <w:t xml:space="preserve">clinic </w:t>
      </w:r>
      <w:r w:rsidR="00AF09DC">
        <w:rPr>
          <w:rFonts w:ascii="Helvetica" w:hAnsi="Helvetica" w:cs="Times New Roman"/>
          <w:sz w:val="22"/>
          <w:szCs w:val="22"/>
        </w:rPr>
        <w:t xml:space="preserve">CQI </w:t>
      </w:r>
      <w:r w:rsidR="003C1A44">
        <w:rPr>
          <w:rFonts w:ascii="Helvetica" w:hAnsi="Helvetica" w:cs="Times New Roman"/>
          <w:sz w:val="22"/>
          <w:szCs w:val="22"/>
        </w:rPr>
        <w:t xml:space="preserve">activities </w:t>
      </w:r>
      <w:r w:rsidR="00AF09DC">
        <w:rPr>
          <w:rFonts w:ascii="Helvetica" w:hAnsi="Helvetica" w:cs="Times New Roman"/>
          <w:sz w:val="22"/>
          <w:szCs w:val="22"/>
        </w:rPr>
        <w:t>to</w:t>
      </w:r>
      <w:r w:rsidRPr="00A670AB">
        <w:rPr>
          <w:rFonts w:ascii="Helvetica" w:hAnsi="Helvetica" w:cs="Times New Roman"/>
          <w:sz w:val="22"/>
          <w:szCs w:val="22"/>
        </w:rPr>
        <w:t xml:space="preserve"> identify patients eligible for HIV </w:t>
      </w:r>
      <w:r w:rsidR="00AF09DC">
        <w:rPr>
          <w:rFonts w:ascii="Helvetica" w:hAnsi="Helvetica" w:cs="Times New Roman"/>
          <w:sz w:val="22"/>
          <w:szCs w:val="22"/>
        </w:rPr>
        <w:t>care tests</w:t>
      </w:r>
      <w:r w:rsidRPr="00A670AB">
        <w:rPr>
          <w:rFonts w:ascii="Helvetica" w:hAnsi="Helvetica" w:cs="Times New Roman"/>
          <w:sz w:val="22"/>
          <w:szCs w:val="22"/>
        </w:rPr>
        <w:t xml:space="preserve"> were </w:t>
      </w:r>
      <w:r w:rsidR="00786CA8" w:rsidRPr="00A670AB">
        <w:rPr>
          <w:rFonts w:ascii="Helvetica" w:hAnsi="Helvetica" w:cs="Times New Roman"/>
          <w:sz w:val="22"/>
          <w:szCs w:val="22"/>
        </w:rPr>
        <w:t xml:space="preserve">routine </w:t>
      </w:r>
      <w:proofErr w:type="spellStart"/>
      <w:r w:rsidR="00D34E48">
        <w:rPr>
          <w:rFonts w:ascii="Helvetica" w:hAnsi="Helvetica" w:cs="Times New Roman"/>
          <w:sz w:val="22"/>
          <w:szCs w:val="22"/>
        </w:rPr>
        <w:t>DoH</w:t>
      </w:r>
      <w:proofErr w:type="spellEnd"/>
      <w:r w:rsidR="00D34E48">
        <w:rPr>
          <w:rFonts w:ascii="Helvetica" w:hAnsi="Helvetica" w:cs="Times New Roman"/>
          <w:sz w:val="22"/>
          <w:szCs w:val="22"/>
        </w:rPr>
        <w:t xml:space="preserve"> paper-based </w:t>
      </w:r>
      <w:r w:rsidR="00786CA8" w:rsidRPr="00A670AB">
        <w:rPr>
          <w:rFonts w:ascii="Helvetica" w:hAnsi="Helvetica" w:cs="Times New Roman"/>
          <w:sz w:val="22"/>
          <w:szCs w:val="22"/>
        </w:rPr>
        <w:t>M&amp;E clinic registers</w:t>
      </w:r>
      <w:r w:rsidR="0060101D">
        <w:rPr>
          <w:rFonts w:ascii="Helvetica" w:hAnsi="Helvetica" w:cs="Times New Roman"/>
          <w:sz w:val="22"/>
          <w:szCs w:val="22"/>
        </w:rPr>
        <w:t>, because</w:t>
      </w:r>
      <w:r w:rsidR="003C1A44">
        <w:rPr>
          <w:rFonts w:ascii="Helvetica" w:hAnsi="Helvetica" w:cs="Times New Roman"/>
          <w:sz w:val="22"/>
          <w:szCs w:val="22"/>
        </w:rPr>
        <w:t xml:space="preserve"> </w:t>
      </w:r>
      <w:r w:rsidRPr="00A670AB">
        <w:rPr>
          <w:rFonts w:ascii="Helvetica" w:hAnsi="Helvetica" w:cs="Times New Roman"/>
          <w:sz w:val="22"/>
          <w:szCs w:val="22"/>
        </w:rPr>
        <w:t xml:space="preserve">HIV VL </w:t>
      </w:r>
      <w:proofErr w:type="gramStart"/>
      <w:r w:rsidRPr="00A670AB">
        <w:rPr>
          <w:rFonts w:ascii="Helvetica" w:hAnsi="Helvetica" w:cs="Times New Roman"/>
          <w:sz w:val="22"/>
          <w:szCs w:val="22"/>
        </w:rPr>
        <w:t>testing</w:t>
      </w:r>
      <w:proofErr w:type="gramEnd"/>
      <w:r w:rsidRPr="00A670AB">
        <w:rPr>
          <w:rFonts w:ascii="Helvetica" w:hAnsi="Helvetica" w:cs="Times New Roman"/>
          <w:sz w:val="22"/>
          <w:szCs w:val="22"/>
        </w:rPr>
        <w:t xml:space="preserve"> </w:t>
      </w:r>
      <w:r w:rsidRPr="00A670AB">
        <w:rPr>
          <w:rFonts w:ascii="Helvetica" w:hAnsi="Helvetica" w:cs="Times New Roman"/>
          <w:sz w:val="22"/>
          <w:szCs w:val="22"/>
        </w:rPr>
        <w:lastRenderedPageBreak/>
        <w:t>and HIV screening we</w:t>
      </w:r>
      <w:r w:rsidR="00A570D9" w:rsidRPr="00A670AB">
        <w:rPr>
          <w:rFonts w:ascii="Helvetica" w:hAnsi="Helvetica" w:cs="Times New Roman"/>
          <w:sz w:val="22"/>
          <w:szCs w:val="22"/>
        </w:rPr>
        <w:t>re standard M&amp;E indicators</w:t>
      </w:r>
      <w:r w:rsidR="00D34E48">
        <w:rPr>
          <w:rFonts w:ascii="Helvetica" w:hAnsi="Helvetica" w:cs="Times New Roman"/>
          <w:sz w:val="22"/>
          <w:szCs w:val="22"/>
        </w:rPr>
        <w:t xml:space="preserve"> for </w:t>
      </w:r>
      <w:r w:rsidR="0060101D">
        <w:rPr>
          <w:rFonts w:ascii="Helvetica" w:hAnsi="Helvetica" w:cs="Times New Roman"/>
          <w:sz w:val="22"/>
          <w:szCs w:val="22"/>
        </w:rPr>
        <w:t>ANC</w:t>
      </w:r>
      <w:r w:rsidR="003C1A44">
        <w:rPr>
          <w:rFonts w:ascii="Helvetica" w:hAnsi="Helvetica" w:cs="Times New Roman"/>
          <w:sz w:val="22"/>
          <w:szCs w:val="22"/>
        </w:rPr>
        <w:t xml:space="preserve"> at study start</w:t>
      </w:r>
      <w:r w:rsidR="00D34E48">
        <w:rPr>
          <w:rFonts w:ascii="Helvetica" w:hAnsi="Helvetica" w:cs="Times New Roman"/>
          <w:sz w:val="22"/>
          <w:szCs w:val="22"/>
        </w:rPr>
        <w:t>. P</w:t>
      </w:r>
      <w:r w:rsidR="00AF09DC">
        <w:rPr>
          <w:rFonts w:ascii="Helvetica" w:hAnsi="Helvetica" w:cs="Times New Roman"/>
          <w:sz w:val="22"/>
          <w:szCs w:val="22"/>
        </w:rPr>
        <w:t>atient medical records (</w:t>
      </w:r>
      <w:r w:rsidR="005C40EC">
        <w:rPr>
          <w:rFonts w:ascii="Helvetica" w:hAnsi="Helvetica" w:cs="Times New Roman"/>
          <w:sz w:val="22"/>
          <w:szCs w:val="22"/>
        </w:rPr>
        <w:t>maternity case records</w:t>
      </w:r>
      <w:r w:rsidR="00AF09DC">
        <w:rPr>
          <w:rFonts w:ascii="Helvetica" w:hAnsi="Helvetica" w:cs="Times New Roman"/>
          <w:sz w:val="22"/>
          <w:szCs w:val="22"/>
        </w:rPr>
        <w:t xml:space="preserve">, </w:t>
      </w:r>
      <w:r w:rsidR="00BE31E0" w:rsidRPr="00A670AB">
        <w:rPr>
          <w:rFonts w:ascii="Helvetica" w:hAnsi="Helvetica" w:cs="Times New Roman"/>
          <w:sz w:val="22"/>
          <w:szCs w:val="22"/>
        </w:rPr>
        <w:t>MCRs</w:t>
      </w:r>
      <w:r w:rsidR="005C40EC">
        <w:rPr>
          <w:rFonts w:ascii="Helvetica" w:hAnsi="Helvetica" w:cs="Times New Roman"/>
          <w:sz w:val="22"/>
          <w:szCs w:val="22"/>
        </w:rPr>
        <w:t>)</w:t>
      </w:r>
      <w:r w:rsidR="00BE31E0" w:rsidRPr="00A670AB">
        <w:rPr>
          <w:rFonts w:ascii="Helvetica" w:hAnsi="Helvetica" w:cs="Times New Roman"/>
          <w:sz w:val="22"/>
          <w:szCs w:val="22"/>
        </w:rPr>
        <w:t xml:space="preserve"> were unavailable during </w:t>
      </w:r>
      <w:r w:rsidR="003C1A44">
        <w:rPr>
          <w:rFonts w:ascii="Helvetica" w:hAnsi="Helvetica" w:cs="Times New Roman"/>
          <w:sz w:val="22"/>
          <w:szCs w:val="22"/>
        </w:rPr>
        <w:t xml:space="preserve">clinic </w:t>
      </w:r>
      <w:r w:rsidR="00BE31E0" w:rsidRPr="00A670AB">
        <w:rPr>
          <w:rFonts w:ascii="Helvetica" w:hAnsi="Helvetica" w:cs="Times New Roman"/>
          <w:sz w:val="22"/>
          <w:szCs w:val="22"/>
        </w:rPr>
        <w:t xml:space="preserve">CQI meetings as they </w:t>
      </w:r>
      <w:r w:rsidR="00C065AE">
        <w:rPr>
          <w:rFonts w:ascii="Helvetica" w:hAnsi="Helvetica" w:cs="Times New Roman"/>
          <w:sz w:val="22"/>
          <w:szCs w:val="22"/>
        </w:rPr>
        <w:t>we</w:t>
      </w:r>
      <w:r w:rsidR="00786CA8" w:rsidRPr="00A670AB">
        <w:rPr>
          <w:rFonts w:ascii="Helvetica" w:hAnsi="Helvetica" w:cs="Times New Roman"/>
          <w:sz w:val="22"/>
          <w:szCs w:val="22"/>
        </w:rPr>
        <w:t xml:space="preserve">re retained by pregnant women until delivery. </w:t>
      </w:r>
    </w:p>
    <w:p w14:paraId="3870C32F" w14:textId="2E0468F8" w:rsidR="00951D43" w:rsidRPr="00A670AB" w:rsidRDefault="00951D43" w:rsidP="00BB2838">
      <w:pPr>
        <w:spacing w:line="480" w:lineRule="auto"/>
        <w:jc w:val="both"/>
        <w:rPr>
          <w:rFonts w:ascii="Helvetica" w:hAnsi="Helvetica" w:cs="Times New Roman"/>
          <w:sz w:val="22"/>
          <w:szCs w:val="22"/>
        </w:rPr>
      </w:pPr>
      <w:r w:rsidRPr="0071393B">
        <w:rPr>
          <w:rFonts w:ascii="Helvetica" w:hAnsi="Helvetica" w:cs="Times New Roman"/>
          <w:b/>
          <w:bCs/>
          <w:sz w:val="22"/>
          <w:szCs w:val="22"/>
        </w:rPr>
        <w:t>Fig S1</w:t>
      </w:r>
      <w:r>
        <w:rPr>
          <w:rFonts w:ascii="Helvetica" w:hAnsi="Helvetica" w:cs="Times New Roman"/>
          <w:sz w:val="22"/>
          <w:szCs w:val="22"/>
        </w:rPr>
        <w:t xml:space="preserve"> summarizes HIV prevalence by age group at the first antenatal visit.</w:t>
      </w:r>
    </w:p>
    <w:p w14:paraId="55B6F587" w14:textId="13C2F470" w:rsidR="00635FAE" w:rsidRDefault="00635FAE" w:rsidP="00BB2838">
      <w:pPr>
        <w:spacing w:line="480" w:lineRule="auto"/>
        <w:jc w:val="both"/>
        <w:rPr>
          <w:rFonts w:ascii="Helvetica" w:hAnsi="Helvetica" w:cs="Times New Roman"/>
          <w:sz w:val="22"/>
          <w:szCs w:val="22"/>
        </w:rPr>
      </w:pPr>
      <w:r w:rsidRPr="0071393B">
        <w:rPr>
          <w:rFonts w:ascii="Helvetica" w:hAnsi="Helvetica" w:cs="Times New Roman"/>
          <w:b/>
          <w:bCs/>
          <w:sz w:val="22"/>
          <w:szCs w:val="22"/>
        </w:rPr>
        <w:t>Tables S1</w:t>
      </w:r>
      <w:r w:rsidRPr="00A670AB">
        <w:rPr>
          <w:rFonts w:ascii="Helvetica" w:hAnsi="Helvetica" w:cs="Times New Roman"/>
          <w:sz w:val="22"/>
          <w:szCs w:val="22"/>
        </w:rPr>
        <w:t xml:space="preserve"> </w:t>
      </w:r>
      <w:r w:rsidR="000F26D3">
        <w:rPr>
          <w:rFonts w:ascii="Helvetica" w:hAnsi="Helvetica" w:cs="Times New Roman"/>
          <w:sz w:val="22"/>
          <w:szCs w:val="22"/>
        </w:rPr>
        <w:t xml:space="preserve">and </w:t>
      </w:r>
      <w:r w:rsidRPr="0071393B">
        <w:rPr>
          <w:rFonts w:ascii="Helvetica" w:hAnsi="Helvetica" w:cs="Times New Roman"/>
          <w:b/>
          <w:bCs/>
          <w:sz w:val="22"/>
          <w:szCs w:val="22"/>
        </w:rPr>
        <w:t>S2</w:t>
      </w:r>
      <w:r w:rsidRPr="00A670AB">
        <w:rPr>
          <w:rFonts w:ascii="Helvetica" w:hAnsi="Helvetica" w:cs="Times New Roman"/>
          <w:sz w:val="22"/>
          <w:szCs w:val="22"/>
        </w:rPr>
        <w:t xml:space="preserve"> summarize clinic characteristics</w:t>
      </w:r>
      <w:r w:rsidR="000F26D3">
        <w:rPr>
          <w:rFonts w:ascii="Helvetica" w:hAnsi="Helvetica" w:cs="Times New Roman"/>
          <w:sz w:val="22"/>
          <w:szCs w:val="22"/>
        </w:rPr>
        <w:t xml:space="preserve"> and </w:t>
      </w:r>
      <w:r w:rsidRPr="00A670AB">
        <w:rPr>
          <w:rFonts w:ascii="Helvetica" w:hAnsi="Helvetica" w:cs="Times New Roman"/>
          <w:sz w:val="22"/>
          <w:szCs w:val="22"/>
        </w:rPr>
        <w:t>staffing.</w:t>
      </w:r>
      <w:r w:rsidR="00344B22">
        <w:rPr>
          <w:rFonts w:ascii="Helvetica" w:hAnsi="Helvetica" w:cs="Times New Roman"/>
          <w:sz w:val="22"/>
          <w:szCs w:val="22"/>
        </w:rPr>
        <w:t xml:space="preserve"> </w:t>
      </w:r>
    </w:p>
    <w:p w14:paraId="4B1C3648" w14:textId="77777777" w:rsidR="00DC212B" w:rsidRDefault="00DC212B" w:rsidP="00BB2838">
      <w:pPr>
        <w:spacing w:line="480" w:lineRule="auto"/>
        <w:jc w:val="both"/>
        <w:rPr>
          <w:rFonts w:ascii="Helvetica" w:hAnsi="Helvetica" w:cs="Times New Roman"/>
          <w:sz w:val="22"/>
          <w:szCs w:val="22"/>
        </w:rPr>
      </w:pPr>
    </w:p>
    <w:p w14:paraId="4D344E81" w14:textId="5DF95961" w:rsidR="0069322C" w:rsidRDefault="00AE7D82" w:rsidP="000F26D3">
      <w:pPr>
        <w:spacing w:before="60" w:line="480" w:lineRule="auto"/>
        <w:rPr>
          <w:rFonts w:ascii="Helvetica" w:hAnsi="Helvetica" w:cs="Times New Roman"/>
          <w:b/>
          <w:bCs/>
          <w:sz w:val="20"/>
          <w:szCs w:val="20"/>
          <w:highlight w:val="green"/>
        </w:rPr>
      </w:pPr>
      <w:r>
        <w:rPr>
          <w:rFonts w:ascii="Helvetica" w:hAnsi="Helvetica" w:cs="Times New Roman"/>
          <w:b/>
          <w:bCs/>
          <w:noProof/>
          <w:sz w:val="20"/>
          <w:szCs w:val="20"/>
        </w:rPr>
        <w:drawing>
          <wp:inline distT="0" distB="0" distL="0" distR="0" wp14:anchorId="41E6D24D" wp14:editId="0A501AF6">
            <wp:extent cx="5270500" cy="3900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270500" cy="3900170"/>
                    </a:xfrm>
                    <a:prstGeom prst="rect">
                      <a:avLst/>
                    </a:prstGeom>
                  </pic:spPr>
                </pic:pic>
              </a:graphicData>
            </a:graphic>
          </wp:inline>
        </w:drawing>
      </w:r>
    </w:p>
    <w:p w14:paraId="5C8CD43B" w14:textId="466FE1C0" w:rsidR="000F26D3" w:rsidRPr="00951D43" w:rsidRDefault="000F26D3" w:rsidP="00DC212B">
      <w:pPr>
        <w:spacing w:line="480" w:lineRule="auto"/>
        <w:rPr>
          <w:rFonts w:ascii="Helvetica" w:hAnsi="Helvetica" w:cs="Times New Roman"/>
          <w:b/>
          <w:bCs/>
          <w:sz w:val="20"/>
          <w:szCs w:val="20"/>
        </w:rPr>
      </w:pPr>
      <w:r w:rsidRPr="00DC212B">
        <w:rPr>
          <w:rFonts w:ascii="Helvetica" w:hAnsi="Helvetica" w:cs="Times New Roman"/>
          <w:b/>
          <w:bCs/>
          <w:sz w:val="20"/>
          <w:szCs w:val="20"/>
        </w:rPr>
        <w:t>Figure S1. HIV prevalence by age group at first antenatal visit</w:t>
      </w:r>
    </w:p>
    <w:p w14:paraId="61A6F188" w14:textId="787EEF67" w:rsidR="000F26D3" w:rsidRDefault="000F26D3" w:rsidP="000F26D3">
      <w:pPr>
        <w:spacing w:line="480" w:lineRule="auto"/>
        <w:rPr>
          <w:rFonts w:ascii="Helvetica" w:hAnsi="Helvetica" w:cs="Times New Roman"/>
          <w:sz w:val="22"/>
          <w:szCs w:val="22"/>
        </w:rPr>
      </w:pPr>
    </w:p>
    <w:p w14:paraId="38B34B17" w14:textId="77777777" w:rsidR="00DC212B" w:rsidRDefault="00DC212B" w:rsidP="000F26D3">
      <w:pPr>
        <w:spacing w:line="480" w:lineRule="auto"/>
        <w:rPr>
          <w:rFonts w:ascii="Helvetica" w:hAnsi="Helvetica" w:cs="Times New Roman"/>
          <w:sz w:val="22"/>
          <w:szCs w:val="22"/>
        </w:rPr>
      </w:pPr>
    </w:p>
    <w:p w14:paraId="6C08D555" w14:textId="2B8FC896" w:rsidR="00E90EA8" w:rsidRPr="00DE5AD5" w:rsidRDefault="00950176" w:rsidP="001D3499">
      <w:pPr>
        <w:spacing w:line="480" w:lineRule="auto"/>
        <w:jc w:val="both"/>
        <w:rPr>
          <w:rFonts w:ascii="Helvetica" w:hAnsi="Helvetica" w:cs="Times New Roman"/>
          <w:b/>
          <w:bCs/>
          <w:sz w:val="22"/>
          <w:szCs w:val="22"/>
        </w:rPr>
      </w:pPr>
      <w:r w:rsidRPr="00DE5AD5">
        <w:rPr>
          <w:rFonts w:ascii="Helvetica" w:hAnsi="Helvetica" w:cs="Times New Roman"/>
          <w:b/>
          <w:bCs/>
          <w:sz w:val="22"/>
          <w:szCs w:val="22"/>
        </w:rPr>
        <w:t>2.0 Trial registration: additional explanatory notes</w:t>
      </w:r>
    </w:p>
    <w:p w14:paraId="460EFE94" w14:textId="73FC0872" w:rsidR="00950176" w:rsidRDefault="00DE5AD5" w:rsidP="000F26D3">
      <w:pPr>
        <w:spacing w:line="480" w:lineRule="auto"/>
        <w:jc w:val="both"/>
        <w:rPr>
          <w:rFonts w:ascii="Helvetica" w:hAnsi="Helvetica" w:cs="Times New Roman"/>
          <w:sz w:val="22"/>
          <w:szCs w:val="22"/>
        </w:rPr>
      </w:pPr>
      <w:r w:rsidRPr="00DE5AD5">
        <w:rPr>
          <w:rFonts w:ascii="Helvetica" w:hAnsi="Helvetica" w:cs="Times New Roman"/>
          <w:color w:val="000000" w:themeColor="text1"/>
          <w:sz w:val="22"/>
          <w:szCs w:val="22"/>
        </w:rPr>
        <w:t xml:space="preserve">The reason for the delay in registration was that the funding for this work was originally obtained for healthcare quality improvement in a district in rural South Africa. The baseline measurement for this study was initially intended to serve as data to inform the selection of approaches for quality improvement. However, during the baseline </w:t>
      </w:r>
      <w:r w:rsidRPr="00DE5AD5">
        <w:rPr>
          <w:rFonts w:ascii="Helvetica" w:hAnsi="Helvetica" w:cs="Times New Roman"/>
          <w:color w:val="000000" w:themeColor="text1"/>
          <w:sz w:val="22"/>
          <w:szCs w:val="22"/>
        </w:rPr>
        <w:lastRenderedPageBreak/>
        <w:t>measurement it became clear that a scientific evaluation of this quality improvement was not only feasible but also desirable for local health workers involved in this effort, as well as for local policy makers, funders and the implementing institution (AHRI).  In addition, it became clear during the baseline period that the CQI intervention would have to be rolled out in a stepped fashion because of resource constraints and that randomly selecting the order of roll-out was viewed as the fairest and most acceptable approach by all stakeholders. The trial design and registration thus started during the baseline for the CQI intervention</w:t>
      </w:r>
      <w:r w:rsidRPr="00CF21D8">
        <w:rPr>
          <w:rFonts w:cs="Times New Roman"/>
          <w:color w:val="000000" w:themeColor="text1"/>
        </w:rPr>
        <w:t>.</w:t>
      </w:r>
    </w:p>
    <w:p w14:paraId="5F55D509" w14:textId="5AB626CD" w:rsidR="00196957" w:rsidRDefault="00196957" w:rsidP="000F26D3">
      <w:pPr>
        <w:spacing w:after="120" w:line="480" w:lineRule="auto"/>
        <w:jc w:val="both"/>
        <w:rPr>
          <w:rFonts w:ascii="Helvetica" w:hAnsi="Helvetica" w:cs="Times New Roman"/>
          <w:b/>
          <w:bCs/>
          <w:sz w:val="22"/>
          <w:szCs w:val="22"/>
        </w:rPr>
      </w:pPr>
    </w:p>
    <w:p w14:paraId="18FB5A4D" w14:textId="77777777" w:rsidR="00196957" w:rsidRDefault="00196957" w:rsidP="000F26D3">
      <w:pPr>
        <w:spacing w:after="120" w:line="480" w:lineRule="auto"/>
        <w:jc w:val="both"/>
        <w:rPr>
          <w:rFonts w:ascii="Helvetica" w:hAnsi="Helvetica" w:cs="Times New Roman"/>
          <w:b/>
          <w:bCs/>
          <w:sz w:val="22"/>
          <w:szCs w:val="22"/>
        </w:rPr>
      </w:pPr>
    </w:p>
    <w:p w14:paraId="0720EEF8" w14:textId="408ED555" w:rsidR="00E90EA8" w:rsidRPr="00E90EA8" w:rsidRDefault="00950176" w:rsidP="00E90EA8">
      <w:pPr>
        <w:spacing w:after="120" w:line="276" w:lineRule="auto"/>
        <w:rPr>
          <w:rFonts w:ascii="Helvetica" w:hAnsi="Helvetica" w:cs="Times New Roman"/>
          <w:b/>
          <w:bCs/>
          <w:sz w:val="22"/>
          <w:szCs w:val="22"/>
        </w:rPr>
      </w:pPr>
      <w:r>
        <w:rPr>
          <w:rFonts w:ascii="Helvetica" w:hAnsi="Helvetica" w:cs="Times New Roman"/>
          <w:b/>
          <w:bCs/>
          <w:sz w:val="22"/>
          <w:szCs w:val="22"/>
        </w:rPr>
        <w:t>3</w:t>
      </w:r>
      <w:r w:rsidR="00E90EA8" w:rsidRPr="00E90EA8">
        <w:rPr>
          <w:rFonts w:ascii="Helvetica" w:hAnsi="Helvetica" w:cs="Times New Roman"/>
          <w:b/>
          <w:bCs/>
          <w:sz w:val="22"/>
          <w:szCs w:val="22"/>
        </w:rPr>
        <w:t>.0 Additional statistical methods: estimation of cumulative risk of endpoints in CQI unexposed and exposed</w:t>
      </w:r>
    </w:p>
    <w:p w14:paraId="1802B2DD" w14:textId="77777777" w:rsidR="00662031" w:rsidRDefault="00662031" w:rsidP="00E44480">
      <w:pPr>
        <w:rPr>
          <w:rFonts w:ascii="Helvetica" w:hAnsi="Helvetica" w:cs="Times New Roman"/>
          <w:sz w:val="22"/>
          <w:szCs w:val="22"/>
        </w:rPr>
      </w:pPr>
    </w:p>
    <w:p w14:paraId="290DBEDA" w14:textId="18C52BC9" w:rsidR="00E90EA8" w:rsidRPr="00890B22" w:rsidRDefault="00E90EA8" w:rsidP="00312089">
      <w:pPr>
        <w:spacing w:after="120" w:line="480" w:lineRule="auto"/>
        <w:jc w:val="both"/>
        <w:rPr>
          <w:rFonts w:ascii="Helvetica" w:hAnsi="Helvetica" w:cs="Times New Roman"/>
          <w:color w:val="000000" w:themeColor="text1"/>
          <w:sz w:val="22"/>
          <w:szCs w:val="22"/>
        </w:rPr>
      </w:pPr>
      <w:r w:rsidRPr="00890B22">
        <w:rPr>
          <w:rFonts w:ascii="Helvetica" w:hAnsi="Helvetica" w:cs="Times New Roman"/>
          <w:color w:val="000000" w:themeColor="text1"/>
          <w:sz w:val="22"/>
          <w:szCs w:val="22"/>
        </w:rPr>
        <w:t xml:space="preserve">We used the adjusted linear regression model output from our sensitivity analysis as our basis for calculations. We manually computed cumulative risk using the exponential formula “1- exp(-RR*T)” described by Rothman &amp; Greenland </w:t>
      </w:r>
      <w:r w:rsidRPr="00890B22">
        <w:rPr>
          <w:rFonts w:ascii="Helvetica" w:hAnsi="Helvetica" w:cs="Times New Roman"/>
          <w:color w:val="000000" w:themeColor="text1"/>
          <w:sz w:val="22"/>
          <w:szCs w:val="22"/>
        </w:rPr>
        <w:fldChar w:fldCharType="begin"/>
      </w:r>
      <w:r w:rsidRPr="00890B22">
        <w:rPr>
          <w:rFonts w:ascii="Helvetica" w:hAnsi="Helvetica" w:cs="Times New Roman"/>
          <w:color w:val="000000" w:themeColor="text1"/>
          <w:sz w:val="22"/>
          <w:szCs w:val="22"/>
        </w:rPr>
        <w:instrText xml:space="preserve"> ADDIN EN.CITE &lt;EndNote&gt;&lt;Cite&gt;&lt;Author&gt;Greenland&lt;/Author&gt;&lt;Year&gt;2008&lt;/Year&gt;&lt;RecNum&gt;1196&lt;/RecNum&gt;&lt;DisplayText&gt;[3]&lt;/DisplayText&gt;&lt;record&gt;&lt;rec-number&gt;1196&lt;/rec-number&gt;&lt;foreign-keys&gt;&lt;key app="EN" db-id="fr29zaezpzr9x1edwx7v9etjx0a5avf5r0pe" timestamp="1574305218"&gt;1196&lt;/key&gt;&lt;/foreign-keys&gt;&lt;ref-type name="Book Section"&gt;5&lt;/ref-type&gt;&lt;contributors&gt;&lt;authors&gt;&lt;author&gt;Greenland, S.&lt;/author&gt;&lt;author&gt;Rothman, K.J.&lt;/author&gt;&lt;/authors&gt;&lt;secondary-authors&gt;&lt;author&gt;Rothman, K.J.&lt;/author&gt;&lt;author&gt;Greenland, S.&lt;/author&gt;&lt;/secondary-authors&gt;&lt;/contributors&gt;&lt;titles&gt;&lt;title&gt;Measures of Occurrence&lt;/title&gt;&lt;secondary-title&gt;Modern Epidemiology&lt;/secondary-title&gt;&lt;/titles&gt;&lt;pages&gt;33-51&lt;/pages&gt;&lt;section&gt;3&lt;/section&gt;&lt;dates&gt;&lt;year&gt;2008&lt;/year&gt;&lt;/dates&gt;&lt;pub-location&gt;Philadelphia&lt;/pub-location&gt;&lt;publisher&gt;Lippincott Williams and Wilkins&lt;/publisher&gt;&lt;urls&gt;&lt;/urls&gt;&lt;/record&gt;&lt;/Cite&gt;&lt;/EndNote&gt;</w:instrText>
      </w:r>
      <w:r w:rsidRPr="00890B22">
        <w:rPr>
          <w:rFonts w:ascii="Helvetica" w:hAnsi="Helvetica" w:cs="Times New Roman"/>
          <w:color w:val="000000" w:themeColor="text1"/>
          <w:sz w:val="22"/>
          <w:szCs w:val="22"/>
        </w:rPr>
        <w:fldChar w:fldCharType="separate"/>
      </w:r>
      <w:r w:rsidRPr="00890B22">
        <w:rPr>
          <w:rFonts w:ascii="Helvetica" w:hAnsi="Helvetica" w:cs="Times New Roman"/>
          <w:noProof/>
          <w:color w:val="000000" w:themeColor="text1"/>
          <w:sz w:val="22"/>
          <w:szCs w:val="22"/>
        </w:rPr>
        <w:t>[3]</w:t>
      </w:r>
      <w:r w:rsidRPr="00890B22">
        <w:rPr>
          <w:rFonts w:ascii="Helvetica" w:hAnsi="Helvetica" w:cs="Times New Roman"/>
          <w:color w:val="000000" w:themeColor="text1"/>
          <w:sz w:val="22"/>
          <w:szCs w:val="22"/>
        </w:rPr>
        <w:fldChar w:fldCharType="end"/>
      </w:r>
      <w:r w:rsidRPr="00890B22">
        <w:rPr>
          <w:rFonts w:ascii="Helvetica" w:hAnsi="Helvetica" w:cs="Times New Roman"/>
          <w:color w:val="000000" w:themeColor="text1"/>
          <w:sz w:val="22"/>
          <w:szCs w:val="22"/>
        </w:rPr>
        <w:t xml:space="preserve">, where T was the antenatal visit number starting from 1. The fixed effect for time step was a categorical covariate, with a coefficient for each step displayed in relation to the baseline step (Step 0). There were no fixed interaction terms </w:t>
      </w:r>
      <w:r w:rsidR="00196957">
        <w:rPr>
          <w:rFonts w:ascii="Helvetica" w:hAnsi="Helvetica" w:cs="Times New Roman"/>
          <w:color w:val="000000" w:themeColor="text1"/>
          <w:sz w:val="22"/>
          <w:szCs w:val="22"/>
        </w:rPr>
        <w:t>in the model. Given the stepped-</w:t>
      </w:r>
      <w:r w:rsidRPr="00890B22">
        <w:rPr>
          <w:rFonts w:ascii="Helvetica" w:hAnsi="Helvetica" w:cs="Times New Roman"/>
          <w:color w:val="000000" w:themeColor="text1"/>
          <w:sz w:val="22"/>
          <w:szCs w:val="22"/>
        </w:rPr>
        <w:t xml:space="preserve">wedge design, we calculated cumulative risk in </w:t>
      </w:r>
      <w:r w:rsidR="00BE22F5">
        <w:rPr>
          <w:rFonts w:ascii="Helvetica" w:hAnsi="Helvetica" w:cs="Times New Roman"/>
          <w:color w:val="000000" w:themeColor="text1"/>
          <w:sz w:val="22"/>
          <w:szCs w:val="22"/>
        </w:rPr>
        <w:t xml:space="preserve">CQI </w:t>
      </w:r>
      <w:r w:rsidRPr="00890B22">
        <w:rPr>
          <w:rFonts w:ascii="Helvetica" w:hAnsi="Helvetica" w:cs="Times New Roman"/>
          <w:color w:val="000000" w:themeColor="text1"/>
          <w:sz w:val="22"/>
          <w:szCs w:val="22"/>
        </w:rPr>
        <w:t xml:space="preserve">unexposed and exposed using coefficients at Step 3 (when half of the clusters were </w:t>
      </w:r>
      <w:proofErr w:type="gramStart"/>
      <w:r w:rsidRPr="00890B22">
        <w:rPr>
          <w:rFonts w:ascii="Helvetica" w:hAnsi="Helvetica" w:cs="Times New Roman"/>
          <w:color w:val="000000" w:themeColor="text1"/>
          <w:sz w:val="22"/>
          <w:szCs w:val="22"/>
        </w:rPr>
        <w:t>unexposed</w:t>
      </w:r>
      <w:proofErr w:type="gramEnd"/>
      <w:r w:rsidRPr="00890B22">
        <w:rPr>
          <w:rFonts w:ascii="Helvetica" w:hAnsi="Helvetica" w:cs="Times New Roman"/>
          <w:color w:val="000000" w:themeColor="text1"/>
          <w:sz w:val="22"/>
          <w:szCs w:val="22"/>
        </w:rPr>
        <w:t xml:space="preserve"> and the other half exposed). </w:t>
      </w:r>
    </w:p>
    <w:p w14:paraId="0F5F754F" w14:textId="36553344" w:rsidR="00E90EA8" w:rsidRPr="00890B22" w:rsidRDefault="00E90EA8" w:rsidP="00312089">
      <w:pPr>
        <w:spacing w:after="120" w:line="480" w:lineRule="auto"/>
        <w:jc w:val="both"/>
        <w:rPr>
          <w:rFonts w:ascii="Helvetica" w:hAnsi="Helvetica" w:cs="Times New Roman"/>
          <w:color w:val="000000" w:themeColor="text1"/>
          <w:sz w:val="22"/>
          <w:szCs w:val="22"/>
        </w:rPr>
      </w:pPr>
      <w:r w:rsidRPr="00890B22">
        <w:rPr>
          <w:rFonts w:ascii="Helvetica" w:hAnsi="Helvetica" w:cs="Times New Roman"/>
          <w:color w:val="000000" w:themeColor="text1"/>
          <w:sz w:val="22"/>
          <w:szCs w:val="22"/>
        </w:rPr>
        <w:t xml:space="preserve">For </w:t>
      </w:r>
      <w:r w:rsidR="00BE22F5">
        <w:rPr>
          <w:rFonts w:ascii="Helvetica" w:hAnsi="Helvetica" w:cs="Times New Roman"/>
          <w:color w:val="000000" w:themeColor="text1"/>
          <w:sz w:val="22"/>
          <w:szCs w:val="22"/>
        </w:rPr>
        <w:t xml:space="preserve">CQI </w:t>
      </w:r>
      <w:r w:rsidRPr="00890B22">
        <w:rPr>
          <w:rFonts w:ascii="Helvetica" w:hAnsi="Helvetica" w:cs="Times New Roman"/>
          <w:color w:val="000000" w:themeColor="text1"/>
          <w:sz w:val="22"/>
          <w:szCs w:val="22"/>
        </w:rPr>
        <w:t xml:space="preserve">unexposed individuals at visit 1, estimated risk </w:t>
      </w:r>
      <w:r w:rsidR="005D2176" w:rsidRPr="00890B22">
        <w:rPr>
          <w:rFonts w:ascii="Helvetica" w:hAnsi="Helvetica" w:cs="Times New Roman"/>
          <w:color w:val="000000" w:themeColor="text1"/>
          <w:sz w:val="22"/>
          <w:szCs w:val="22"/>
        </w:rPr>
        <w:t xml:space="preserve">of receiving a VL </w:t>
      </w:r>
      <w:r w:rsidRPr="00890B22">
        <w:rPr>
          <w:rFonts w:ascii="Helvetica" w:hAnsi="Helvetica" w:cs="Times New Roman"/>
          <w:color w:val="000000" w:themeColor="text1"/>
          <w:sz w:val="22"/>
          <w:szCs w:val="22"/>
        </w:rPr>
        <w:t>= coefficient of the intercept (_cons) + coefficient for Step 3.</w:t>
      </w:r>
    </w:p>
    <w:p w14:paraId="5C240F72" w14:textId="6E59D376" w:rsidR="00E90EA8" w:rsidRPr="00890B22" w:rsidRDefault="00E90EA8" w:rsidP="00312089">
      <w:pPr>
        <w:spacing w:after="120" w:line="480" w:lineRule="auto"/>
        <w:jc w:val="both"/>
        <w:rPr>
          <w:rFonts w:ascii="Helvetica" w:hAnsi="Helvetica" w:cs="Times New Roman"/>
          <w:color w:val="000000" w:themeColor="text1"/>
          <w:sz w:val="22"/>
          <w:szCs w:val="22"/>
        </w:rPr>
      </w:pPr>
      <w:r w:rsidRPr="00890B22">
        <w:rPr>
          <w:rFonts w:ascii="Helvetica" w:hAnsi="Helvetica" w:cs="Times New Roman"/>
          <w:color w:val="000000" w:themeColor="text1"/>
          <w:sz w:val="22"/>
          <w:szCs w:val="22"/>
        </w:rPr>
        <w:t xml:space="preserve">For </w:t>
      </w:r>
      <w:r w:rsidR="00BE22F5">
        <w:rPr>
          <w:rFonts w:ascii="Helvetica" w:hAnsi="Helvetica" w:cs="Times New Roman"/>
          <w:color w:val="000000" w:themeColor="text1"/>
          <w:sz w:val="22"/>
          <w:szCs w:val="22"/>
        </w:rPr>
        <w:t xml:space="preserve">CQI </w:t>
      </w:r>
      <w:r w:rsidRPr="00890B22">
        <w:rPr>
          <w:rFonts w:ascii="Helvetica" w:hAnsi="Helvetica" w:cs="Times New Roman"/>
          <w:color w:val="000000" w:themeColor="text1"/>
          <w:sz w:val="22"/>
          <w:szCs w:val="22"/>
        </w:rPr>
        <w:t xml:space="preserve">exposed individuals at visit 1, estimated risk </w:t>
      </w:r>
      <w:r w:rsidR="005D2176" w:rsidRPr="00890B22">
        <w:rPr>
          <w:rFonts w:ascii="Helvetica" w:hAnsi="Helvetica" w:cs="Times New Roman"/>
          <w:color w:val="000000" w:themeColor="text1"/>
          <w:sz w:val="22"/>
          <w:szCs w:val="22"/>
        </w:rPr>
        <w:t xml:space="preserve">of receiving a VL </w:t>
      </w:r>
      <w:r w:rsidR="00196957">
        <w:rPr>
          <w:rFonts w:ascii="Helvetica" w:hAnsi="Helvetica" w:cs="Times New Roman"/>
          <w:color w:val="000000" w:themeColor="text1"/>
          <w:sz w:val="22"/>
          <w:szCs w:val="22"/>
        </w:rPr>
        <w:t xml:space="preserve">= </w:t>
      </w:r>
      <w:r w:rsidRPr="00890B22">
        <w:rPr>
          <w:rFonts w:ascii="Helvetica" w:hAnsi="Helvetica" w:cs="Times New Roman"/>
          <w:color w:val="000000" w:themeColor="text1"/>
          <w:sz w:val="22"/>
          <w:szCs w:val="22"/>
        </w:rPr>
        <w:t>coefficient of the intercept (_cons) + coefficient for Step 3 + coefficient for CQI.</w:t>
      </w:r>
    </w:p>
    <w:p w14:paraId="6E7167A5" w14:textId="625123F8" w:rsidR="00E90EA8" w:rsidRPr="00890B22" w:rsidRDefault="00E90EA8" w:rsidP="00312089">
      <w:pPr>
        <w:spacing w:after="120" w:line="480" w:lineRule="auto"/>
        <w:jc w:val="both"/>
        <w:rPr>
          <w:rFonts w:ascii="Helvetica" w:hAnsi="Helvetica" w:cs="Times New Roman"/>
          <w:color w:val="000000" w:themeColor="text1"/>
          <w:sz w:val="22"/>
          <w:szCs w:val="22"/>
        </w:rPr>
      </w:pPr>
      <w:r w:rsidRPr="00890B22">
        <w:rPr>
          <w:rFonts w:ascii="Helvetica" w:hAnsi="Helvetica" w:cs="Times New Roman"/>
          <w:color w:val="000000" w:themeColor="text1"/>
          <w:sz w:val="22"/>
          <w:szCs w:val="22"/>
        </w:rPr>
        <w:lastRenderedPageBreak/>
        <w:t xml:space="preserve">We then proceeded with the exponential formula described above, for up to eight antenatal visits given that the majority of our study population attended at least 4 visits (median six visits). </w:t>
      </w:r>
    </w:p>
    <w:p w14:paraId="4224EA2A" w14:textId="77777777" w:rsidR="00DC212B" w:rsidRDefault="00DC212B" w:rsidP="00696AAF">
      <w:pPr>
        <w:pStyle w:val="Heading2"/>
        <w:spacing w:after="240"/>
        <w:rPr>
          <w:rFonts w:ascii="Helvetica" w:hAnsi="Helvetica" w:cs="Times New Roman"/>
          <w:color w:val="000000" w:themeColor="text1"/>
          <w:sz w:val="22"/>
          <w:szCs w:val="22"/>
        </w:rPr>
      </w:pPr>
    </w:p>
    <w:p w14:paraId="7D0BD1AE" w14:textId="77777777" w:rsidR="00DC212B" w:rsidRDefault="00DC212B" w:rsidP="00696AAF">
      <w:pPr>
        <w:pStyle w:val="Heading2"/>
        <w:spacing w:after="240"/>
        <w:rPr>
          <w:rFonts w:ascii="Helvetica" w:hAnsi="Helvetica" w:cs="Times New Roman"/>
          <w:color w:val="000000" w:themeColor="text1"/>
          <w:sz w:val="22"/>
          <w:szCs w:val="22"/>
        </w:rPr>
      </w:pPr>
    </w:p>
    <w:p w14:paraId="186D5A05" w14:textId="77777777" w:rsidR="00DC212B" w:rsidRDefault="00DC212B" w:rsidP="00696AAF">
      <w:pPr>
        <w:pStyle w:val="Heading2"/>
        <w:spacing w:after="240"/>
        <w:rPr>
          <w:rFonts w:ascii="Helvetica" w:hAnsi="Helvetica" w:cs="Times New Roman"/>
          <w:color w:val="000000" w:themeColor="text1"/>
          <w:sz w:val="22"/>
          <w:szCs w:val="22"/>
        </w:rPr>
      </w:pPr>
    </w:p>
    <w:p w14:paraId="0070FC5C" w14:textId="77777777" w:rsidR="00DC212B" w:rsidRDefault="00DC212B" w:rsidP="00696AAF">
      <w:pPr>
        <w:pStyle w:val="Heading2"/>
        <w:spacing w:after="240"/>
        <w:rPr>
          <w:rFonts w:ascii="Helvetica" w:hAnsi="Helvetica" w:cs="Times New Roman"/>
          <w:color w:val="000000" w:themeColor="text1"/>
          <w:sz w:val="22"/>
          <w:szCs w:val="22"/>
        </w:rPr>
      </w:pPr>
    </w:p>
    <w:p w14:paraId="25CAB5D4" w14:textId="77777777" w:rsidR="00DC212B" w:rsidRDefault="00DC212B" w:rsidP="00696AAF">
      <w:pPr>
        <w:pStyle w:val="Heading2"/>
        <w:spacing w:after="240"/>
        <w:rPr>
          <w:rFonts w:ascii="Helvetica" w:hAnsi="Helvetica" w:cs="Times New Roman"/>
          <w:color w:val="000000" w:themeColor="text1"/>
          <w:sz w:val="22"/>
          <w:szCs w:val="22"/>
        </w:rPr>
      </w:pPr>
    </w:p>
    <w:p w14:paraId="76D5AADB" w14:textId="77777777" w:rsidR="00DC212B" w:rsidRDefault="00DC212B" w:rsidP="00696AAF">
      <w:pPr>
        <w:pStyle w:val="Heading2"/>
        <w:spacing w:after="240"/>
        <w:rPr>
          <w:rFonts w:ascii="Helvetica" w:hAnsi="Helvetica" w:cs="Times New Roman"/>
          <w:color w:val="000000" w:themeColor="text1"/>
          <w:sz w:val="22"/>
          <w:szCs w:val="22"/>
        </w:rPr>
      </w:pPr>
    </w:p>
    <w:p w14:paraId="27F18A6B" w14:textId="77777777" w:rsidR="00DC212B" w:rsidRDefault="00DC212B" w:rsidP="00696AAF">
      <w:pPr>
        <w:pStyle w:val="Heading2"/>
        <w:spacing w:after="240"/>
        <w:rPr>
          <w:rFonts w:ascii="Helvetica" w:hAnsi="Helvetica" w:cs="Times New Roman"/>
          <w:color w:val="000000" w:themeColor="text1"/>
          <w:sz w:val="22"/>
          <w:szCs w:val="22"/>
        </w:rPr>
      </w:pPr>
    </w:p>
    <w:p w14:paraId="628E993D" w14:textId="77777777" w:rsidR="00DC212B" w:rsidRDefault="00DC212B" w:rsidP="00696AAF">
      <w:pPr>
        <w:pStyle w:val="Heading2"/>
        <w:spacing w:after="240"/>
        <w:rPr>
          <w:rFonts w:ascii="Helvetica" w:hAnsi="Helvetica" w:cs="Times New Roman"/>
          <w:color w:val="000000" w:themeColor="text1"/>
          <w:sz w:val="22"/>
          <w:szCs w:val="22"/>
        </w:rPr>
      </w:pPr>
    </w:p>
    <w:p w14:paraId="069AADD0" w14:textId="77777777" w:rsidR="00DC212B" w:rsidRDefault="00DC212B" w:rsidP="00696AAF">
      <w:pPr>
        <w:pStyle w:val="Heading2"/>
        <w:spacing w:after="240"/>
        <w:rPr>
          <w:rFonts w:ascii="Helvetica" w:hAnsi="Helvetica" w:cs="Times New Roman"/>
          <w:color w:val="000000" w:themeColor="text1"/>
          <w:sz w:val="22"/>
          <w:szCs w:val="22"/>
        </w:rPr>
      </w:pPr>
    </w:p>
    <w:p w14:paraId="710F6BA1" w14:textId="77777777" w:rsidR="00DC212B" w:rsidRDefault="00DC212B" w:rsidP="00696AAF">
      <w:pPr>
        <w:pStyle w:val="Heading2"/>
        <w:spacing w:after="240"/>
        <w:rPr>
          <w:rFonts w:ascii="Helvetica" w:hAnsi="Helvetica" w:cs="Times New Roman"/>
          <w:color w:val="000000" w:themeColor="text1"/>
          <w:sz w:val="22"/>
          <w:szCs w:val="22"/>
        </w:rPr>
      </w:pPr>
    </w:p>
    <w:p w14:paraId="760B0038" w14:textId="77777777" w:rsidR="00DC212B" w:rsidRDefault="00DC212B" w:rsidP="00696AAF">
      <w:pPr>
        <w:pStyle w:val="Heading2"/>
        <w:spacing w:after="240"/>
        <w:rPr>
          <w:rFonts w:ascii="Helvetica" w:hAnsi="Helvetica" w:cs="Times New Roman"/>
          <w:color w:val="000000" w:themeColor="text1"/>
          <w:sz w:val="22"/>
          <w:szCs w:val="22"/>
        </w:rPr>
      </w:pPr>
    </w:p>
    <w:p w14:paraId="695443C8" w14:textId="77777777" w:rsidR="00DC212B" w:rsidRDefault="00DC212B" w:rsidP="00696AAF">
      <w:pPr>
        <w:pStyle w:val="Heading2"/>
        <w:spacing w:after="240"/>
        <w:rPr>
          <w:rFonts w:ascii="Helvetica" w:hAnsi="Helvetica" w:cs="Times New Roman"/>
          <w:color w:val="000000" w:themeColor="text1"/>
          <w:sz w:val="22"/>
          <w:szCs w:val="22"/>
        </w:rPr>
      </w:pPr>
    </w:p>
    <w:p w14:paraId="20FEF7B5" w14:textId="1F14502B" w:rsidR="000B69BF" w:rsidRPr="00923B53" w:rsidRDefault="008C4DA6" w:rsidP="00696AAF">
      <w:pPr>
        <w:pStyle w:val="Heading2"/>
        <w:spacing w:after="240"/>
        <w:rPr>
          <w:rFonts w:ascii="Helvetica" w:hAnsi="Helvetica" w:cs="Times New Roman"/>
          <w:color w:val="000000" w:themeColor="text1"/>
          <w:sz w:val="22"/>
          <w:szCs w:val="22"/>
        </w:rPr>
      </w:pPr>
      <w:r w:rsidRPr="00923B53">
        <w:rPr>
          <w:rFonts w:ascii="Helvetica" w:hAnsi="Helvetica" w:cs="Times New Roman"/>
          <w:color w:val="000000" w:themeColor="text1"/>
          <w:sz w:val="22"/>
          <w:szCs w:val="22"/>
        </w:rPr>
        <w:t>Bibliography</w:t>
      </w:r>
    </w:p>
    <w:p w14:paraId="55777A5F" w14:textId="40F61D04" w:rsidR="00BA0A86" w:rsidRPr="00BA0A86" w:rsidRDefault="000B69BF" w:rsidP="00BA0A86">
      <w:pPr>
        <w:pStyle w:val="EndNoteBibliography"/>
        <w:spacing w:after="240"/>
        <w:ind w:left="426" w:hanging="436"/>
        <w:rPr>
          <w:noProof/>
        </w:rPr>
      </w:pPr>
      <w:r w:rsidRPr="00C8460D">
        <w:rPr>
          <w:rFonts w:cs="Times New Roman"/>
          <w:sz w:val="20"/>
          <w:szCs w:val="20"/>
        </w:rPr>
        <w:fldChar w:fldCharType="begin"/>
      </w:r>
      <w:r w:rsidRPr="00C8460D">
        <w:rPr>
          <w:rFonts w:cs="Times New Roman"/>
          <w:sz w:val="20"/>
          <w:szCs w:val="20"/>
        </w:rPr>
        <w:instrText xml:space="preserve"> ADDIN EN.REFLIST </w:instrText>
      </w:r>
      <w:r w:rsidRPr="00C8460D">
        <w:rPr>
          <w:rFonts w:cs="Times New Roman"/>
          <w:sz w:val="20"/>
          <w:szCs w:val="20"/>
        </w:rPr>
        <w:fldChar w:fldCharType="separate"/>
      </w:r>
      <w:r w:rsidR="00BA0A86" w:rsidRPr="00BA0A86">
        <w:rPr>
          <w:noProof/>
        </w:rPr>
        <w:t>1.</w:t>
      </w:r>
      <w:r w:rsidR="00BA0A86" w:rsidRPr="00BA0A86">
        <w:rPr>
          <w:noProof/>
        </w:rPr>
        <w:tab/>
        <w:t xml:space="preserve">Bemelmans M, Baert S, Negussie E, Bygrave H, Biot M, Jamet C, et al. Sustaining the future of HIV counselling to reach 90-90-90: a regional country analysis. Journal of the International AIDS Society. 2016;19(1):20751. doi: </w:t>
      </w:r>
      <w:hyperlink r:id="rId11" w:history="1">
        <w:r w:rsidR="00BA0A86" w:rsidRPr="00BA0A86">
          <w:rPr>
            <w:rStyle w:val="Hyperlink"/>
            <w:noProof/>
          </w:rPr>
          <w:t>https://dx.doi.org/10.7448/IAS.19.1.20751</w:t>
        </w:r>
      </w:hyperlink>
      <w:r w:rsidR="00BA0A86" w:rsidRPr="00BA0A86">
        <w:rPr>
          <w:noProof/>
        </w:rPr>
        <w:t xml:space="preserve">. PubMed PMID: 27189531; </w:t>
      </w:r>
    </w:p>
    <w:p w14:paraId="5069471B" w14:textId="77777777" w:rsidR="00BA0A86" w:rsidRPr="00BA0A86" w:rsidRDefault="00BA0A86" w:rsidP="00BA0A86">
      <w:pPr>
        <w:pStyle w:val="EndNoteBibliography"/>
        <w:spacing w:after="240"/>
        <w:ind w:left="426" w:hanging="436"/>
        <w:rPr>
          <w:noProof/>
        </w:rPr>
      </w:pPr>
      <w:r w:rsidRPr="00BA0A86">
        <w:rPr>
          <w:noProof/>
        </w:rPr>
        <w:t>2.</w:t>
      </w:r>
      <w:r w:rsidRPr="00BA0A86">
        <w:rPr>
          <w:noProof/>
        </w:rPr>
        <w:tab/>
        <w:t>Médecins Sans Frontières (MSF). Bending the curves of the HIV/Tb epidemic in KwaZulu-Natal. Cape Town: MSF, 2016.</w:t>
      </w:r>
    </w:p>
    <w:p w14:paraId="6706FBDD" w14:textId="77777777" w:rsidR="00BA0A86" w:rsidRPr="00BA0A86" w:rsidRDefault="00BA0A86" w:rsidP="00BA0A86">
      <w:pPr>
        <w:pStyle w:val="EndNoteBibliography"/>
        <w:ind w:left="426" w:hanging="436"/>
        <w:rPr>
          <w:noProof/>
        </w:rPr>
      </w:pPr>
      <w:r w:rsidRPr="00BA0A86">
        <w:rPr>
          <w:noProof/>
        </w:rPr>
        <w:t>3.</w:t>
      </w:r>
      <w:r w:rsidRPr="00BA0A86">
        <w:rPr>
          <w:noProof/>
        </w:rPr>
        <w:tab/>
        <w:t>Greenland S, Rothman KJ. Measures of Occurrence. In: Rothman KJ, Greenland S, editors. Modern Epidemiology. Philadelphia: Lippincott Williams and Wilkins; 2008. p. 33-51.</w:t>
      </w:r>
    </w:p>
    <w:p w14:paraId="286FD74E" w14:textId="4C5F5F23" w:rsidR="00092C9D" w:rsidRDefault="000B69BF" w:rsidP="00BA0A86">
      <w:pPr>
        <w:spacing w:after="120"/>
        <w:ind w:left="426"/>
        <w:rPr>
          <w:rFonts w:ascii="Helvetica" w:hAnsi="Helvetica" w:cs="Times New Roman"/>
          <w:sz w:val="20"/>
          <w:szCs w:val="20"/>
        </w:rPr>
      </w:pPr>
      <w:r w:rsidRPr="00C8460D">
        <w:rPr>
          <w:rFonts w:ascii="Helvetica" w:hAnsi="Helvetica" w:cs="Times New Roman"/>
          <w:sz w:val="20"/>
          <w:szCs w:val="20"/>
        </w:rPr>
        <w:fldChar w:fldCharType="end"/>
      </w:r>
    </w:p>
    <w:p w14:paraId="50F64D2D" w14:textId="77777777" w:rsidR="00092C9D" w:rsidRDefault="00092C9D" w:rsidP="000A3397">
      <w:pPr>
        <w:spacing w:after="120"/>
        <w:rPr>
          <w:rFonts w:ascii="Helvetica" w:hAnsi="Helvetica" w:cs="Times New Roman"/>
          <w:sz w:val="20"/>
          <w:szCs w:val="20"/>
        </w:rPr>
      </w:pPr>
    </w:p>
    <w:p w14:paraId="357C2A6C" w14:textId="77777777" w:rsidR="00092C9D" w:rsidRDefault="00092C9D" w:rsidP="000A3397">
      <w:pPr>
        <w:spacing w:after="120"/>
        <w:rPr>
          <w:rFonts w:ascii="Helvetica" w:hAnsi="Helvetica" w:cs="Times New Roman"/>
          <w:sz w:val="20"/>
          <w:szCs w:val="20"/>
        </w:rPr>
      </w:pPr>
    </w:p>
    <w:p w14:paraId="3F325A76" w14:textId="77777777" w:rsidR="00092C9D" w:rsidRDefault="00092C9D" w:rsidP="000A3397">
      <w:pPr>
        <w:spacing w:after="120"/>
        <w:rPr>
          <w:rFonts w:ascii="Helvetica" w:hAnsi="Helvetica" w:cs="Times New Roman"/>
          <w:sz w:val="20"/>
          <w:szCs w:val="20"/>
        </w:rPr>
      </w:pPr>
    </w:p>
    <w:p w14:paraId="6C141E53" w14:textId="77777777" w:rsidR="00092C9D" w:rsidRDefault="00092C9D" w:rsidP="000A3397">
      <w:pPr>
        <w:spacing w:after="120"/>
        <w:rPr>
          <w:rFonts w:ascii="Helvetica" w:hAnsi="Helvetica" w:cs="Times New Roman"/>
          <w:sz w:val="20"/>
          <w:szCs w:val="20"/>
        </w:rPr>
      </w:pPr>
    </w:p>
    <w:p w14:paraId="4E129F09" w14:textId="77777777" w:rsidR="00092C9D" w:rsidRDefault="00092C9D" w:rsidP="000A3397">
      <w:pPr>
        <w:spacing w:after="120"/>
        <w:rPr>
          <w:rFonts w:ascii="Helvetica" w:hAnsi="Helvetica" w:cs="Times New Roman"/>
          <w:sz w:val="20"/>
          <w:szCs w:val="20"/>
        </w:rPr>
      </w:pPr>
    </w:p>
    <w:p w14:paraId="374647EC" w14:textId="77777777" w:rsidR="00092C9D" w:rsidRDefault="00092C9D" w:rsidP="000A3397">
      <w:pPr>
        <w:spacing w:after="120"/>
        <w:rPr>
          <w:rFonts w:ascii="Helvetica" w:hAnsi="Helvetica" w:cs="Times New Roman"/>
          <w:sz w:val="20"/>
          <w:szCs w:val="20"/>
        </w:rPr>
      </w:pPr>
    </w:p>
    <w:p w14:paraId="0B2A631C" w14:textId="01482E00" w:rsidR="00092C9D" w:rsidRPr="00A670AB" w:rsidRDefault="00092C9D" w:rsidP="00092C9D">
      <w:pPr>
        <w:spacing w:after="120"/>
        <w:rPr>
          <w:rFonts w:ascii="Helvetica" w:hAnsi="Helvetica" w:cs="Times New Roman"/>
          <w:sz w:val="20"/>
          <w:szCs w:val="20"/>
        </w:rPr>
      </w:pPr>
    </w:p>
    <w:sectPr w:rsidR="00092C9D" w:rsidRPr="00A670AB" w:rsidSect="00696AAF">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5DDF0" w14:textId="77777777" w:rsidR="006D39B5" w:rsidRDefault="006D39B5" w:rsidP="00E27F41">
      <w:r>
        <w:separator/>
      </w:r>
    </w:p>
  </w:endnote>
  <w:endnote w:type="continuationSeparator" w:id="0">
    <w:p w14:paraId="619448F9" w14:textId="77777777" w:rsidR="006D39B5" w:rsidRDefault="006D39B5" w:rsidP="00E2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52CAC" w14:textId="77777777" w:rsidR="007D37C0" w:rsidRDefault="007D37C0" w:rsidP="00DF28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80F5DE" w14:textId="77777777" w:rsidR="007D37C0" w:rsidRDefault="007D37C0" w:rsidP="00E27F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50E9F" w14:textId="35452481" w:rsidR="007D37C0" w:rsidRPr="00E131EB" w:rsidRDefault="007D37C0" w:rsidP="00DF28FD">
    <w:pPr>
      <w:pStyle w:val="Footer"/>
      <w:framePr w:wrap="around" w:vAnchor="text" w:hAnchor="margin" w:xAlign="right" w:y="1"/>
      <w:rPr>
        <w:rStyle w:val="PageNumber"/>
        <w:rFonts w:ascii="Helvetica" w:hAnsi="Helvetica"/>
        <w:sz w:val="22"/>
        <w:szCs w:val="22"/>
      </w:rPr>
    </w:pPr>
    <w:r w:rsidRPr="00E131EB">
      <w:rPr>
        <w:rStyle w:val="PageNumber"/>
        <w:rFonts w:ascii="Helvetica" w:hAnsi="Helvetica"/>
        <w:sz w:val="22"/>
        <w:szCs w:val="22"/>
      </w:rPr>
      <w:fldChar w:fldCharType="begin"/>
    </w:r>
    <w:r w:rsidRPr="00E131EB">
      <w:rPr>
        <w:rStyle w:val="PageNumber"/>
        <w:rFonts w:ascii="Helvetica" w:hAnsi="Helvetica"/>
        <w:sz w:val="22"/>
        <w:szCs w:val="22"/>
      </w:rPr>
      <w:instrText xml:space="preserve">PAGE  </w:instrText>
    </w:r>
    <w:r w:rsidRPr="00E131EB">
      <w:rPr>
        <w:rStyle w:val="PageNumber"/>
        <w:rFonts w:ascii="Helvetica" w:hAnsi="Helvetica"/>
        <w:sz w:val="22"/>
        <w:szCs w:val="22"/>
      </w:rPr>
      <w:fldChar w:fldCharType="separate"/>
    </w:r>
    <w:r w:rsidR="00196957">
      <w:rPr>
        <w:rStyle w:val="PageNumber"/>
        <w:rFonts w:ascii="Helvetica" w:hAnsi="Helvetica"/>
        <w:noProof/>
        <w:sz w:val="22"/>
        <w:szCs w:val="22"/>
      </w:rPr>
      <w:t>1</w:t>
    </w:r>
    <w:r w:rsidRPr="00E131EB">
      <w:rPr>
        <w:rStyle w:val="PageNumber"/>
        <w:rFonts w:ascii="Helvetica" w:hAnsi="Helvetica"/>
        <w:sz w:val="22"/>
        <w:szCs w:val="22"/>
      </w:rPr>
      <w:fldChar w:fldCharType="end"/>
    </w:r>
  </w:p>
  <w:p w14:paraId="25283BA6" w14:textId="77777777" w:rsidR="007D37C0" w:rsidRDefault="007D37C0" w:rsidP="00E27F4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C6DD" w14:textId="0E94641A" w:rsidR="00092C9D" w:rsidRPr="00E131EB" w:rsidRDefault="00092C9D" w:rsidP="00DF28FD">
    <w:pPr>
      <w:pStyle w:val="Footer"/>
      <w:framePr w:wrap="around" w:vAnchor="text" w:hAnchor="margin" w:xAlign="right" w:y="1"/>
      <w:rPr>
        <w:rStyle w:val="PageNumber"/>
        <w:rFonts w:ascii="Helvetica" w:hAnsi="Helvetica"/>
        <w:sz w:val="22"/>
        <w:szCs w:val="22"/>
      </w:rPr>
    </w:pPr>
    <w:r w:rsidRPr="00E131EB">
      <w:rPr>
        <w:rStyle w:val="PageNumber"/>
        <w:rFonts w:ascii="Helvetica" w:hAnsi="Helvetica"/>
        <w:sz w:val="22"/>
        <w:szCs w:val="22"/>
      </w:rPr>
      <w:fldChar w:fldCharType="begin"/>
    </w:r>
    <w:r w:rsidRPr="00E131EB">
      <w:rPr>
        <w:rStyle w:val="PageNumber"/>
        <w:rFonts w:ascii="Helvetica" w:hAnsi="Helvetica"/>
        <w:sz w:val="22"/>
        <w:szCs w:val="22"/>
      </w:rPr>
      <w:instrText xml:space="preserve">PAGE  </w:instrText>
    </w:r>
    <w:r w:rsidRPr="00E131EB">
      <w:rPr>
        <w:rStyle w:val="PageNumber"/>
        <w:rFonts w:ascii="Helvetica" w:hAnsi="Helvetica"/>
        <w:sz w:val="22"/>
        <w:szCs w:val="22"/>
      </w:rPr>
      <w:fldChar w:fldCharType="separate"/>
    </w:r>
    <w:r w:rsidR="00196957">
      <w:rPr>
        <w:rStyle w:val="PageNumber"/>
        <w:rFonts w:ascii="Helvetica" w:hAnsi="Helvetica"/>
        <w:noProof/>
        <w:sz w:val="22"/>
        <w:szCs w:val="22"/>
      </w:rPr>
      <w:t>5</w:t>
    </w:r>
    <w:r w:rsidRPr="00E131EB">
      <w:rPr>
        <w:rStyle w:val="PageNumber"/>
        <w:rFonts w:ascii="Helvetica" w:hAnsi="Helvetica"/>
        <w:sz w:val="22"/>
        <w:szCs w:val="22"/>
      </w:rPr>
      <w:fldChar w:fldCharType="end"/>
    </w:r>
  </w:p>
  <w:p w14:paraId="459CC05C" w14:textId="77777777" w:rsidR="00092C9D" w:rsidRDefault="00092C9D" w:rsidP="00E27F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FC765" w14:textId="77777777" w:rsidR="006D39B5" w:rsidRDefault="006D39B5" w:rsidP="00E27F41">
      <w:r>
        <w:separator/>
      </w:r>
    </w:p>
  </w:footnote>
  <w:footnote w:type="continuationSeparator" w:id="0">
    <w:p w14:paraId="6A17A903" w14:textId="77777777" w:rsidR="006D39B5" w:rsidRDefault="006D39B5" w:rsidP="00E27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D5849"/>
    <w:multiLevelType w:val="hybridMultilevel"/>
    <w:tmpl w:val="10F87802"/>
    <w:lvl w:ilvl="0" w:tplc="DB027CBE">
      <w:start w:val="1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32268B"/>
    <w:multiLevelType w:val="hybridMultilevel"/>
    <w:tmpl w:val="9E22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Copy&lt;/Style&gt;&lt;LeftDelim&gt;{&lt;/LeftDelim&gt;&lt;RightDelim&gt;}&lt;/RightDelim&gt;&lt;FontName&gt;Helvetica&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r29zaezpzr9x1edwx7v9etjx0a5avf5r0pe&quot;&gt;My EndNote Library&lt;record-ids&gt;&lt;item&gt;455&lt;/item&gt;&lt;item&gt;860&lt;/item&gt;&lt;item&gt;1196&lt;/item&gt;&lt;/record-ids&gt;&lt;/item&gt;&lt;/Libraries&gt;"/>
  </w:docVars>
  <w:rsids>
    <w:rsidRoot w:val="00EB56B6"/>
    <w:rsid w:val="00013E27"/>
    <w:rsid w:val="00015B13"/>
    <w:rsid w:val="00015C96"/>
    <w:rsid w:val="00017000"/>
    <w:rsid w:val="00017E2E"/>
    <w:rsid w:val="00020E4C"/>
    <w:rsid w:val="00022255"/>
    <w:rsid w:val="00027670"/>
    <w:rsid w:val="00031101"/>
    <w:rsid w:val="00031EFC"/>
    <w:rsid w:val="00037599"/>
    <w:rsid w:val="00042738"/>
    <w:rsid w:val="00044980"/>
    <w:rsid w:val="00044BE5"/>
    <w:rsid w:val="00051536"/>
    <w:rsid w:val="00051B85"/>
    <w:rsid w:val="00052435"/>
    <w:rsid w:val="000568F6"/>
    <w:rsid w:val="000634AE"/>
    <w:rsid w:val="0006703D"/>
    <w:rsid w:val="00080FB4"/>
    <w:rsid w:val="00090A2F"/>
    <w:rsid w:val="000918EA"/>
    <w:rsid w:val="00092C9D"/>
    <w:rsid w:val="00094383"/>
    <w:rsid w:val="000A3397"/>
    <w:rsid w:val="000B69BF"/>
    <w:rsid w:val="000B7015"/>
    <w:rsid w:val="000C2293"/>
    <w:rsid w:val="000C3F32"/>
    <w:rsid w:val="000D1058"/>
    <w:rsid w:val="000D42B9"/>
    <w:rsid w:val="000F26D3"/>
    <w:rsid w:val="00103E2E"/>
    <w:rsid w:val="00104A01"/>
    <w:rsid w:val="00105C46"/>
    <w:rsid w:val="001069E6"/>
    <w:rsid w:val="00117FB8"/>
    <w:rsid w:val="00124A0D"/>
    <w:rsid w:val="00125497"/>
    <w:rsid w:val="001256CD"/>
    <w:rsid w:val="00133EB5"/>
    <w:rsid w:val="00134A0C"/>
    <w:rsid w:val="00142AD9"/>
    <w:rsid w:val="001436FE"/>
    <w:rsid w:val="00144B42"/>
    <w:rsid w:val="001524E7"/>
    <w:rsid w:val="001634F1"/>
    <w:rsid w:val="001663C4"/>
    <w:rsid w:val="00187EE6"/>
    <w:rsid w:val="00196957"/>
    <w:rsid w:val="001A369D"/>
    <w:rsid w:val="001B3F18"/>
    <w:rsid w:val="001B595C"/>
    <w:rsid w:val="001C468D"/>
    <w:rsid w:val="001C6A54"/>
    <w:rsid w:val="001D3499"/>
    <w:rsid w:val="001E7944"/>
    <w:rsid w:val="001F4F2A"/>
    <w:rsid w:val="00202105"/>
    <w:rsid w:val="002116CC"/>
    <w:rsid w:val="00214DA9"/>
    <w:rsid w:val="002201C4"/>
    <w:rsid w:val="0023710E"/>
    <w:rsid w:val="0024427F"/>
    <w:rsid w:val="00244965"/>
    <w:rsid w:val="002505EC"/>
    <w:rsid w:val="002653AB"/>
    <w:rsid w:val="00266B34"/>
    <w:rsid w:val="002704F1"/>
    <w:rsid w:val="002738A3"/>
    <w:rsid w:val="0027670B"/>
    <w:rsid w:val="002779F7"/>
    <w:rsid w:val="00282BD5"/>
    <w:rsid w:val="00294E69"/>
    <w:rsid w:val="00297242"/>
    <w:rsid w:val="00297A95"/>
    <w:rsid w:val="002A03C3"/>
    <w:rsid w:val="002A1C5C"/>
    <w:rsid w:val="002A2A95"/>
    <w:rsid w:val="002A3473"/>
    <w:rsid w:val="002A39B4"/>
    <w:rsid w:val="002B2739"/>
    <w:rsid w:val="002B43C3"/>
    <w:rsid w:val="002C2A9D"/>
    <w:rsid w:val="002C347B"/>
    <w:rsid w:val="002C6349"/>
    <w:rsid w:val="002D63B3"/>
    <w:rsid w:val="002E20C5"/>
    <w:rsid w:val="002E2351"/>
    <w:rsid w:val="002E2C27"/>
    <w:rsid w:val="002E2D44"/>
    <w:rsid w:val="002E571C"/>
    <w:rsid w:val="002F6D5C"/>
    <w:rsid w:val="00307DCC"/>
    <w:rsid w:val="00312089"/>
    <w:rsid w:val="00312D50"/>
    <w:rsid w:val="003142E2"/>
    <w:rsid w:val="00317078"/>
    <w:rsid w:val="00330500"/>
    <w:rsid w:val="00332E1E"/>
    <w:rsid w:val="00344B22"/>
    <w:rsid w:val="003463BE"/>
    <w:rsid w:val="0034699C"/>
    <w:rsid w:val="00357B79"/>
    <w:rsid w:val="003655F5"/>
    <w:rsid w:val="00366A08"/>
    <w:rsid w:val="00370245"/>
    <w:rsid w:val="0037460F"/>
    <w:rsid w:val="003839DC"/>
    <w:rsid w:val="00387EA2"/>
    <w:rsid w:val="0039119D"/>
    <w:rsid w:val="003A0492"/>
    <w:rsid w:val="003B7354"/>
    <w:rsid w:val="003B7492"/>
    <w:rsid w:val="003C1A44"/>
    <w:rsid w:val="003E452E"/>
    <w:rsid w:val="003E5FBE"/>
    <w:rsid w:val="003E7F79"/>
    <w:rsid w:val="003F15B9"/>
    <w:rsid w:val="003F207E"/>
    <w:rsid w:val="00405FF3"/>
    <w:rsid w:val="004110EB"/>
    <w:rsid w:val="00416D55"/>
    <w:rsid w:val="00425E2C"/>
    <w:rsid w:val="00426C0E"/>
    <w:rsid w:val="004301AA"/>
    <w:rsid w:val="0043469F"/>
    <w:rsid w:val="00436E95"/>
    <w:rsid w:val="00437B24"/>
    <w:rsid w:val="00440D61"/>
    <w:rsid w:val="00447CBA"/>
    <w:rsid w:val="00447D31"/>
    <w:rsid w:val="00450591"/>
    <w:rsid w:val="00450848"/>
    <w:rsid w:val="00453122"/>
    <w:rsid w:val="0046161B"/>
    <w:rsid w:val="004617A3"/>
    <w:rsid w:val="00476264"/>
    <w:rsid w:val="004806E6"/>
    <w:rsid w:val="00486779"/>
    <w:rsid w:val="00491940"/>
    <w:rsid w:val="00492651"/>
    <w:rsid w:val="004A2398"/>
    <w:rsid w:val="004A4A28"/>
    <w:rsid w:val="004A59F8"/>
    <w:rsid w:val="004B4EAC"/>
    <w:rsid w:val="004C1821"/>
    <w:rsid w:val="004C237F"/>
    <w:rsid w:val="004D3A1C"/>
    <w:rsid w:val="004D73AE"/>
    <w:rsid w:val="004E514D"/>
    <w:rsid w:val="004E52C6"/>
    <w:rsid w:val="004E706C"/>
    <w:rsid w:val="004F3C75"/>
    <w:rsid w:val="00500857"/>
    <w:rsid w:val="005020A7"/>
    <w:rsid w:val="00504760"/>
    <w:rsid w:val="00506989"/>
    <w:rsid w:val="005328AC"/>
    <w:rsid w:val="00534FCB"/>
    <w:rsid w:val="00545FB3"/>
    <w:rsid w:val="00550CD9"/>
    <w:rsid w:val="00556981"/>
    <w:rsid w:val="00560B9B"/>
    <w:rsid w:val="00565052"/>
    <w:rsid w:val="0058277F"/>
    <w:rsid w:val="00583820"/>
    <w:rsid w:val="00590360"/>
    <w:rsid w:val="00593B29"/>
    <w:rsid w:val="00595EBF"/>
    <w:rsid w:val="00595F16"/>
    <w:rsid w:val="0059799A"/>
    <w:rsid w:val="005B0C44"/>
    <w:rsid w:val="005B1365"/>
    <w:rsid w:val="005B2EA8"/>
    <w:rsid w:val="005B4065"/>
    <w:rsid w:val="005B4AAA"/>
    <w:rsid w:val="005C40EC"/>
    <w:rsid w:val="005D2176"/>
    <w:rsid w:val="005D37E7"/>
    <w:rsid w:val="005E39C1"/>
    <w:rsid w:val="005F37F5"/>
    <w:rsid w:val="005F7196"/>
    <w:rsid w:val="00600369"/>
    <w:rsid w:val="0060101D"/>
    <w:rsid w:val="006159FB"/>
    <w:rsid w:val="00623813"/>
    <w:rsid w:val="0062467C"/>
    <w:rsid w:val="00635918"/>
    <w:rsid w:val="00635FAE"/>
    <w:rsid w:val="00636AE3"/>
    <w:rsid w:val="00642BCA"/>
    <w:rsid w:val="00644EE0"/>
    <w:rsid w:val="00646E66"/>
    <w:rsid w:val="00655ACB"/>
    <w:rsid w:val="006605DD"/>
    <w:rsid w:val="00662031"/>
    <w:rsid w:val="006641AE"/>
    <w:rsid w:val="0067031A"/>
    <w:rsid w:val="00672C3D"/>
    <w:rsid w:val="00687A90"/>
    <w:rsid w:val="0069322C"/>
    <w:rsid w:val="0069454C"/>
    <w:rsid w:val="00696AAF"/>
    <w:rsid w:val="006A17E2"/>
    <w:rsid w:val="006A20AB"/>
    <w:rsid w:val="006B38F9"/>
    <w:rsid w:val="006C0211"/>
    <w:rsid w:val="006C3024"/>
    <w:rsid w:val="006C5DCE"/>
    <w:rsid w:val="006D147A"/>
    <w:rsid w:val="006D39B5"/>
    <w:rsid w:val="006D48D7"/>
    <w:rsid w:val="006D4E12"/>
    <w:rsid w:val="006D667C"/>
    <w:rsid w:val="0071393B"/>
    <w:rsid w:val="007139B7"/>
    <w:rsid w:val="0072031F"/>
    <w:rsid w:val="00741596"/>
    <w:rsid w:val="00754A3D"/>
    <w:rsid w:val="0076507E"/>
    <w:rsid w:val="00786CA8"/>
    <w:rsid w:val="00787CEE"/>
    <w:rsid w:val="00792157"/>
    <w:rsid w:val="00794FD6"/>
    <w:rsid w:val="007A4B4A"/>
    <w:rsid w:val="007B4C69"/>
    <w:rsid w:val="007B6380"/>
    <w:rsid w:val="007C40EE"/>
    <w:rsid w:val="007D37C0"/>
    <w:rsid w:val="007F423E"/>
    <w:rsid w:val="00801B7F"/>
    <w:rsid w:val="0082401C"/>
    <w:rsid w:val="0084639D"/>
    <w:rsid w:val="0085295A"/>
    <w:rsid w:val="0086446D"/>
    <w:rsid w:val="00867E10"/>
    <w:rsid w:val="00881D77"/>
    <w:rsid w:val="00887919"/>
    <w:rsid w:val="00890B22"/>
    <w:rsid w:val="00897699"/>
    <w:rsid w:val="008A7913"/>
    <w:rsid w:val="008B5A4C"/>
    <w:rsid w:val="008B75AC"/>
    <w:rsid w:val="008C1EC7"/>
    <w:rsid w:val="008C4DA6"/>
    <w:rsid w:val="008C6C1C"/>
    <w:rsid w:val="008D1224"/>
    <w:rsid w:val="008D4CBD"/>
    <w:rsid w:val="008E77E1"/>
    <w:rsid w:val="008E7F12"/>
    <w:rsid w:val="008F61A9"/>
    <w:rsid w:val="00901727"/>
    <w:rsid w:val="009072C2"/>
    <w:rsid w:val="009115CE"/>
    <w:rsid w:val="00911A0D"/>
    <w:rsid w:val="00912FC1"/>
    <w:rsid w:val="00920E9B"/>
    <w:rsid w:val="00923B53"/>
    <w:rsid w:val="00933133"/>
    <w:rsid w:val="00937105"/>
    <w:rsid w:val="009402E2"/>
    <w:rsid w:val="00950176"/>
    <w:rsid w:val="009511E6"/>
    <w:rsid w:val="00951D43"/>
    <w:rsid w:val="00962999"/>
    <w:rsid w:val="00963007"/>
    <w:rsid w:val="009639B8"/>
    <w:rsid w:val="009640E1"/>
    <w:rsid w:val="00970916"/>
    <w:rsid w:val="00976F54"/>
    <w:rsid w:val="00990A0A"/>
    <w:rsid w:val="009972DC"/>
    <w:rsid w:val="009A2969"/>
    <w:rsid w:val="009B0D72"/>
    <w:rsid w:val="009B2A20"/>
    <w:rsid w:val="009B4248"/>
    <w:rsid w:val="009C23B5"/>
    <w:rsid w:val="009C4D89"/>
    <w:rsid w:val="009C5D45"/>
    <w:rsid w:val="009C5DF4"/>
    <w:rsid w:val="009D0F51"/>
    <w:rsid w:val="009D26E2"/>
    <w:rsid w:val="00A00139"/>
    <w:rsid w:val="00A0045A"/>
    <w:rsid w:val="00A1349F"/>
    <w:rsid w:val="00A16E63"/>
    <w:rsid w:val="00A173B7"/>
    <w:rsid w:val="00A2587B"/>
    <w:rsid w:val="00A461DE"/>
    <w:rsid w:val="00A4746B"/>
    <w:rsid w:val="00A51596"/>
    <w:rsid w:val="00A519DB"/>
    <w:rsid w:val="00A569C7"/>
    <w:rsid w:val="00A570D9"/>
    <w:rsid w:val="00A670AB"/>
    <w:rsid w:val="00A70054"/>
    <w:rsid w:val="00A838FE"/>
    <w:rsid w:val="00A85CAA"/>
    <w:rsid w:val="00A96B15"/>
    <w:rsid w:val="00AC33B6"/>
    <w:rsid w:val="00AE7D82"/>
    <w:rsid w:val="00AF09DC"/>
    <w:rsid w:val="00B0698C"/>
    <w:rsid w:val="00B076CE"/>
    <w:rsid w:val="00B30F84"/>
    <w:rsid w:val="00B512ED"/>
    <w:rsid w:val="00B5176B"/>
    <w:rsid w:val="00B52BBB"/>
    <w:rsid w:val="00B6004B"/>
    <w:rsid w:val="00B60CA7"/>
    <w:rsid w:val="00B67BF0"/>
    <w:rsid w:val="00B80009"/>
    <w:rsid w:val="00B84178"/>
    <w:rsid w:val="00B849F8"/>
    <w:rsid w:val="00B92B78"/>
    <w:rsid w:val="00B93429"/>
    <w:rsid w:val="00B96864"/>
    <w:rsid w:val="00B97C62"/>
    <w:rsid w:val="00BA0A86"/>
    <w:rsid w:val="00BA46AE"/>
    <w:rsid w:val="00BA6CA2"/>
    <w:rsid w:val="00BB1C34"/>
    <w:rsid w:val="00BB2838"/>
    <w:rsid w:val="00BB36E2"/>
    <w:rsid w:val="00BB45F5"/>
    <w:rsid w:val="00BB6840"/>
    <w:rsid w:val="00BB69A6"/>
    <w:rsid w:val="00BC6E1F"/>
    <w:rsid w:val="00BC7144"/>
    <w:rsid w:val="00BE22F5"/>
    <w:rsid w:val="00BE31E0"/>
    <w:rsid w:val="00BE341B"/>
    <w:rsid w:val="00BF157F"/>
    <w:rsid w:val="00C00180"/>
    <w:rsid w:val="00C065AE"/>
    <w:rsid w:val="00C15F74"/>
    <w:rsid w:val="00C171B6"/>
    <w:rsid w:val="00C21417"/>
    <w:rsid w:val="00C322C1"/>
    <w:rsid w:val="00C46704"/>
    <w:rsid w:val="00C47D0C"/>
    <w:rsid w:val="00C6083D"/>
    <w:rsid w:val="00C60E1D"/>
    <w:rsid w:val="00C70E0C"/>
    <w:rsid w:val="00C84520"/>
    <w:rsid w:val="00C8460D"/>
    <w:rsid w:val="00C8611F"/>
    <w:rsid w:val="00C91D2C"/>
    <w:rsid w:val="00C93F02"/>
    <w:rsid w:val="00CA7BB3"/>
    <w:rsid w:val="00CB1A65"/>
    <w:rsid w:val="00CC2450"/>
    <w:rsid w:val="00CC5638"/>
    <w:rsid w:val="00CC5C13"/>
    <w:rsid w:val="00CC619F"/>
    <w:rsid w:val="00CE10C2"/>
    <w:rsid w:val="00CF2571"/>
    <w:rsid w:val="00D24C28"/>
    <w:rsid w:val="00D33D50"/>
    <w:rsid w:val="00D33EC8"/>
    <w:rsid w:val="00D34E48"/>
    <w:rsid w:val="00D376C9"/>
    <w:rsid w:val="00D4330D"/>
    <w:rsid w:val="00D451FB"/>
    <w:rsid w:val="00D54794"/>
    <w:rsid w:val="00D54EE7"/>
    <w:rsid w:val="00D67A62"/>
    <w:rsid w:val="00D7450E"/>
    <w:rsid w:val="00D75CD3"/>
    <w:rsid w:val="00D77E2E"/>
    <w:rsid w:val="00D86D46"/>
    <w:rsid w:val="00DA26EC"/>
    <w:rsid w:val="00DA6EB2"/>
    <w:rsid w:val="00DB2C07"/>
    <w:rsid w:val="00DB2DF4"/>
    <w:rsid w:val="00DB3BAF"/>
    <w:rsid w:val="00DB596F"/>
    <w:rsid w:val="00DC0094"/>
    <w:rsid w:val="00DC212B"/>
    <w:rsid w:val="00DC7093"/>
    <w:rsid w:val="00DD3903"/>
    <w:rsid w:val="00DD7C3E"/>
    <w:rsid w:val="00DE048B"/>
    <w:rsid w:val="00DE5AD5"/>
    <w:rsid w:val="00DF28FD"/>
    <w:rsid w:val="00DF5114"/>
    <w:rsid w:val="00DF6790"/>
    <w:rsid w:val="00E06492"/>
    <w:rsid w:val="00E12967"/>
    <w:rsid w:val="00E131EB"/>
    <w:rsid w:val="00E15CFE"/>
    <w:rsid w:val="00E22D09"/>
    <w:rsid w:val="00E27F41"/>
    <w:rsid w:val="00E314B8"/>
    <w:rsid w:val="00E36930"/>
    <w:rsid w:val="00E42E29"/>
    <w:rsid w:val="00E4420E"/>
    <w:rsid w:val="00E44480"/>
    <w:rsid w:val="00E81447"/>
    <w:rsid w:val="00E8288E"/>
    <w:rsid w:val="00E84A27"/>
    <w:rsid w:val="00E90EA8"/>
    <w:rsid w:val="00E96250"/>
    <w:rsid w:val="00EA0A67"/>
    <w:rsid w:val="00EA4C7F"/>
    <w:rsid w:val="00EB2EBC"/>
    <w:rsid w:val="00EB3377"/>
    <w:rsid w:val="00EB56B6"/>
    <w:rsid w:val="00EC05A8"/>
    <w:rsid w:val="00EC502D"/>
    <w:rsid w:val="00ED0A94"/>
    <w:rsid w:val="00ED58CD"/>
    <w:rsid w:val="00EE2068"/>
    <w:rsid w:val="00EE3C1B"/>
    <w:rsid w:val="00EE63F5"/>
    <w:rsid w:val="00EF1378"/>
    <w:rsid w:val="00EF19B9"/>
    <w:rsid w:val="00F01298"/>
    <w:rsid w:val="00F01C3D"/>
    <w:rsid w:val="00F1009D"/>
    <w:rsid w:val="00F109F4"/>
    <w:rsid w:val="00F114AC"/>
    <w:rsid w:val="00F119BB"/>
    <w:rsid w:val="00F12826"/>
    <w:rsid w:val="00F13ED5"/>
    <w:rsid w:val="00F20F09"/>
    <w:rsid w:val="00F26065"/>
    <w:rsid w:val="00F42750"/>
    <w:rsid w:val="00F61A97"/>
    <w:rsid w:val="00F827DF"/>
    <w:rsid w:val="00F85699"/>
    <w:rsid w:val="00F87904"/>
    <w:rsid w:val="00F87AFA"/>
    <w:rsid w:val="00F9572E"/>
    <w:rsid w:val="00F960AC"/>
    <w:rsid w:val="00FA1BEB"/>
    <w:rsid w:val="00FB0FF5"/>
    <w:rsid w:val="00FB343C"/>
    <w:rsid w:val="00FB62C7"/>
    <w:rsid w:val="00FC14A4"/>
    <w:rsid w:val="00FC1F31"/>
    <w:rsid w:val="00FC20E4"/>
    <w:rsid w:val="00FD2561"/>
    <w:rsid w:val="00FD5401"/>
    <w:rsid w:val="00FE0480"/>
    <w:rsid w:val="00FE1040"/>
    <w:rsid w:val="00FE28F6"/>
    <w:rsid w:val="00FE6085"/>
    <w:rsid w:val="00FE77C4"/>
    <w:rsid w:val="00FE7E09"/>
    <w:rsid w:val="00FF121E"/>
    <w:rsid w:val="00FF2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2A408"/>
  <w14:defaultImageDpi w14:val="300"/>
  <w15:docId w15:val="{E0229F23-E842-AE44-9EA4-7D436BD1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56B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37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56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56B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B56B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D37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D37E7"/>
    <w:rPr>
      <w:sz w:val="18"/>
      <w:szCs w:val="18"/>
    </w:rPr>
  </w:style>
  <w:style w:type="paragraph" w:styleId="CommentText">
    <w:name w:val="annotation text"/>
    <w:basedOn w:val="Normal"/>
    <w:link w:val="CommentTextChar"/>
    <w:uiPriority w:val="99"/>
    <w:unhideWhenUsed/>
    <w:rsid w:val="005D37E7"/>
  </w:style>
  <w:style w:type="character" w:customStyle="1" w:styleId="CommentTextChar">
    <w:name w:val="Comment Text Char"/>
    <w:basedOn w:val="DefaultParagraphFont"/>
    <w:link w:val="CommentText"/>
    <w:uiPriority w:val="99"/>
    <w:rsid w:val="005D37E7"/>
  </w:style>
  <w:style w:type="paragraph" w:styleId="BalloonText">
    <w:name w:val="Balloon Text"/>
    <w:basedOn w:val="Normal"/>
    <w:link w:val="BalloonTextChar"/>
    <w:uiPriority w:val="99"/>
    <w:semiHidden/>
    <w:unhideWhenUsed/>
    <w:rsid w:val="005D3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7E7"/>
    <w:rPr>
      <w:rFonts w:ascii="Lucida Grande" w:hAnsi="Lucida Grande" w:cs="Lucida Grande"/>
      <w:sz w:val="18"/>
      <w:szCs w:val="18"/>
    </w:rPr>
  </w:style>
  <w:style w:type="table" w:styleId="TableGrid">
    <w:name w:val="Table Grid"/>
    <w:basedOn w:val="TableNormal"/>
    <w:uiPriority w:val="59"/>
    <w:rsid w:val="005D3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53122"/>
    <w:rPr>
      <w:b/>
      <w:bCs/>
      <w:sz w:val="20"/>
      <w:szCs w:val="20"/>
    </w:rPr>
  </w:style>
  <w:style w:type="character" w:customStyle="1" w:styleId="CommentSubjectChar">
    <w:name w:val="Comment Subject Char"/>
    <w:basedOn w:val="CommentTextChar"/>
    <w:link w:val="CommentSubject"/>
    <w:uiPriority w:val="99"/>
    <w:semiHidden/>
    <w:rsid w:val="00453122"/>
    <w:rPr>
      <w:b/>
      <w:bCs/>
      <w:sz w:val="20"/>
      <w:szCs w:val="20"/>
    </w:rPr>
  </w:style>
  <w:style w:type="table" w:styleId="LightShading">
    <w:name w:val="Light Shading"/>
    <w:basedOn w:val="TableNormal"/>
    <w:uiPriority w:val="60"/>
    <w:rsid w:val="00312D5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E27F41"/>
    <w:pPr>
      <w:tabs>
        <w:tab w:val="center" w:pos="4320"/>
        <w:tab w:val="right" w:pos="8640"/>
      </w:tabs>
    </w:pPr>
  </w:style>
  <w:style w:type="character" w:customStyle="1" w:styleId="FooterChar">
    <w:name w:val="Footer Char"/>
    <w:basedOn w:val="DefaultParagraphFont"/>
    <w:link w:val="Footer"/>
    <w:uiPriority w:val="99"/>
    <w:rsid w:val="00E27F41"/>
  </w:style>
  <w:style w:type="character" w:styleId="PageNumber">
    <w:name w:val="page number"/>
    <w:basedOn w:val="DefaultParagraphFont"/>
    <w:uiPriority w:val="99"/>
    <w:semiHidden/>
    <w:unhideWhenUsed/>
    <w:rsid w:val="00E27F41"/>
  </w:style>
  <w:style w:type="character" w:styleId="Hyperlink">
    <w:name w:val="Hyperlink"/>
    <w:basedOn w:val="DefaultParagraphFont"/>
    <w:uiPriority w:val="99"/>
    <w:unhideWhenUsed/>
    <w:rsid w:val="00D67A62"/>
    <w:rPr>
      <w:color w:val="0000FF" w:themeColor="hyperlink"/>
      <w:u w:val="single"/>
    </w:rPr>
  </w:style>
  <w:style w:type="paragraph" w:customStyle="1" w:styleId="EndNoteBibliographyTitle">
    <w:name w:val="EndNote Bibliography Title"/>
    <w:basedOn w:val="Normal"/>
    <w:rsid w:val="000B69BF"/>
    <w:pPr>
      <w:jc w:val="center"/>
    </w:pPr>
    <w:rPr>
      <w:rFonts w:ascii="Helvetica" w:hAnsi="Helvetica"/>
      <w:sz w:val="22"/>
    </w:rPr>
  </w:style>
  <w:style w:type="paragraph" w:customStyle="1" w:styleId="EndNoteBibliography">
    <w:name w:val="EndNote Bibliography"/>
    <w:basedOn w:val="Normal"/>
    <w:rsid w:val="000B69BF"/>
    <w:rPr>
      <w:rFonts w:ascii="Helvetica" w:hAnsi="Helvetica"/>
      <w:sz w:val="22"/>
    </w:rPr>
  </w:style>
  <w:style w:type="paragraph" w:styleId="TOCHeading">
    <w:name w:val="TOC Heading"/>
    <w:basedOn w:val="Heading1"/>
    <w:next w:val="Normal"/>
    <w:uiPriority w:val="39"/>
    <w:unhideWhenUsed/>
    <w:qFormat/>
    <w:rsid w:val="006D4E12"/>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A0045A"/>
    <w:pPr>
      <w:tabs>
        <w:tab w:val="right" w:leader="dot" w:pos="8290"/>
      </w:tabs>
      <w:spacing w:line="360" w:lineRule="auto"/>
      <w:ind w:left="240"/>
    </w:pPr>
    <w:rPr>
      <w:rFonts w:ascii="Times New Roman" w:hAnsi="Times New Roman" w:cs="Times New Roman"/>
      <w:b/>
      <w:noProof/>
      <w:sz w:val="22"/>
      <w:szCs w:val="22"/>
    </w:rPr>
  </w:style>
  <w:style w:type="paragraph" w:styleId="TOC1">
    <w:name w:val="toc 1"/>
    <w:basedOn w:val="Normal"/>
    <w:next w:val="Normal"/>
    <w:autoRedefine/>
    <w:uiPriority w:val="39"/>
    <w:unhideWhenUsed/>
    <w:rsid w:val="006D4E12"/>
    <w:pPr>
      <w:spacing w:before="120"/>
    </w:pPr>
    <w:rPr>
      <w:b/>
    </w:rPr>
  </w:style>
  <w:style w:type="paragraph" w:styleId="TOC3">
    <w:name w:val="toc 3"/>
    <w:basedOn w:val="Normal"/>
    <w:next w:val="Normal"/>
    <w:autoRedefine/>
    <w:uiPriority w:val="39"/>
    <w:semiHidden/>
    <w:unhideWhenUsed/>
    <w:rsid w:val="006D4E12"/>
    <w:pPr>
      <w:ind w:left="480"/>
    </w:pPr>
    <w:rPr>
      <w:sz w:val="22"/>
      <w:szCs w:val="22"/>
    </w:rPr>
  </w:style>
  <w:style w:type="paragraph" w:styleId="TOC4">
    <w:name w:val="toc 4"/>
    <w:basedOn w:val="Normal"/>
    <w:next w:val="Normal"/>
    <w:autoRedefine/>
    <w:uiPriority w:val="39"/>
    <w:semiHidden/>
    <w:unhideWhenUsed/>
    <w:rsid w:val="006D4E12"/>
    <w:pPr>
      <w:ind w:left="720"/>
    </w:pPr>
    <w:rPr>
      <w:sz w:val="20"/>
      <w:szCs w:val="20"/>
    </w:rPr>
  </w:style>
  <w:style w:type="paragraph" w:styleId="TOC5">
    <w:name w:val="toc 5"/>
    <w:basedOn w:val="Normal"/>
    <w:next w:val="Normal"/>
    <w:autoRedefine/>
    <w:uiPriority w:val="39"/>
    <w:semiHidden/>
    <w:unhideWhenUsed/>
    <w:rsid w:val="006D4E12"/>
    <w:pPr>
      <w:ind w:left="960"/>
    </w:pPr>
    <w:rPr>
      <w:sz w:val="20"/>
      <w:szCs w:val="20"/>
    </w:rPr>
  </w:style>
  <w:style w:type="paragraph" w:styleId="TOC6">
    <w:name w:val="toc 6"/>
    <w:basedOn w:val="Normal"/>
    <w:next w:val="Normal"/>
    <w:autoRedefine/>
    <w:uiPriority w:val="39"/>
    <w:semiHidden/>
    <w:unhideWhenUsed/>
    <w:rsid w:val="006D4E12"/>
    <w:pPr>
      <w:ind w:left="1200"/>
    </w:pPr>
    <w:rPr>
      <w:sz w:val="20"/>
      <w:szCs w:val="20"/>
    </w:rPr>
  </w:style>
  <w:style w:type="paragraph" w:styleId="TOC7">
    <w:name w:val="toc 7"/>
    <w:basedOn w:val="Normal"/>
    <w:next w:val="Normal"/>
    <w:autoRedefine/>
    <w:uiPriority w:val="39"/>
    <w:semiHidden/>
    <w:unhideWhenUsed/>
    <w:rsid w:val="006D4E12"/>
    <w:pPr>
      <w:ind w:left="1440"/>
    </w:pPr>
    <w:rPr>
      <w:sz w:val="20"/>
      <w:szCs w:val="20"/>
    </w:rPr>
  </w:style>
  <w:style w:type="paragraph" w:styleId="TOC8">
    <w:name w:val="toc 8"/>
    <w:basedOn w:val="Normal"/>
    <w:next w:val="Normal"/>
    <w:autoRedefine/>
    <w:uiPriority w:val="39"/>
    <w:semiHidden/>
    <w:unhideWhenUsed/>
    <w:rsid w:val="006D4E12"/>
    <w:pPr>
      <w:ind w:left="1680"/>
    </w:pPr>
    <w:rPr>
      <w:sz w:val="20"/>
      <w:szCs w:val="20"/>
    </w:rPr>
  </w:style>
  <w:style w:type="paragraph" w:styleId="TOC9">
    <w:name w:val="toc 9"/>
    <w:basedOn w:val="Normal"/>
    <w:next w:val="Normal"/>
    <w:autoRedefine/>
    <w:uiPriority w:val="39"/>
    <w:semiHidden/>
    <w:unhideWhenUsed/>
    <w:rsid w:val="006D4E12"/>
    <w:pPr>
      <w:ind w:left="1920"/>
    </w:pPr>
    <w:rPr>
      <w:sz w:val="20"/>
      <w:szCs w:val="20"/>
    </w:rPr>
  </w:style>
  <w:style w:type="paragraph" w:styleId="ListParagraph">
    <w:name w:val="List Paragraph"/>
    <w:basedOn w:val="Normal"/>
    <w:uiPriority w:val="34"/>
    <w:qFormat/>
    <w:rsid w:val="0059799A"/>
    <w:pPr>
      <w:ind w:left="720"/>
      <w:contextualSpacing/>
    </w:pPr>
  </w:style>
  <w:style w:type="paragraph" w:styleId="Header">
    <w:name w:val="header"/>
    <w:basedOn w:val="Normal"/>
    <w:link w:val="HeaderChar"/>
    <w:uiPriority w:val="99"/>
    <w:unhideWhenUsed/>
    <w:rsid w:val="00E4420E"/>
    <w:pPr>
      <w:tabs>
        <w:tab w:val="center" w:pos="4320"/>
        <w:tab w:val="right" w:pos="8640"/>
      </w:tabs>
    </w:pPr>
  </w:style>
  <w:style w:type="character" w:customStyle="1" w:styleId="HeaderChar">
    <w:name w:val="Header Char"/>
    <w:basedOn w:val="DefaultParagraphFont"/>
    <w:link w:val="Header"/>
    <w:uiPriority w:val="99"/>
    <w:rsid w:val="00E4420E"/>
  </w:style>
  <w:style w:type="character" w:customStyle="1" w:styleId="UnresolvedMention1">
    <w:name w:val="Unresolved Mention1"/>
    <w:basedOn w:val="DefaultParagraphFont"/>
    <w:uiPriority w:val="99"/>
    <w:semiHidden/>
    <w:unhideWhenUsed/>
    <w:rsid w:val="00C84520"/>
    <w:rPr>
      <w:color w:val="605E5C"/>
      <w:shd w:val="clear" w:color="auto" w:fill="E1DFDD"/>
    </w:rPr>
  </w:style>
  <w:style w:type="paragraph" w:styleId="Revision">
    <w:name w:val="Revision"/>
    <w:hidden/>
    <w:uiPriority w:val="99"/>
    <w:semiHidden/>
    <w:rsid w:val="001D3499"/>
  </w:style>
  <w:style w:type="character" w:styleId="UnresolvedMention">
    <w:name w:val="Unresolved Mention"/>
    <w:basedOn w:val="DefaultParagraphFont"/>
    <w:uiPriority w:val="99"/>
    <w:semiHidden/>
    <w:unhideWhenUsed/>
    <w:rsid w:val="00BA0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001032">
      <w:bodyDiv w:val="1"/>
      <w:marLeft w:val="0"/>
      <w:marRight w:val="0"/>
      <w:marTop w:val="0"/>
      <w:marBottom w:val="0"/>
      <w:divBdr>
        <w:top w:val="none" w:sz="0" w:space="0" w:color="auto"/>
        <w:left w:val="none" w:sz="0" w:space="0" w:color="auto"/>
        <w:bottom w:val="none" w:sz="0" w:space="0" w:color="auto"/>
        <w:right w:val="none" w:sz="0" w:space="0" w:color="auto"/>
      </w:divBdr>
    </w:div>
    <w:div w:id="1962766896">
      <w:bodyDiv w:val="1"/>
      <w:marLeft w:val="0"/>
      <w:marRight w:val="0"/>
      <w:marTop w:val="0"/>
      <w:marBottom w:val="0"/>
      <w:divBdr>
        <w:top w:val="none" w:sz="0" w:space="0" w:color="auto"/>
        <w:left w:val="none" w:sz="0" w:space="0" w:color="auto"/>
        <w:bottom w:val="none" w:sz="0" w:space="0" w:color="auto"/>
        <w:right w:val="none" w:sz="0" w:space="0" w:color="auto"/>
      </w:divBdr>
    </w:div>
    <w:div w:id="2094819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x.doi.org/10.7448/IAS.19.1.20751" TargetMode="Externa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38F552-DFE1-4888-9F40-633272AA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1127</Words>
  <Characters>6426</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Glasgow</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Manisha Yapa</dc:creator>
  <cp:lastModifiedBy>Manisha Yapa</cp:lastModifiedBy>
  <cp:revision>7</cp:revision>
  <cp:lastPrinted>2019-02-13T20:36:00Z</cp:lastPrinted>
  <dcterms:created xsi:type="dcterms:W3CDTF">2020-08-22T00:29:00Z</dcterms:created>
  <dcterms:modified xsi:type="dcterms:W3CDTF">2020-08-26T05:39:00Z</dcterms:modified>
</cp:coreProperties>
</file>