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976"/>
        <w:gridCol w:w="3403"/>
      </w:tblGrid>
      <w:tr w:rsidR="009763A0" w:rsidTr="00681EA2">
        <w:trPr>
          <w:trHeight w:val="505"/>
        </w:trPr>
        <w:tc>
          <w:tcPr>
            <w:tcW w:w="3829" w:type="dxa"/>
          </w:tcPr>
          <w:p w:rsidR="009763A0" w:rsidRDefault="009763A0" w:rsidP="00681EA2">
            <w:pPr>
              <w:pStyle w:val="TableParagraph"/>
              <w:spacing w:line="254" w:lineRule="exact"/>
              <w:ind w:left="107" w:right="838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Risk factors of Communicable</w:t>
            </w:r>
            <w:r>
              <w:rPr>
                <w:rFonts w:ascii="Times New Roman"/>
                <w:b/>
                <w:spacing w:val="-53"/>
              </w:rPr>
              <w:t xml:space="preserve"> </w:t>
            </w:r>
            <w:r>
              <w:rPr>
                <w:rFonts w:ascii="Times New Roman"/>
                <w:b/>
              </w:rPr>
              <w:t>diseases</w:t>
            </w:r>
          </w:p>
        </w:tc>
        <w:tc>
          <w:tcPr>
            <w:tcW w:w="2976" w:type="dxa"/>
          </w:tcPr>
          <w:p w:rsidR="009763A0" w:rsidRDefault="009763A0" w:rsidP="00681EA2">
            <w:pPr>
              <w:pStyle w:val="TableParagraph"/>
              <w:spacing w:line="251" w:lineRule="exact"/>
              <w:ind w:left="165" w:right="15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AOR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(Adjusted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Odds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ratio)</w:t>
            </w:r>
          </w:p>
        </w:tc>
        <w:tc>
          <w:tcPr>
            <w:tcW w:w="3403" w:type="dxa"/>
          </w:tcPr>
          <w:p w:rsidR="009763A0" w:rsidRDefault="009763A0" w:rsidP="00681EA2">
            <w:pPr>
              <w:pStyle w:val="TableParagraph"/>
              <w:spacing w:line="251" w:lineRule="exact"/>
              <w:ind w:left="541" w:right="53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95%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confidence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interval</w:t>
            </w:r>
          </w:p>
        </w:tc>
      </w:tr>
      <w:tr w:rsidR="009763A0" w:rsidTr="00681EA2">
        <w:trPr>
          <w:trHeight w:val="309"/>
        </w:trPr>
        <w:tc>
          <w:tcPr>
            <w:tcW w:w="10208" w:type="dxa"/>
            <w:gridSpan w:val="3"/>
          </w:tcPr>
          <w:p w:rsidR="009763A0" w:rsidRDefault="009763A0" w:rsidP="00681EA2">
            <w:pPr>
              <w:pStyle w:val="TableParagraph"/>
              <w:spacing w:line="271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Age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group</w:t>
            </w:r>
          </w:p>
        </w:tc>
      </w:tr>
      <w:tr w:rsidR="009763A0" w:rsidTr="00681EA2">
        <w:trPr>
          <w:trHeight w:val="314"/>
        </w:trPr>
        <w:tc>
          <w:tcPr>
            <w:tcW w:w="3829" w:type="dxa"/>
          </w:tcPr>
          <w:p w:rsidR="009763A0" w:rsidRDefault="009763A0" w:rsidP="00681EA2">
            <w:pPr>
              <w:pStyle w:val="TableParagraph"/>
              <w:spacing w:line="270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45-59®</w:t>
            </w:r>
          </w:p>
        </w:tc>
        <w:tc>
          <w:tcPr>
            <w:tcW w:w="2976" w:type="dxa"/>
          </w:tcPr>
          <w:p w:rsidR="009763A0" w:rsidRDefault="009763A0" w:rsidP="00681EA2">
            <w:pPr>
              <w:pStyle w:val="TableParagraph"/>
              <w:spacing w:line="270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</w:tcPr>
          <w:p w:rsidR="009763A0" w:rsidRDefault="009763A0" w:rsidP="00681EA2">
            <w:pPr>
              <w:pStyle w:val="TableParagraph"/>
              <w:spacing w:line="270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[1,1]</w:t>
            </w:r>
          </w:p>
        </w:tc>
      </w:tr>
      <w:tr w:rsidR="009763A0" w:rsidTr="00681EA2">
        <w:trPr>
          <w:trHeight w:val="311"/>
        </w:trPr>
        <w:tc>
          <w:tcPr>
            <w:tcW w:w="3829" w:type="dxa"/>
          </w:tcPr>
          <w:p w:rsidR="009763A0" w:rsidRDefault="009763A0" w:rsidP="00681EA2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60-69</w:t>
            </w:r>
          </w:p>
        </w:tc>
        <w:tc>
          <w:tcPr>
            <w:tcW w:w="2976" w:type="dxa"/>
          </w:tcPr>
          <w:p w:rsidR="009763A0" w:rsidRDefault="009763A0" w:rsidP="00681EA2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1.02</w:t>
            </w:r>
          </w:p>
        </w:tc>
        <w:tc>
          <w:tcPr>
            <w:tcW w:w="3403" w:type="dxa"/>
          </w:tcPr>
          <w:p w:rsidR="009763A0" w:rsidRDefault="009763A0" w:rsidP="00681EA2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[0.97,1.07]</w:t>
            </w:r>
          </w:p>
        </w:tc>
      </w:tr>
      <w:tr w:rsidR="009763A0" w:rsidTr="00681EA2">
        <w:trPr>
          <w:trHeight w:val="311"/>
        </w:trPr>
        <w:tc>
          <w:tcPr>
            <w:tcW w:w="3829" w:type="dxa"/>
          </w:tcPr>
          <w:p w:rsidR="009763A0" w:rsidRDefault="009763A0" w:rsidP="00681EA2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&gt;70</w:t>
            </w:r>
          </w:p>
        </w:tc>
        <w:tc>
          <w:tcPr>
            <w:tcW w:w="2976" w:type="dxa"/>
          </w:tcPr>
          <w:p w:rsidR="009763A0" w:rsidRDefault="009763A0" w:rsidP="00681EA2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0.96</w:t>
            </w:r>
          </w:p>
        </w:tc>
        <w:tc>
          <w:tcPr>
            <w:tcW w:w="3403" w:type="dxa"/>
          </w:tcPr>
          <w:p w:rsidR="009763A0" w:rsidRDefault="009763A0" w:rsidP="00681EA2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[0.91,1.02]</w:t>
            </w:r>
          </w:p>
        </w:tc>
      </w:tr>
      <w:tr w:rsidR="009763A0" w:rsidTr="00681EA2">
        <w:trPr>
          <w:trHeight w:val="311"/>
        </w:trPr>
        <w:tc>
          <w:tcPr>
            <w:tcW w:w="10208" w:type="dxa"/>
            <w:gridSpan w:val="3"/>
          </w:tcPr>
          <w:p w:rsidR="009763A0" w:rsidRDefault="009763A0" w:rsidP="00681EA2"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Sex</w:t>
            </w:r>
          </w:p>
        </w:tc>
      </w:tr>
      <w:tr w:rsidR="009763A0" w:rsidTr="00681EA2">
        <w:trPr>
          <w:trHeight w:val="311"/>
        </w:trPr>
        <w:tc>
          <w:tcPr>
            <w:tcW w:w="3829" w:type="dxa"/>
          </w:tcPr>
          <w:p w:rsidR="009763A0" w:rsidRDefault="009763A0" w:rsidP="00681EA2"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Male®</w:t>
            </w:r>
          </w:p>
        </w:tc>
        <w:tc>
          <w:tcPr>
            <w:tcW w:w="2976" w:type="dxa"/>
          </w:tcPr>
          <w:p w:rsidR="009763A0" w:rsidRDefault="009763A0" w:rsidP="00681EA2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</w:tcPr>
          <w:p w:rsidR="009763A0" w:rsidRDefault="009763A0" w:rsidP="00681EA2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[1,1]</w:t>
            </w:r>
          </w:p>
        </w:tc>
      </w:tr>
      <w:tr w:rsidR="009763A0" w:rsidTr="00681EA2">
        <w:trPr>
          <w:trHeight w:val="311"/>
        </w:trPr>
        <w:tc>
          <w:tcPr>
            <w:tcW w:w="3829" w:type="dxa"/>
          </w:tcPr>
          <w:p w:rsidR="009763A0" w:rsidRDefault="009763A0" w:rsidP="00681EA2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Female</w:t>
            </w:r>
          </w:p>
        </w:tc>
        <w:tc>
          <w:tcPr>
            <w:tcW w:w="2976" w:type="dxa"/>
          </w:tcPr>
          <w:p w:rsidR="009763A0" w:rsidRDefault="009763A0" w:rsidP="00681EA2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1.04</w:t>
            </w:r>
          </w:p>
        </w:tc>
        <w:tc>
          <w:tcPr>
            <w:tcW w:w="3403" w:type="dxa"/>
          </w:tcPr>
          <w:p w:rsidR="009763A0" w:rsidRDefault="009763A0" w:rsidP="00681EA2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[0.99,1.09]</w:t>
            </w:r>
          </w:p>
        </w:tc>
      </w:tr>
      <w:tr w:rsidR="009763A0" w:rsidTr="00681EA2">
        <w:trPr>
          <w:trHeight w:val="313"/>
        </w:trPr>
        <w:tc>
          <w:tcPr>
            <w:tcW w:w="10208" w:type="dxa"/>
            <w:gridSpan w:val="3"/>
          </w:tcPr>
          <w:p w:rsidR="009763A0" w:rsidRDefault="009763A0" w:rsidP="00681EA2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Place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Residence</w:t>
            </w:r>
          </w:p>
        </w:tc>
      </w:tr>
      <w:tr w:rsidR="009763A0" w:rsidTr="00681EA2">
        <w:trPr>
          <w:trHeight w:val="312"/>
        </w:trPr>
        <w:tc>
          <w:tcPr>
            <w:tcW w:w="3829" w:type="dxa"/>
          </w:tcPr>
          <w:p w:rsidR="009763A0" w:rsidRDefault="009763A0" w:rsidP="00681EA2"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Rural®</w:t>
            </w:r>
          </w:p>
        </w:tc>
        <w:tc>
          <w:tcPr>
            <w:tcW w:w="2976" w:type="dxa"/>
          </w:tcPr>
          <w:p w:rsidR="009763A0" w:rsidRDefault="009763A0" w:rsidP="00681EA2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</w:tcPr>
          <w:p w:rsidR="009763A0" w:rsidRDefault="009763A0" w:rsidP="00681EA2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[1,1]</w:t>
            </w:r>
          </w:p>
        </w:tc>
      </w:tr>
      <w:tr w:rsidR="009763A0" w:rsidTr="00681EA2">
        <w:trPr>
          <w:trHeight w:val="311"/>
        </w:trPr>
        <w:tc>
          <w:tcPr>
            <w:tcW w:w="3829" w:type="dxa"/>
          </w:tcPr>
          <w:p w:rsidR="009763A0" w:rsidRDefault="009763A0" w:rsidP="00681EA2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Urban</w:t>
            </w:r>
          </w:p>
        </w:tc>
        <w:tc>
          <w:tcPr>
            <w:tcW w:w="2976" w:type="dxa"/>
          </w:tcPr>
          <w:p w:rsidR="009763A0" w:rsidRDefault="009763A0" w:rsidP="00681EA2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0.86***</w:t>
            </w:r>
          </w:p>
        </w:tc>
        <w:tc>
          <w:tcPr>
            <w:tcW w:w="3403" w:type="dxa"/>
          </w:tcPr>
          <w:p w:rsidR="009763A0" w:rsidRDefault="009763A0" w:rsidP="00681EA2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[0.82,0.89]</w:t>
            </w:r>
          </w:p>
        </w:tc>
      </w:tr>
      <w:tr w:rsidR="009763A0" w:rsidTr="00681EA2">
        <w:trPr>
          <w:trHeight w:val="311"/>
        </w:trPr>
        <w:tc>
          <w:tcPr>
            <w:tcW w:w="10208" w:type="dxa"/>
            <w:gridSpan w:val="3"/>
          </w:tcPr>
          <w:p w:rsidR="009763A0" w:rsidRDefault="009763A0" w:rsidP="00681EA2"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Marital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Status</w:t>
            </w:r>
          </w:p>
        </w:tc>
      </w:tr>
      <w:tr w:rsidR="009763A0" w:rsidTr="00681EA2">
        <w:trPr>
          <w:trHeight w:val="311"/>
        </w:trPr>
        <w:tc>
          <w:tcPr>
            <w:tcW w:w="3829" w:type="dxa"/>
          </w:tcPr>
          <w:p w:rsidR="009763A0" w:rsidRDefault="009763A0" w:rsidP="00681EA2"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Currently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married®</w:t>
            </w:r>
          </w:p>
        </w:tc>
        <w:tc>
          <w:tcPr>
            <w:tcW w:w="2976" w:type="dxa"/>
          </w:tcPr>
          <w:p w:rsidR="009763A0" w:rsidRDefault="009763A0" w:rsidP="00681EA2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</w:tcPr>
          <w:p w:rsidR="009763A0" w:rsidRDefault="009763A0" w:rsidP="00681EA2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[1,1]</w:t>
            </w:r>
          </w:p>
        </w:tc>
      </w:tr>
      <w:tr w:rsidR="009763A0" w:rsidTr="00681EA2">
        <w:trPr>
          <w:trHeight w:val="311"/>
        </w:trPr>
        <w:tc>
          <w:tcPr>
            <w:tcW w:w="3829" w:type="dxa"/>
          </w:tcPr>
          <w:p w:rsidR="009763A0" w:rsidRDefault="009763A0" w:rsidP="00681EA2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Widowed</w:t>
            </w:r>
          </w:p>
        </w:tc>
        <w:tc>
          <w:tcPr>
            <w:tcW w:w="2976" w:type="dxa"/>
          </w:tcPr>
          <w:p w:rsidR="009763A0" w:rsidRDefault="009763A0" w:rsidP="00681EA2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0.97</w:t>
            </w:r>
          </w:p>
        </w:tc>
        <w:tc>
          <w:tcPr>
            <w:tcW w:w="3403" w:type="dxa"/>
          </w:tcPr>
          <w:p w:rsidR="009763A0" w:rsidRDefault="009763A0" w:rsidP="00681EA2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[0.83,1.14]</w:t>
            </w:r>
          </w:p>
        </w:tc>
      </w:tr>
      <w:tr w:rsidR="009763A0" w:rsidTr="00681EA2">
        <w:trPr>
          <w:trHeight w:val="313"/>
        </w:trPr>
        <w:tc>
          <w:tcPr>
            <w:tcW w:w="3829" w:type="dxa"/>
          </w:tcPr>
          <w:p w:rsidR="009763A0" w:rsidRDefault="009763A0" w:rsidP="00681EA2">
            <w:pPr>
              <w:pStyle w:val="TableParagraph"/>
              <w:spacing w:line="270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Others</w:t>
            </w:r>
          </w:p>
        </w:tc>
        <w:tc>
          <w:tcPr>
            <w:tcW w:w="2976" w:type="dxa"/>
          </w:tcPr>
          <w:p w:rsidR="009763A0" w:rsidRDefault="009763A0" w:rsidP="00681EA2">
            <w:pPr>
              <w:pStyle w:val="TableParagraph"/>
              <w:spacing w:line="270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0.98</w:t>
            </w:r>
          </w:p>
        </w:tc>
        <w:tc>
          <w:tcPr>
            <w:tcW w:w="3403" w:type="dxa"/>
          </w:tcPr>
          <w:p w:rsidR="009763A0" w:rsidRDefault="009763A0" w:rsidP="00681EA2">
            <w:pPr>
              <w:pStyle w:val="TableParagraph"/>
              <w:spacing w:line="270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[0.80,1.19]</w:t>
            </w:r>
          </w:p>
        </w:tc>
      </w:tr>
      <w:tr w:rsidR="009763A0" w:rsidTr="00681EA2">
        <w:trPr>
          <w:trHeight w:val="311"/>
        </w:trPr>
        <w:tc>
          <w:tcPr>
            <w:tcW w:w="10208" w:type="dxa"/>
            <w:gridSpan w:val="3"/>
          </w:tcPr>
          <w:p w:rsidR="009763A0" w:rsidRDefault="009763A0" w:rsidP="00681EA2"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Education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Level</w:t>
            </w:r>
          </w:p>
        </w:tc>
      </w:tr>
    </w:tbl>
    <w:p w:rsidR="00681EA2" w:rsidRDefault="00681EA2" w:rsidP="00681EA2">
      <w:pPr>
        <w:pStyle w:val="Heading6"/>
        <w:spacing w:before="185" w:line="259" w:lineRule="auto"/>
        <w:ind w:left="1099" w:right="924"/>
      </w:pPr>
      <w:r>
        <w:t xml:space="preserve">Table </w:t>
      </w:r>
      <w:r w:rsidR="000544B8">
        <w:t>S</w:t>
      </w:r>
      <w:r>
        <w:t>1.  Logistic Regression Estimates for Older Adults who Suffered from Communicable</w:t>
      </w:r>
      <w:r>
        <w:rPr>
          <w:spacing w:val="-1"/>
        </w:rPr>
        <w:t xml:space="preserve"> </w:t>
      </w:r>
      <w:r>
        <w:t>Diseases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Characte</w:t>
      </w:r>
      <w:bookmarkStart w:id="0" w:name="_GoBack"/>
      <w:bookmarkEnd w:id="0"/>
      <w:r>
        <w:t>ristics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India,</w:t>
      </w:r>
      <w:r>
        <w:rPr>
          <w:spacing w:val="-1"/>
        </w:rPr>
        <w:t xml:space="preserve"> </w:t>
      </w:r>
      <w:r>
        <w:t>2017-18</w:t>
      </w:r>
    </w:p>
    <w:p w:rsidR="009763A0" w:rsidRDefault="009763A0" w:rsidP="00681EA2">
      <w:pPr>
        <w:spacing w:line="273" w:lineRule="exact"/>
        <w:ind w:left="851"/>
        <w:rPr>
          <w:sz w:val="24"/>
        </w:rPr>
        <w:sectPr w:rsidR="009763A0" w:rsidSect="00681EA2">
          <w:pgSz w:w="11910" w:h="16840"/>
          <w:pgMar w:top="1420" w:right="570" w:bottom="280" w:left="0" w:header="720" w:footer="720" w:gutter="0"/>
          <w:cols w:space="720"/>
        </w:sect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976"/>
        <w:gridCol w:w="3403"/>
      </w:tblGrid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No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Schooling®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[1,1]</w:t>
            </w:r>
          </w:p>
        </w:tc>
      </w:tr>
      <w:tr w:rsidR="009763A0" w:rsidTr="00BF4D67">
        <w:trPr>
          <w:trHeight w:val="312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less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5years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0.98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[0.92,1.05]</w:t>
            </w:r>
          </w:p>
        </w:tc>
      </w:tr>
      <w:tr w:rsidR="009763A0" w:rsidTr="00BF4D67">
        <w:trPr>
          <w:trHeight w:val="314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70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5-9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years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70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0.89***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70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[0.84,0.94]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years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0.76***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[0.71,0.81]</w:t>
            </w:r>
          </w:p>
        </w:tc>
      </w:tr>
      <w:tr w:rsidR="009763A0" w:rsidTr="00BF4D67">
        <w:trPr>
          <w:trHeight w:val="311"/>
        </w:trPr>
        <w:tc>
          <w:tcPr>
            <w:tcW w:w="10208" w:type="dxa"/>
            <w:gridSpan w:val="3"/>
          </w:tcPr>
          <w:p w:rsidR="009763A0" w:rsidRDefault="009763A0" w:rsidP="00BF4D67"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Religion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Hindu®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[1,1]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Muslim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0.81***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[0.76,0.87]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Christian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1.13**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[1.03,1.23]</w:t>
            </w:r>
          </w:p>
        </w:tc>
      </w:tr>
      <w:tr w:rsidR="009763A0" w:rsidTr="00BF4D67">
        <w:trPr>
          <w:trHeight w:val="314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70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Others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70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0.84***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70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[0.78,0.88]</w:t>
            </w:r>
          </w:p>
        </w:tc>
      </w:tr>
      <w:tr w:rsidR="009763A0" w:rsidTr="00BF4D67">
        <w:trPr>
          <w:trHeight w:val="311"/>
        </w:trPr>
        <w:tc>
          <w:tcPr>
            <w:tcW w:w="10208" w:type="dxa"/>
            <w:gridSpan w:val="3"/>
          </w:tcPr>
          <w:p w:rsidR="009763A0" w:rsidRDefault="009763A0" w:rsidP="00BF4D67"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Caste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SC®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[1,1]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1.34***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[1.25,1.45]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OBC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1.20***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[1.13,1.27]</w:t>
            </w:r>
          </w:p>
        </w:tc>
      </w:tr>
      <w:tr w:rsidR="009763A0" w:rsidTr="00BF4D67">
        <w:trPr>
          <w:trHeight w:val="312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Others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0.94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[0.88,1.00]</w:t>
            </w:r>
          </w:p>
        </w:tc>
      </w:tr>
      <w:tr w:rsidR="009763A0" w:rsidTr="00BF4D67">
        <w:trPr>
          <w:trHeight w:val="313"/>
        </w:trPr>
        <w:tc>
          <w:tcPr>
            <w:tcW w:w="10208" w:type="dxa"/>
            <w:gridSpan w:val="3"/>
          </w:tcPr>
          <w:p w:rsidR="009763A0" w:rsidRDefault="009763A0" w:rsidP="00BF4D67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Living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Arrangements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With spouse®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[1,1]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spouse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Children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1.085**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[1.02,1.15]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children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1.115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[0.95,1.31]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Alone/others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0.987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[0.84,1.17]</w:t>
            </w:r>
          </w:p>
        </w:tc>
      </w:tr>
      <w:tr w:rsidR="009763A0" w:rsidTr="00BF4D67">
        <w:trPr>
          <w:trHeight w:val="311"/>
        </w:trPr>
        <w:tc>
          <w:tcPr>
            <w:tcW w:w="10208" w:type="dxa"/>
            <w:gridSpan w:val="3"/>
          </w:tcPr>
          <w:p w:rsidR="009763A0" w:rsidRDefault="009763A0" w:rsidP="00BF4D67"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MPCE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Quintile</w:t>
            </w:r>
          </w:p>
        </w:tc>
      </w:tr>
      <w:tr w:rsidR="009763A0" w:rsidTr="00BF4D67">
        <w:trPr>
          <w:trHeight w:val="313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70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Poorest®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70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70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[1,1]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Poorer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0.18***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[0.11,0.26]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Middle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0.18***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[0.11,0.25]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Richer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0.24***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[0.16,0.32]</w:t>
            </w:r>
          </w:p>
        </w:tc>
      </w:tr>
      <w:tr w:rsidR="009763A0" w:rsidTr="00BF4D67">
        <w:trPr>
          <w:trHeight w:val="312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Richest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0.31***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[0.22,0.41]</w:t>
            </w:r>
          </w:p>
        </w:tc>
      </w:tr>
      <w:tr w:rsidR="009763A0" w:rsidTr="00BF4D67">
        <w:trPr>
          <w:trHeight w:val="311"/>
        </w:trPr>
        <w:tc>
          <w:tcPr>
            <w:tcW w:w="10208" w:type="dxa"/>
            <w:gridSpan w:val="3"/>
          </w:tcPr>
          <w:p w:rsidR="009763A0" w:rsidRDefault="009763A0" w:rsidP="00BF4D67"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Body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Mass Index</w:t>
            </w:r>
          </w:p>
        </w:tc>
      </w:tr>
      <w:tr w:rsidR="009763A0" w:rsidTr="00BF4D67">
        <w:trPr>
          <w:trHeight w:val="313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70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Normal®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70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70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[1,1]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Underweight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1.17***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[1.11,1.23]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Over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Weight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0.91**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[0.87,0.96]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Obese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0.95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[0.91,1.00]</w:t>
            </w:r>
          </w:p>
        </w:tc>
      </w:tr>
      <w:tr w:rsidR="009763A0" w:rsidTr="00BF4D67">
        <w:trPr>
          <w:trHeight w:val="311"/>
        </w:trPr>
        <w:tc>
          <w:tcPr>
            <w:tcW w:w="10208" w:type="dxa"/>
            <w:gridSpan w:val="3"/>
          </w:tcPr>
          <w:p w:rsidR="009763A0" w:rsidRDefault="009763A0" w:rsidP="00BF4D67"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Type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House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Pucca®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[1,1]</w:t>
            </w:r>
          </w:p>
        </w:tc>
      </w:tr>
      <w:tr w:rsidR="009763A0" w:rsidTr="00BF4D67">
        <w:trPr>
          <w:trHeight w:val="314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70" w:lineRule="exact"/>
              <w:ind w:left="16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Semi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Pucca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70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1.13***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70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[1.07,1.19]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6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Kutcha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1.14***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[1.08,1.22]</w:t>
            </w:r>
          </w:p>
        </w:tc>
      </w:tr>
      <w:tr w:rsidR="009763A0" w:rsidTr="00BF4D67">
        <w:trPr>
          <w:trHeight w:val="311"/>
        </w:trPr>
        <w:tc>
          <w:tcPr>
            <w:tcW w:w="10208" w:type="dxa"/>
            <w:gridSpan w:val="3"/>
          </w:tcPr>
          <w:p w:rsidR="009763A0" w:rsidRDefault="009763A0" w:rsidP="00BF4D67"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Source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Drinking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Water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Improved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water®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[1,1]</w:t>
            </w:r>
          </w:p>
        </w:tc>
      </w:tr>
      <w:tr w:rsidR="009763A0" w:rsidTr="00BF4D67">
        <w:trPr>
          <w:trHeight w:val="312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Unimproved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1.25***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[1.15,1.36]</w:t>
            </w:r>
          </w:p>
        </w:tc>
      </w:tr>
      <w:tr w:rsidR="009763A0" w:rsidTr="00BF4D67">
        <w:trPr>
          <w:trHeight w:val="311"/>
        </w:trPr>
        <w:tc>
          <w:tcPr>
            <w:tcW w:w="10208" w:type="dxa"/>
            <w:gridSpan w:val="3"/>
          </w:tcPr>
          <w:p w:rsidR="009763A0" w:rsidRDefault="009763A0" w:rsidP="00BF4D67"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Type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Toilet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Facility</w:t>
            </w:r>
          </w:p>
        </w:tc>
      </w:tr>
      <w:tr w:rsidR="009763A0" w:rsidTr="00BF4D67">
        <w:trPr>
          <w:trHeight w:val="314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70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Improved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toilet®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70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70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[1,1]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Unimproved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1.21***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[1.15,1.28]</w:t>
            </w:r>
          </w:p>
        </w:tc>
      </w:tr>
      <w:tr w:rsidR="009763A0" w:rsidTr="00BF4D67">
        <w:trPr>
          <w:trHeight w:val="311"/>
        </w:trPr>
        <w:tc>
          <w:tcPr>
            <w:tcW w:w="10208" w:type="dxa"/>
            <w:gridSpan w:val="3"/>
          </w:tcPr>
          <w:p w:rsidR="009763A0" w:rsidRDefault="009763A0" w:rsidP="00BF4D67"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Cooking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Fuel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Clean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Fuel®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[1,1]</w:t>
            </w:r>
          </w:p>
        </w:tc>
      </w:tr>
      <w:tr w:rsidR="009763A0" w:rsidTr="00BF4D67">
        <w:trPr>
          <w:trHeight w:val="311"/>
        </w:trPr>
        <w:tc>
          <w:tcPr>
            <w:tcW w:w="3829" w:type="dxa"/>
          </w:tcPr>
          <w:p w:rsidR="009763A0" w:rsidRDefault="009763A0" w:rsidP="00BF4D67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Fuel</w:t>
            </w:r>
          </w:p>
        </w:tc>
        <w:tc>
          <w:tcPr>
            <w:tcW w:w="2976" w:type="dxa"/>
          </w:tcPr>
          <w:p w:rsidR="009763A0" w:rsidRDefault="009763A0" w:rsidP="00BF4D67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1.23***</w:t>
            </w:r>
          </w:p>
        </w:tc>
        <w:tc>
          <w:tcPr>
            <w:tcW w:w="3403" w:type="dxa"/>
          </w:tcPr>
          <w:p w:rsidR="009763A0" w:rsidRDefault="009763A0" w:rsidP="00BF4D67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[1.18,1.29]</w:t>
            </w:r>
          </w:p>
        </w:tc>
      </w:tr>
    </w:tbl>
    <w:p w:rsidR="009763A0" w:rsidRDefault="009763A0" w:rsidP="009763A0">
      <w:pPr>
        <w:spacing w:line="268" w:lineRule="exact"/>
        <w:rPr>
          <w:sz w:val="24"/>
        </w:rPr>
        <w:sectPr w:rsidR="009763A0">
          <w:pgSz w:w="11910" w:h="16840"/>
          <w:pgMar w:top="1420" w:right="60" w:bottom="280" w:left="0" w:header="720" w:footer="720" w:gutter="0"/>
          <w:cols w:space="720"/>
        </w:sectPr>
      </w:pPr>
    </w:p>
    <w:tbl>
      <w:tblPr>
        <w:tblpPr w:leftFromText="180" w:rightFromText="180" w:horzAnchor="margin" w:tblpXSpec="center" w:tblpY="-588"/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976"/>
        <w:gridCol w:w="3403"/>
      </w:tblGrid>
      <w:tr w:rsidR="009763A0" w:rsidTr="009763A0">
        <w:trPr>
          <w:trHeight w:val="311"/>
        </w:trPr>
        <w:tc>
          <w:tcPr>
            <w:tcW w:w="10208" w:type="dxa"/>
            <w:gridSpan w:val="3"/>
          </w:tcPr>
          <w:p w:rsidR="009763A0" w:rsidRDefault="009763A0" w:rsidP="009763A0"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Region</w:t>
            </w:r>
          </w:p>
        </w:tc>
      </w:tr>
      <w:tr w:rsidR="009763A0" w:rsidTr="009763A0">
        <w:trPr>
          <w:trHeight w:val="312"/>
        </w:trPr>
        <w:tc>
          <w:tcPr>
            <w:tcW w:w="3829" w:type="dxa"/>
          </w:tcPr>
          <w:p w:rsidR="009763A0" w:rsidRDefault="009763A0" w:rsidP="009763A0"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North®</w:t>
            </w:r>
          </w:p>
        </w:tc>
        <w:tc>
          <w:tcPr>
            <w:tcW w:w="2976" w:type="dxa"/>
          </w:tcPr>
          <w:p w:rsidR="009763A0" w:rsidRDefault="009763A0" w:rsidP="009763A0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3" w:type="dxa"/>
          </w:tcPr>
          <w:p w:rsidR="009763A0" w:rsidRDefault="009763A0" w:rsidP="009763A0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[1,1]</w:t>
            </w:r>
          </w:p>
        </w:tc>
      </w:tr>
      <w:tr w:rsidR="009763A0" w:rsidTr="009763A0">
        <w:trPr>
          <w:trHeight w:val="314"/>
        </w:trPr>
        <w:tc>
          <w:tcPr>
            <w:tcW w:w="3829" w:type="dxa"/>
          </w:tcPr>
          <w:p w:rsidR="009763A0" w:rsidRDefault="009763A0" w:rsidP="009763A0">
            <w:pPr>
              <w:pStyle w:val="TableParagraph"/>
              <w:spacing w:line="270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Central</w:t>
            </w:r>
          </w:p>
        </w:tc>
        <w:tc>
          <w:tcPr>
            <w:tcW w:w="2976" w:type="dxa"/>
          </w:tcPr>
          <w:p w:rsidR="009763A0" w:rsidRDefault="009763A0" w:rsidP="009763A0">
            <w:pPr>
              <w:pStyle w:val="TableParagraph"/>
              <w:spacing w:line="270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1.24***</w:t>
            </w:r>
          </w:p>
        </w:tc>
        <w:tc>
          <w:tcPr>
            <w:tcW w:w="3403" w:type="dxa"/>
          </w:tcPr>
          <w:p w:rsidR="009763A0" w:rsidRDefault="009763A0" w:rsidP="009763A0">
            <w:pPr>
              <w:pStyle w:val="TableParagraph"/>
              <w:spacing w:line="270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[1.16,1.33]</w:t>
            </w:r>
          </w:p>
        </w:tc>
      </w:tr>
      <w:tr w:rsidR="009763A0" w:rsidTr="009763A0">
        <w:trPr>
          <w:trHeight w:val="311"/>
        </w:trPr>
        <w:tc>
          <w:tcPr>
            <w:tcW w:w="3829" w:type="dxa"/>
          </w:tcPr>
          <w:p w:rsidR="009763A0" w:rsidRDefault="009763A0" w:rsidP="009763A0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East</w:t>
            </w:r>
          </w:p>
        </w:tc>
        <w:tc>
          <w:tcPr>
            <w:tcW w:w="2976" w:type="dxa"/>
          </w:tcPr>
          <w:p w:rsidR="009763A0" w:rsidRDefault="009763A0" w:rsidP="009763A0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0.63***</w:t>
            </w:r>
          </w:p>
        </w:tc>
        <w:tc>
          <w:tcPr>
            <w:tcW w:w="3403" w:type="dxa"/>
          </w:tcPr>
          <w:p w:rsidR="009763A0" w:rsidRDefault="009763A0" w:rsidP="009763A0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[0.59,0.67]</w:t>
            </w:r>
          </w:p>
        </w:tc>
      </w:tr>
      <w:tr w:rsidR="009763A0" w:rsidTr="009763A0">
        <w:trPr>
          <w:trHeight w:val="311"/>
        </w:trPr>
        <w:tc>
          <w:tcPr>
            <w:tcW w:w="3829" w:type="dxa"/>
          </w:tcPr>
          <w:p w:rsidR="009763A0" w:rsidRDefault="009763A0" w:rsidP="009763A0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Northeast</w:t>
            </w:r>
          </w:p>
        </w:tc>
        <w:tc>
          <w:tcPr>
            <w:tcW w:w="2976" w:type="dxa"/>
          </w:tcPr>
          <w:p w:rsidR="009763A0" w:rsidRDefault="009763A0" w:rsidP="009763A0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0.35***</w:t>
            </w:r>
          </w:p>
        </w:tc>
        <w:tc>
          <w:tcPr>
            <w:tcW w:w="3403" w:type="dxa"/>
          </w:tcPr>
          <w:p w:rsidR="009763A0" w:rsidRDefault="009763A0" w:rsidP="009763A0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[0.32,0.39]</w:t>
            </w:r>
          </w:p>
        </w:tc>
      </w:tr>
      <w:tr w:rsidR="009763A0" w:rsidTr="009763A0">
        <w:trPr>
          <w:trHeight w:val="311"/>
        </w:trPr>
        <w:tc>
          <w:tcPr>
            <w:tcW w:w="3829" w:type="dxa"/>
          </w:tcPr>
          <w:p w:rsidR="009763A0" w:rsidRDefault="009763A0" w:rsidP="009763A0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West</w:t>
            </w:r>
          </w:p>
        </w:tc>
        <w:tc>
          <w:tcPr>
            <w:tcW w:w="2976" w:type="dxa"/>
          </w:tcPr>
          <w:p w:rsidR="009763A0" w:rsidRDefault="009763A0" w:rsidP="009763A0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0.54***</w:t>
            </w:r>
          </w:p>
        </w:tc>
        <w:tc>
          <w:tcPr>
            <w:tcW w:w="3403" w:type="dxa"/>
          </w:tcPr>
          <w:p w:rsidR="009763A0" w:rsidRDefault="009763A0" w:rsidP="009763A0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[0.50,0.58]</w:t>
            </w:r>
          </w:p>
        </w:tc>
      </w:tr>
      <w:tr w:rsidR="009763A0" w:rsidTr="009763A0">
        <w:trPr>
          <w:trHeight w:val="311"/>
        </w:trPr>
        <w:tc>
          <w:tcPr>
            <w:tcW w:w="3829" w:type="dxa"/>
          </w:tcPr>
          <w:p w:rsidR="009763A0" w:rsidRDefault="009763A0" w:rsidP="009763A0"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South</w:t>
            </w:r>
          </w:p>
        </w:tc>
        <w:tc>
          <w:tcPr>
            <w:tcW w:w="2976" w:type="dxa"/>
          </w:tcPr>
          <w:p w:rsidR="009763A0" w:rsidRDefault="009763A0" w:rsidP="009763A0">
            <w:pPr>
              <w:pStyle w:val="TableParagraph"/>
              <w:spacing w:line="268" w:lineRule="exact"/>
              <w:ind w:left="165" w:righ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0.25***</w:t>
            </w:r>
          </w:p>
        </w:tc>
        <w:tc>
          <w:tcPr>
            <w:tcW w:w="3403" w:type="dxa"/>
          </w:tcPr>
          <w:p w:rsidR="009763A0" w:rsidRDefault="009763A0" w:rsidP="009763A0">
            <w:pPr>
              <w:pStyle w:val="TableParagraph"/>
              <w:spacing w:line="268" w:lineRule="exact"/>
              <w:ind w:left="541" w:right="5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[0.23,0.27]</w:t>
            </w:r>
          </w:p>
        </w:tc>
      </w:tr>
      <w:tr w:rsidR="009763A0" w:rsidTr="009763A0">
        <w:trPr>
          <w:trHeight w:val="314"/>
        </w:trPr>
        <w:tc>
          <w:tcPr>
            <w:tcW w:w="3829" w:type="dxa"/>
          </w:tcPr>
          <w:p w:rsidR="009763A0" w:rsidRDefault="009763A0" w:rsidP="009763A0"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6379" w:type="dxa"/>
            <w:gridSpan w:val="2"/>
          </w:tcPr>
          <w:p w:rsidR="009763A0" w:rsidRDefault="009763A0" w:rsidP="009763A0">
            <w:pPr>
              <w:pStyle w:val="TableParagraph"/>
              <w:spacing w:line="273" w:lineRule="exact"/>
              <w:ind w:left="2838" w:right="283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65,562</w:t>
            </w:r>
          </w:p>
        </w:tc>
      </w:tr>
      <w:tr w:rsidR="00724A84" w:rsidTr="00BF4D67">
        <w:trPr>
          <w:trHeight w:val="314"/>
        </w:trPr>
        <w:tc>
          <w:tcPr>
            <w:tcW w:w="10208" w:type="dxa"/>
            <w:gridSpan w:val="3"/>
          </w:tcPr>
          <w:p w:rsidR="00724A84" w:rsidRPr="00724A84" w:rsidRDefault="00724A84" w:rsidP="00724A84">
            <w:pPr>
              <w:spacing w:line="259" w:lineRule="auto"/>
              <w:ind w:left="732" w:right="924"/>
              <w:rPr>
                <w:i/>
              </w:rPr>
            </w:pPr>
            <w:r>
              <w:rPr>
                <w:i/>
                <w:spacing w:val="-1"/>
                <w:sz w:val="24"/>
              </w:rPr>
              <w:t>Note: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®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</w:rPr>
              <w:t>Reference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category;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95%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confidence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intervals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brackets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[];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*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p&lt;0.05,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**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p&lt;0.01,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***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p&lt;0.001;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Scheduled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Caste, ST: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Scheduled Tribe, OBC: Other Backward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Caste</w:t>
            </w:r>
          </w:p>
        </w:tc>
      </w:tr>
    </w:tbl>
    <w:p w:rsidR="009763A0" w:rsidRDefault="009763A0"/>
    <w:p w:rsidR="009763A0" w:rsidRDefault="009763A0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E94931" w:rsidRDefault="00E94931"/>
    <w:p w:rsidR="009763A0" w:rsidRDefault="009763A0"/>
    <w:p w:rsidR="009763A0" w:rsidRDefault="009763A0"/>
    <w:p w:rsidR="009763A0" w:rsidRDefault="009763A0"/>
    <w:p w:rsidR="00E55044" w:rsidRDefault="00E55044"/>
    <w:p w:rsidR="007B0CEC" w:rsidRDefault="007B0CEC"/>
    <w:p w:rsidR="007B0CEC" w:rsidRDefault="007B0CEC"/>
    <w:p w:rsidR="007B0CEC" w:rsidRDefault="007B0CEC"/>
    <w:sectPr w:rsidR="007B0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A0"/>
    <w:rsid w:val="000544B8"/>
    <w:rsid w:val="00331053"/>
    <w:rsid w:val="003C1077"/>
    <w:rsid w:val="00612205"/>
    <w:rsid w:val="00681EA2"/>
    <w:rsid w:val="006A7631"/>
    <w:rsid w:val="00724A84"/>
    <w:rsid w:val="0072696C"/>
    <w:rsid w:val="007B0CEC"/>
    <w:rsid w:val="00962D64"/>
    <w:rsid w:val="009763A0"/>
    <w:rsid w:val="00BF4D67"/>
    <w:rsid w:val="00E521D4"/>
    <w:rsid w:val="00E55044"/>
    <w:rsid w:val="00E9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C66F"/>
  <w15:chartTrackingRefBased/>
  <w15:docId w15:val="{9069960B-F0E6-4288-A18E-8EEB7872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6">
    <w:name w:val="heading 6"/>
    <w:basedOn w:val="Normal"/>
    <w:link w:val="Heading6Char"/>
    <w:uiPriority w:val="9"/>
    <w:unhideWhenUsed/>
    <w:qFormat/>
    <w:rsid w:val="00E521D4"/>
    <w:pPr>
      <w:ind w:left="144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63A0"/>
    <w:pPr>
      <w:jc w:val="center"/>
    </w:pPr>
    <w:rPr>
      <w:rFonts w:ascii="Arial MT" w:eastAsia="Arial MT" w:hAnsi="Arial MT" w:cs="Arial MT"/>
    </w:rPr>
  </w:style>
  <w:style w:type="character" w:customStyle="1" w:styleId="Heading6Char">
    <w:name w:val="Heading 6 Char"/>
    <w:basedOn w:val="DefaultParagraphFont"/>
    <w:link w:val="Heading6"/>
    <w:uiPriority w:val="9"/>
    <w:rsid w:val="00E521D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2023-02-11T12:33:00Z</dcterms:created>
  <dcterms:modified xsi:type="dcterms:W3CDTF">2023-03-17T06:32:00Z</dcterms:modified>
</cp:coreProperties>
</file>