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BC8" w14:textId="674042D3" w:rsidR="00D15B9E" w:rsidRDefault="003F0525" w:rsidP="00D15B9E">
      <w:pPr>
        <w:jc w:val="center"/>
        <w:rPr>
          <w:rFonts w:eastAsia="DengXian"/>
          <w:b/>
          <w:bCs/>
          <w:lang w:val="en-GB"/>
        </w:rPr>
      </w:pPr>
      <w:r>
        <w:rPr>
          <w:rFonts w:eastAsia="DengXian"/>
          <w:b/>
          <w:bCs/>
          <w:lang w:val="en-GB"/>
        </w:rPr>
        <w:t>SUPPORTING</w:t>
      </w:r>
      <w:r w:rsidR="00D15B9E">
        <w:rPr>
          <w:rFonts w:eastAsia="DengXian"/>
          <w:b/>
          <w:bCs/>
          <w:lang w:val="en-GB"/>
        </w:rPr>
        <w:t xml:space="preserve"> INFORMATION</w:t>
      </w:r>
    </w:p>
    <w:p w14:paraId="07CBA215" w14:textId="1DC141C4" w:rsidR="00D15B9E" w:rsidRPr="00D15B9E" w:rsidRDefault="00D15B9E" w:rsidP="00D15B9E">
      <w:pPr>
        <w:rPr>
          <w:rFonts w:eastAsia="DengXian"/>
          <w:b/>
          <w:bCs/>
          <w:lang w:val="en-GB"/>
        </w:rPr>
      </w:pPr>
      <w:r w:rsidRPr="00D15B9E">
        <w:rPr>
          <w:rFonts w:eastAsia="DengXian"/>
          <w:b/>
          <w:bCs/>
          <w:lang w:val="en-GB"/>
        </w:rPr>
        <w:t>Back to the future: the advantage of studying key events in human evolution using a new high resolution radiocarbon method.</w:t>
      </w:r>
    </w:p>
    <w:p w14:paraId="2A15B4AE" w14:textId="34FD0D11" w:rsidR="00D15B9E" w:rsidRPr="00D15B9E" w:rsidRDefault="00D15B9E" w:rsidP="00D15B9E">
      <w:pPr>
        <w:rPr>
          <w:rFonts w:eastAsia="DengXian"/>
          <w:lang w:val="en-US"/>
        </w:rPr>
      </w:pPr>
      <w:r w:rsidRPr="00D15B9E">
        <w:rPr>
          <w:rFonts w:eastAsia="DengXian"/>
          <w:lang w:val="en-US"/>
        </w:rPr>
        <w:t>Sahra Talamo, Bernd Kromer, Michael P. Richards, Lukas Wacker</w:t>
      </w:r>
    </w:p>
    <w:p w14:paraId="44F83473" w14:textId="77777777" w:rsidR="00E35909" w:rsidRDefault="00E35909" w:rsidP="00F92065">
      <w:pPr>
        <w:rPr>
          <w:lang w:val="en-US"/>
        </w:rPr>
      </w:pPr>
    </w:p>
    <w:p w14:paraId="7EE2D3C9" w14:textId="7CAC13C4" w:rsidR="0099771B" w:rsidRDefault="00EF79A6" w:rsidP="00F9206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07F3073" wp14:editId="0618561A">
            <wp:extent cx="6120130" cy="278325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45CBD" w14:textId="3E5B81E4" w:rsidR="00E35909" w:rsidRDefault="00B171EC">
      <w:pPr>
        <w:rPr>
          <w:lang w:val="en-US"/>
        </w:rPr>
      </w:pPr>
      <w:r w:rsidRPr="00B171EC">
        <w:rPr>
          <w:b/>
          <w:bCs/>
          <w:lang w:val="en-US"/>
        </w:rPr>
        <w:t xml:space="preserve">S2 Fig. The calibrated ranges of the 4 Bacho Kiro </w:t>
      </w:r>
      <w:r w:rsidRPr="00B171EC">
        <w:rPr>
          <w:b/>
          <w:bCs/>
          <w:i/>
          <w:iCs/>
          <w:lang w:val="en-US"/>
        </w:rPr>
        <w:t>Homo sapiens in 2 phases model</w:t>
      </w:r>
      <w:r w:rsidRPr="00B171EC">
        <w:rPr>
          <w:b/>
          <w:bCs/>
          <w:lang w:val="en-US"/>
        </w:rPr>
        <w:t xml:space="preserve">. </w:t>
      </w:r>
      <w:r w:rsidRPr="00B171EC">
        <w:rPr>
          <w:lang w:val="en-US"/>
        </w:rPr>
        <w:t xml:space="preserve">The calibrated ranges both at 68.3% and at 95.4% of the 4 Bacho Kiro </w:t>
      </w:r>
      <w:r w:rsidRPr="00B171EC">
        <w:rPr>
          <w:i/>
          <w:iCs/>
          <w:lang w:val="en-US"/>
        </w:rPr>
        <w:t>Homo sapiens</w:t>
      </w:r>
      <w:r w:rsidRPr="00B171EC">
        <w:rPr>
          <w:b/>
          <w:bCs/>
          <w:lang w:val="en-US"/>
        </w:rPr>
        <w:t xml:space="preserve"> </w:t>
      </w:r>
      <w:r w:rsidRPr="00B171EC">
        <w:rPr>
          <w:lang w:val="en-US"/>
        </w:rPr>
        <w:t>directly dated obtained using the 2 phases model (dark yellow).</w:t>
      </w:r>
    </w:p>
    <w:sectPr w:rsidR="00E3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50"/>
    <w:rsid w:val="000377DF"/>
    <w:rsid w:val="000C71EB"/>
    <w:rsid w:val="00186794"/>
    <w:rsid w:val="00190FBB"/>
    <w:rsid w:val="00194C03"/>
    <w:rsid w:val="001C117E"/>
    <w:rsid w:val="00306891"/>
    <w:rsid w:val="00350C50"/>
    <w:rsid w:val="003F0525"/>
    <w:rsid w:val="00401215"/>
    <w:rsid w:val="00472DAF"/>
    <w:rsid w:val="00494A78"/>
    <w:rsid w:val="004E621F"/>
    <w:rsid w:val="00533014"/>
    <w:rsid w:val="005407E7"/>
    <w:rsid w:val="00547300"/>
    <w:rsid w:val="00553623"/>
    <w:rsid w:val="00561686"/>
    <w:rsid w:val="006505CC"/>
    <w:rsid w:val="006758F0"/>
    <w:rsid w:val="0070166E"/>
    <w:rsid w:val="00790F4C"/>
    <w:rsid w:val="00843785"/>
    <w:rsid w:val="0087260C"/>
    <w:rsid w:val="00986628"/>
    <w:rsid w:val="0099771B"/>
    <w:rsid w:val="009A2A59"/>
    <w:rsid w:val="009A61B7"/>
    <w:rsid w:val="00A236DE"/>
    <w:rsid w:val="00AD77D7"/>
    <w:rsid w:val="00B171EC"/>
    <w:rsid w:val="00B96A20"/>
    <w:rsid w:val="00BB11B1"/>
    <w:rsid w:val="00BE3BB3"/>
    <w:rsid w:val="00CC610D"/>
    <w:rsid w:val="00CC685A"/>
    <w:rsid w:val="00D15B9E"/>
    <w:rsid w:val="00D34FC5"/>
    <w:rsid w:val="00D46177"/>
    <w:rsid w:val="00DF3012"/>
    <w:rsid w:val="00E35909"/>
    <w:rsid w:val="00E50A46"/>
    <w:rsid w:val="00E64B10"/>
    <w:rsid w:val="00E93238"/>
    <w:rsid w:val="00EB1855"/>
    <w:rsid w:val="00EF79A6"/>
    <w:rsid w:val="00F44406"/>
    <w:rsid w:val="00F57DF4"/>
    <w:rsid w:val="00F81CCE"/>
    <w:rsid w:val="00F92065"/>
    <w:rsid w:val="00F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B3D0"/>
  <w15:chartTrackingRefBased/>
  <w15:docId w15:val="{775AF980-A414-4A86-98CE-7FBB283F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Theme="minorHAnsi" w:hAnsi="DengXi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C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 Talamo</dc:creator>
  <cp:keywords/>
  <dc:description/>
  <cp:lastModifiedBy>Sahra Talamo</cp:lastModifiedBy>
  <cp:revision>3</cp:revision>
  <dcterms:created xsi:type="dcterms:W3CDTF">2023-01-14T12:31:00Z</dcterms:created>
  <dcterms:modified xsi:type="dcterms:W3CDTF">2023-01-14T12:35:00Z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82d46a50-25fb-4985-9ccc-fc4822f163ff</vt:lpwstr>
  </property>
</Properties>
</file>