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3ECD" w14:textId="11B7165D" w:rsidR="00667B4E" w:rsidRPr="00BE2AE6" w:rsidRDefault="00247B9F" w:rsidP="00667B4E">
      <w:pPr>
        <w:pStyle w:val="NormalWeb"/>
        <w:spacing w:line="480" w:lineRule="auto"/>
        <w:contextualSpacing/>
        <w:jc w:val="both"/>
        <w:rPr>
          <w:rFonts w:eastAsia="Times New Roman Bold"/>
          <w:b/>
          <w:lang w:val="en-US"/>
        </w:rPr>
      </w:pPr>
      <w:r>
        <w:rPr>
          <w:b/>
          <w:lang w:val="en-US"/>
        </w:rPr>
        <w:t>S</w:t>
      </w:r>
      <w:r w:rsidR="000C1B66">
        <w:rPr>
          <w:b/>
          <w:lang w:val="en-US"/>
        </w:rPr>
        <w:t>8</w:t>
      </w:r>
      <w:r>
        <w:rPr>
          <w:b/>
          <w:lang w:val="en-US"/>
        </w:rPr>
        <w:t xml:space="preserve"> </w:t>
      </w:r>
      <w:r w:rsidR="00667B4E" w:rsidRPr="00E038BD">
        <w:rPr>
          <w:b/>
          <w:lang w:val="en-US"/>
        </w:rPr>
        <w:t>Table.</w:t>
      </w:r>
      <w:r w:rsidR="00003E67">
        <w:rPr>
          <w:b/>
          <w:lang w:val="en-US"/>
        </w:rPr>
        <w:t xml:space="preserve"> </w:t>
      </w:r>
      <w:r w:rsidR="00BE2AE6" w:rsidRPr="00E038BD">
        <w:rPr>
          <w:b/>
          <w:lang w:val="en-US"/>
        </w:rPr>
        <w:t xml:space="preserve">Results of the </w:t>
      </w:r>
      <w:r w:rsidR="00BE2AE6">
        <w:rPr>
          <w:b/>
          <w:lang w:val="en-US"/>
        </w:rPr>
        <w:t>Bayesian</w:t>
      </w:r>
      <w:r w:rsidR="00072F17">
        <w:rPr>
          <w:b/>
          <w:lang w:val="en-US"/>
        </w:rPr>
        <w:t xml:space="preserve"> </w:t>
      </w:r>
      <w:r w:rsidR="00BE2AE6" w:rsidRPr="00E038BD">
        <w:rPr>
          <w:b/>
          <w:lang w:val="en-US"/>
        </w:rPr>
        <w:t>multiple regressions</w:t>
      </w:r>
      <w:r w:rsidR="00BE2AE6">
        <w:rPr>
          <w:b/>
          <w:lang w:val="en-US"/>
        </w:rPr>
        <w:t xml:space="preserve"> in DTI and CSD</w:t>
      </w:r>
      <w:r w:rsidR="00BE2AE6" w:rsidRPr="00E038BD">
        <w:rPr>
          <w:b/>
          <w:lang w:val="en-US"/>
        </w:rPr>
        <w:t xml:space="preserve"> examining the relations of LI</w:t>
      </w:r>
      <w:r w:rsidR="00BE2AE6">
        <w:rPr>
          <w:b/>
          <w:vertAlign w:val="subscript"/>
          <w:lang w:val="en-US"/>
        </w:rPr>
        <w:t>abs</w:t>
      </w:r>
      <w:r w:rsidR="00BE2AE6" w:rsidRPr="00E038BD">
        <w:rPr>
          <w:b/>
          <w:lang w:val="en-US"/>
        </w:rPr>
        <w:t xml:space="preserve"> </w:t>
      </w:r>
      <w:r w:rsidR="000F5867">
        <w:rPr>
          <w:b/>
          <w:lang w:val="en-US"/>
        </w:rPr>
        <w:t>and LI</w:t>
      </w:r>
      <w:r w:rsidR="000F5867" w:rsidRPr="000F5867">
        <w:rPr>
          <w:b/>
          <w:vertAlign w:val="subscript"/>
          <w:lang w:val="en-US"/>
        </w:rPr>
        <w:t>raw</w:t>
      </w:r>
      <w:r w:rsidR="000F5867">
        <w:rPr>
          <w:b/>
          <w:lang w:val="en-US"/>
        </w:rPr>
        <w:t xml:space="preserve"> </w:t>
      </w:r>
      <w:r w:rsidR="00BE2AE6" w:rsidRPr="00E038BD">
        <w:rPr>
          <w:b/>
          <w:lang w:val="en-US"/>
        </w:rPr>
        <w:t>to volumes and FA in DTI</w:t>
      </w:r>
      <w:r w:rsidR="00BE2AE6">
        <w:rPr>
          <w:b/>
          <w:lang w:val="en-US"/>
        </w:rPr>
        <w:t>, and to volumes and HMOA in CSD within handedness groups.</w:t>
      </w:r>
    </w:p>
    <w:tbl>
      <w:tblPr>
        <w:tblStyle w:val="TableGrid"/>
        <w:tblW w:w="8761" w:type="dxa"/>
        <w:tblLayout w:type="fixed"/>
        <w:tblLook w:val="04A0" w:firstRow="1" w:lastRow="0" w:firstColumn="1" w:lastColumn="0" w:noHBand="0" w:noVBand="1"/>
      </w:tblPr>
      <w:tblGrid>
        <w:gridCol w:w="947"/>
        <w:gridCol w:w="1142"/>
        <w:gridCol w:w="1143"/>
        <w:gridCol w:w="1143"/>
        <w:gridCol w:w="950"/>
        <w:gridCol w:w="1145"/>
        <w:gridCol w:w="1145"/>
        <w:gridCol w:w="1146"/>
      </w:tblGrid>
      <w:tr w:rsidR="002170AC" w:rsidRPr="002170AC" w14:paraId="0AA2A21C" w14:textId="1985EA46" w:rsidTr="004A1F1A">
        <w:trPr>
          <w:trHeight w:hRule="exact" w:val="284"/>
        </w:trPr>
        <w:tc>
          <w:tcPr>
            <w:tcW w:w="947" w:type="dxa"/>
            <w:vMerge w:val="restart"/>
          </w:tcPr>
          <w:p w14:paraId="2F7E2786" w14:textId="23EBFD1F" w:rsidR="002170AC" w:rsidRPr="005A5F31" w:rsidRDefault="002170AC" w:rsidP="005A5F31">
            <w:pPr>
              <w:pStyle w:val="NormalWeb"/>
              <w:contextualSpacing/>
              <w:rPr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3428" w:type="dxa"/>
            <w:gridSpan w:val="3"/>
          </w:tcPr>
          <w:p w14:paraId="15BF0CA2" w14:textId="6722D768" w:rsidR="002170AC" w:rsidRPr="00E038BD" w:rsidRDefault="002170AC" w:rsidP="002170AC">
            <w:pPr>
              <w:pStyle w:val="NormalWeb"/>
              <w:contextualSpacing/>
              <w:jc w:val="center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Model on the DTI data</w:t>
            </w:r>
          </w:p>
        </w:tc>
        <w:tc>
          <w:tcPr>
            <w:tcW w:w="950" w:type="dxa"/>
            <w:vMerge w:val="restart"/>
          </w:tcPr>
          <w:p w14:paraId="3193A930" w14:textId="18B3F04C" w:rsidR="002170AC" w:rsidRDefault="002170AC" w:rsidP="006A0E16">
            <w:pPr>
              <w:pStyle w:val="NormalWeb"/>
              <w:contextualSpacing/>
              <w:jc w:val="both"/>
              <w:rPr>
                <w:b/>
                <w:iCs/>
                <w:color w:val="000000"/>
                <w:lang w:val="en-US"/>
              </w:rPr>
            </w:pPr>
          </w:p>
        </w:tc>
        <w:tc>
          <w:tcPr>
            <w:tcW w:w="3436" w:type="dxa"/>
            <w:gridSpan w:val="3"/>
          </w:tcPr>
          <w:p w14:paraId="56A2DD9A" w14:textId="33E1AA1C" w:rsidR="002170AC" w:rsidRDefault="002170AC" w:rsidP="002170AC">
            <w:pPr>
              <w:pStyle w:val="NormalWeb"/>
              <w:contextualSpacing/>
              <w:jc w:val="center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Model on the CSD data</w:t>
            </w:r>
          </w:p>
        </w:tc>
      </w:tr>
      <w:tr w:rsidR="002170AC" w:rsidRPr="001A5C1E" w14:paraId="0A1C7CCB" w14:textId="411C4F5C" w:rsidTr="004A1F1A">
        <w:trPr>
          <w:trHeight w:hRule="exact" w:val="284"/>
        </w:trPr>
        <w:tc>
          <w:tcPr>
            <w:tcW w:w="947" w:type="dxa"/>
            <w:vMerge/>
          </w:tcPr>
          <w:p w14:paraId="1C31C053" w14:textId="77777777" w:rsidR="002170AC" w:rsidRPr="00E038BD" w:rsidRDefault="002170AC" w:rsidP="00DD6BDC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</w:p>
        </w:tc>
        <w:tc>
          <w:tcPr>
            <w:tcW w:w="1142" w:type="dxa"/>
          </w:tcPr>
          <w:p w14:paraId="3BABF3D0" w14:textId="1EDFFAE2" w:rsidR="002170AC" w:rsidRPr="00E038BD" w:rsidRDefault="002170AC" w:rsidP="002170AC">
            <w:pPr>
              <w:pStyle w:val="NormalWeb"/>
              <w:contextualSpacing/>
              <w:jc w:val="center"/>
              <w:rPr>
                <w:b/>
                <w:i/>
                <w:iCs/>
                <w:color w:val="000000"/>
                <w:lang w:val="en-US"/>
              </w:rPr>
            </w:pPr>
            <w:r w:rsidRPr="00302B6F">
              <w:rPr>
                <w:b/>
                <w:i/>
                <w:iCs/>
                <w:color w:val="000000"/>
                <w:lang w:val="en-US"/>
              </w:rPr>
              <w:t>P(M)</w:t>
            </w:r>
          </w:p>
        </w:tc>
        <w:tc>
          <w:tcPr>
            <w:tcW w:w="1143" w:type="dxa"/>
          </w:tcPr>
          <w:p w14:paraId="4EB54D3A" w14:textId="11A86A53" w:rsidR="002170AC" w:rsidRPr="00E038BD" w:rsidRDefault="002170AC" w:rsidP="002170AC">
            <w:pPr>
              <w:pStyle w:val="NormalWeb"/>
              <w:contextualSpacing/>
              <w:jc w:val="center"/>
              <w:rPr>
                <w:b/>
                <w:i/>
                <w:iCs/>
                <w:color w:val="000000"/>
                <w:lang w:val="en-US"/>
              </w:rPr>
            </w:pPr>
            <w:r w:rsidRPr="00302B6F">
              <w:rPr>
                <w:b/>
                <w:i/>
                <w:iCs/>
                <w:color w:val="000000"/>
                <w:lang w:val="en-US"/>
              </w:rPr>
              <w:t>P(M|data)</w:t>
            </w:r>
          </w:p>
        </w:tc>
        <w:tc>
          <w:tcPr>
            <w:tcW w:w="1143" w:type="dxa"/>
          </w:tcPr>
          <w:p w14:paraId="1C607BAB" w14:textId="0503AACD" w:rsidR="002170AC" w:rsidRPr="00E038BD" w:rsidRDefault="002170AC" w:rsidP="002170AC">
            <w:pPr>
              <w:pStyle w:val="NormalWeb"/>
              <w:contextualSpacing/>
              <w:jc w:val="center"/>
              <w:rPr>
                <w:b/>
                <w:iCs/>
                <w:color w:val="000000"/>
                <w:lang w:val="en-US"/>
              </w:rPr>
            </w:pPr>
            <w:r w:rsidRPr="00302B6F">
              <w:rPr>
                <w:b/>
                <w:i/>
                <w:iCs/>
                <w:color w:val="000000"/>
                <w:lang w:val="en-US"/>
              </w:rPr>
              <w:t>BF</w:t>
            </w:r>
            <w:r w:rsidRPr="00302B6F">
              <w:rPr>
                <w:b/>
                <w:i/>
                <w:iCs/>
                <w:color w:val="000000"/>
                <w:vertAlign w:val="subscript"/>
                <w:lang w:val="en-US"/>
              </w:rPr>
              <w:t>10</w:t>
            </w:r>
          </w:p>
        </w:tc>
        <w:tc>
          <w:tcPr>
            <w:tcW w:w="950" w:type="dxa"/>
            <w:vMerge/>
          </w:tcPr>
          <w:p w14:paraId="761D6445" w14:textId="77777777" w:rsidR="002170AC" w:rsidRPr="00E038BD" w:rsidRDefault="002170AC" w:rsidP="00DD6BDC">
            <w:pPr>
              <w:pStyle w:val="NormalWeb"/>
              <w:contextualSpacing/>
              <w:jc w:val="both"/>
              <w:rPr>
                <w:b/>
                <w:i/>
                <w:iCs/>
                <w:color w:val="000000"/>
                <w:lang w:val="en-US"/>
              </w:rPr>
            </w:pPr>
          </w:p>
        </w:tc>
        <w:tc>
          <w:tcPr>
            <w:tcW w:w="1145" w:type="dxa"/>
          </w:tcPr>
          <w:p w14:paraId="609CA1D3" w14:textId="03E96363" w:rsidR="002170AC" w:rsidRPr="00E038BD" w:rsidRDefault="002170AC" w:rsidP="002170AC">
            <w:pPr>
              <w:pStyle w:val="NormalWeb"/>
              <w:contextualSpacing/>
              <w:jc w:val="center"/>
              <w:rPr>
                <w:b/>
                <w:i/>
                <w:iCs/>
                <w:color w:val="000000"/>
                <w:lang w:val="en-US"/>
              </w:rPr>
            </w:pPr>
            <w:r w:rsidRPr="00302B6F">
              <w:rPr>
                <w:b/>
                <w:i/>
                <w:iCs/>
                <w:color w:val="000000"/>
                <w:lang w:val="en-US"/>
              </w:rPr>
              <w:t>P(M)</w:t>
            </w:r>
          </w:p>
        </w:tc>
        <w:tc>
          <w:tcPr>
            <w:tcW w:w="1145" w:type="dxa"/>
          </w:tcPr>
          <w:p w14:paraId="73F9181B" w14:textId="2B967008" w:rsidR="002170AC" w:rsidRPr="00E038BD" w:rsidRDefault="002170AC" w:rsidP="002170AC">
            <w:pPr>
              <w:pStyle w:val="NormalWeb"/>
              <w:contextualSpacing/>
              <w:jc w:val="center"/>
              <w:rPr>
                <w:b/>
                <w:i/>
                <w:iCs/>
                <w:color w:val="000000"/>
                <w:lang w:val="en-US"/>
              </w:rPr>
            </w:pPr>
            <w:r w:rsidRPr="00302B6F">
              <w:rPr>
                <w:b/>
                <w:i/>
                <w:iCs/>
                <w:color w:val="000000"/>
                <w:lang w:val="en-US"/>
              </w:rPr>
              <w:t>P(M|data)</w:t>
            </w:r>
          </w:p>
        </w:tc>
        <w:tc>
          <w:tcPr>
            <w:tcW w:w="1146" w:type="dxa"/>
          </w:tcPr>
          <w:p w14:paraId="361EB8B3" w14:textId="4554BD0C" w:rsidR="002170AC" w:rsidRPr="00E038BD" w:rsidRDefault="002170AC" w:rsidP="002170AC">
            <w:pPr>
              <w:pStyle w:val="NormalWeb"/>
              <w:contextualSpacing/>
              <w:jc w:val="center"/>
              <w:rPr>
                <w:b/>
                <w:i/>
                <w:iCs/>
                <w:color w:val="000000"/>
                <w:lang w:val="en-US"/>
              </w:rPr>
            </w:pPr>
            <w:r w:rsidRPr="00302B6F">
              <w:rPr>
                <w:b/>
                <w:i/>
                <w:iCs/>
                <w:color w:val="000000"/>
                <w:lang w:val="en-US"/>
              </w:rPr>
              <w:t>BF</w:t>
            </w:r>
            <w:r w:rsidRPr="00302B6F">
              <w:rPr>
                <w:b/>
                <w:i/>
                <w:iCs/>
                <w:color w:val="000000"/>
                <w:vertAlign w:val="subscript"/>
                <w:lang w:val="en-US"/>
              </w:rPr>
              <w:t>10</w:t>
            </w:r>
          </w:p>
        </w:tc>
      </w:tr>
      <w:tr w:rsidR="004272B0" w:rsidRPr="00E038BD" w14:paraId="4936AD8A" w14:textId="77777777" w:rsidTr="004A1F1A">
        <w:trPr>
          <w:trHeight w:hRule="exact" w:val="284"/>
        </w:trPr>
        <w:tc>
          <w:tcPr>
            <w:tcW w:w="8761" w:type="dxa"/>
            <w:gridSpan w:val="8"/>
          </w:tcPr>
          <w:p w14:paraId="0D0D104A" w14:textId="661C028B" w:rsidR="004272B0" w:rsidRPr="00E038BD" w:rsidRDefault="004272B0" w:rsidP="00DD6BDC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LI</w:t>
            </w:r>
            <w:r w:rsidRPr="00816A28">
              <w:rPr>
                <w:b/>
                <w:iCs/>
                <w:color w:val="000000"/>
                <w:vertAlign w:val="subscript"/>
                <w:lang w:val="en-US"/>
              </w:rPr>
              <w:t>abs</w:t>
            </w:r>
          </w:p>
        </w:tc>
      </w:tr>
      <w:tr w:rsidR="00DD6BDC" w:rsidRPr="00E038BD" w14:paraId="69130D00" w14:textId="4C6734BD" w:rsidTr="004A1F1A">
        <w:trPr>
          <w:trHeight w:hRule="exact" w:val="284"/>
        </w:trPr>
        <w:tc>
          <w:tcPr>
            <w:tcW w:w="947" w:type="dxa"/>
          </w:tcPr>
          <w:p w14:paraId="01EC3963" w14:textId="77777777" w:rsidR="00DD6BDC" w:rsidRPr="00E038BD" w:rsidRDefault="00DD6BDC" w:rsidP="00DD6BDC">
            <w:pPr>
              <w:pStyle w:val="NormalWeb"/>
              <w:contextualSpacing/>
              <w:jc w:val="both"/>
              <w:rPr>
                <w:b/>
                <w:iCs/>
                <w:color w:val="000000"/>
                <w:lang w:val="en-US"/>
              </w:rPr>
            </w:pPr>
            <w:r w:rsidRPr="00E038BD">
              <w:rPr>
                <w:b/>
                <w:iCs/>
                <w:color w:val="000000"/>
                <w:lang w:val="en-US"/>
              </w:rPr>
              <w:t>CC-I</w:t>
            </w:r>
          </w:p>
        </w:tc>
        <w:tc>
          <w:tcPr>
            <w:tcW w:w="1142" w:type="dxa"/>
          </w:tcPr>
          <w:p w14:paraId="5E6242EF" w14:textId="77777777" w:rsidR="00DD6BDC" w:rsidRPr="00E038BD" w:rsidRDefault="00DD6BDC" w:rsidP="00614A4D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7AAEBEF6" w14:textId="77777777" w:rsidR="00DD6BDC" w:rsidRPr="00E038BD" w:rsidRDefault="00DD6BDC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1CE0E90B" w14:textId="77777777" w:rsidR="00DD6BDC" w:rsidRPr="00E038BD" w:rsidRDefault="00DD6BDC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950" w:type="dxa"/>
          </w:tcPr>
          <w:p w14:paraId="2E5F190B" w14:textId="5566DE5B" w:rsidR="00DD6BDC" w:rsidRPr="00C769D4" w:rsidRDefault="00DD6BDC" w:rsidP="00614A4D">
            <w:pPr>
              <w:pStyle w:val="NormalWeb"/>
              <w:contextualSpacing/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C769D4">
              <w:rPr>
                <w:b/>
                <w:bCs/>
                <w:iCs/>
                <w:color w:val="000000"/>
                <w:lang w:val="en-US"/>
              </w:rPr>
              <w:t>CC-I</w:t>
            </w:r>
          </w:p>
        </w:tc>
        <w:tc>
          <w:tcPr>
            <w:tcW w:w="1145" w:type="dxa"/>
          </w:tcPr>
          <w:p w14:paraId="1150816F" w14:textId="77777777" w:rsidR="00DD6BDC" w:rsidRPr="00E038BD" w:rsidRDefault="00DD6BDC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5" w:type="dxa"/>
          </w:tcPr>
          <w:p w14:paraId="588228E9" w14:textId="77777777" w:rsidR="00DD6BDC" w:rsidRPr="00E038BD" w:rsidRDefault="00DD6BDC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6" w:type="dxa"/>
          </w:tcPr>
          <w:p w14:paraId="14684538" w14:textId="77777777" w:rsidR="00DD6BDC" w:rsidRPr="00E038BD" w:rsidRDefault="00DD6BDC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</w:tr>
      <w:tr w:rsidR="00272BBD" w:rsidRPr="00E038BD" w14:paraId="182140AA" w14:textId="24146C05" w:rsidTr="004A1F1A">
        <w:trPr>
          <w:trHeight w:hRule="exact" w:val="284"/>
        </w:trPr>
        <w:tc>
          <w:tcPr>
            <w:tcW w:w="947" w:type="dxa"/>
          </w:tcPr>
          <w:p w14:paraId="3940C11A" w14:textId="1807FD01" w:rsidR="00272BBD" w:rsidRPr="00E038BD" w:rsidRDefault="00272BBD" w:rsidP="00272BBD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2" w:type="dxa"/>
          </w:tcPr>
          <w:p w14:paraId="043CD10D" w14:textId="47B64243" w:rsidR="00272BBD" w:rsidRPr="00E038BD" w:rsidRDefault="00565DF7" w:rsidP="00614A4D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2C2C8197" w14:textId="36753115" w:rsidR="00272BBD" w:rsidRPr="00E038BD" w:rsidRDefault="00565DF7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3" w:type="dxa"/>
          </w:tcPr>
          <w:p w14:paraId="42745B97" w14:textId="495EF9F2" w:rsidR="00272BBD" w:rsidRPr="00E038BD" w:rsidRDefault="00565DF7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0.96</w:t>
            </w:r>
          </w:p>
        </w:tc>
        <w:tc>
          <w:tcPr>
            <w:tcW w:w="950" w:type="dxa"/>
          </w:tcPr>
          <w:p w14:paraId="3E80D31C" w14:textId="15D8CC00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</w:t>
            </w:r>
            <w:r w:rsidR="00FD5292">
              <w:rPr>
                <w:iCs/>
                <w:color w:val="000000"/>
                <w:lang w:val="en-US"/>
              </w:rPr>
              <w:t>H</w:t>
            </w:r>
          </w:p>
        </w:tc>
        <w:tc>
          <w:tcPr>
            <w:tcW w:w="1145" w:type="dxa"/>
          </w:tcPr>
          <w:p w14:paraId="6F2FA419" w14:textId="2021FB40" w:rsidR="00272BBD" w:rsidRPr="00E038BD" w:rsidRDefault="00565DF7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11B74580" w14:textId="70B46B89" w:rsidR="00272BBD" w:rsidRPr="00E038BD" w:rsidRDefault="00565DF7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6" w:type="dxa"/>
          </w:tcPr>
          <w:p w14:paraId="3EF20110" w14:textId="0B68D334" w:rsidR="00272BBD" w:rsidRPr="00E038BD" w:rsidRDefault="00565DF7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0.92</w:t>
            </w:r>
          </w:p>
        </w:tc>
      </w:tr>
      <w:tr w:rsidR="00272BBD" w:rsidRPr="00E038BD" w14:paraId="5F04C56A" w14:textId="086AA89C" w:rsidTr="004A1F1A">
        <w:trPr>
          <w:trHeight w:hRule="exact" w:val="284"/>
        </w:trPr>
        <w:tc>
          <w:tcPr>
            <w:tcW w:w="947" w:type="dxa"/>
          </w:tcPr>
          <w:p w14:paraId="4EBA6D02" w14:textId="5948CE11" w:rsidR="00272BBD" w:rsidRPr="00E038BD" w:rsidRDefault="00272BBD" w:rsidP="00272BBD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2" w:type="dxa"/>
          </w:tcPr>
          <w:p w14:paraId="60F4C8DB" w14:textId="296F87F0" w:rsidR="00272BBD" w:rsidRPr="00E038BD" w:rsidRDefault="00565DF7" w:rsidP="00614A4D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29CA5F50" w14:textId="3A577719" w:rsidR="00272BBD" w:rsidRPr="00E038BD" w:rsidRDefault="005721D0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3" w:type="dxa"/>
          </w:tcPr>
          <w:p w14:paraId="53B74D2A" w14:textId="02617E54" w:rsidR="00272BBD" w:rsidRPr="00E038BD" w:rsidRDefault="005721D0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0.93</w:t>
            </w:r>
          </w:p>
        </w:tc>
        <w:tc>
          <w:tcPr>
            <w:tcW w:w="950" w:type="dxa"/>
          </w:tcPr>
          <w:p w14:paraId="7ED33099" w14:textId="622C9A52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5" w:type="dxa"/>
          </w:tcPr>
          <w:p w14:paraId="06FC6C2D" w14:textId="0ED5D46F" w:rsidR="00272BBD" w:rsidRPr="00E038BD" w:rsidRDefault="00565DF7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</w:t>
            </w:r>
            <w:r w:rsidR="005721D0">
              <w:rPr>
                <w:iCs/>
                <w:color w:val="000000"/>
                <w:lang w:val="en-US"/>
              </w:rPr>
              <w:t>2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1145" w:type="dxa"/>
          </w:tcPr>
          <w:p w14:paraId="1CCEA0F0" w14:textId="500ED54E" w:rsidR="00272BBD" w:rsidRPr="00E038BD" w:rsidRDefault="005721D0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6" w:type="dxa"/>
          </w:tcPr>
          <w:p w14:paraId="3E00DF92" w14:textId="61530949" w:rsidR="00272BBD" w:rsidRPr="00E038BD" w:rsidRDefault="005721D0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0.96</w:t>
            </w:r>
          </w:p>
        </w:tc>
      </w:tr>
      <w:tr w:rsidR="00272BBD" w:rsidRPr="00E038BD" w14:paraId="2C9246AB" w14:textId="68AF81EE" w:rsidTr="004A1F1A">
        <w:trPr>
          <w:trHeight w:hRule="exact" w:val="284"/>
        </w:trPr>
        <w:tc>
          <w:tcPr>
            <w:tcW w:w="947" w:type="dxa"/>
          </w:tcPr>
          <w:p w14:paraId="55166B51" w14:textId="77777777" w:rsidR="00272BBD" w:rsidRPr="00E038BD" w:rsidRDefault="00272BBD" w:rsidP="00272BBD">
            <w:pPr>
              <w:pStyle w:val="NormalWeb"/>
              <w:contextualSpacing/>
              <w:jc w:val="both"/>
              <w:rPr>
                <w:b/>
                <w:iCs/>
                <w:color w:val="000000"/>
                <w:lang w:val="en-US"/>
              </w:rPr>
            </w:pPr>
            <w:r w:rsidRPr="00E038BD">
              <w:rPr>
                <w:b/>
                <w:iCs/>
                <w:color w:val="000000"/>
                <w:lang w:val="en-US"/>
              </w:rPr>
              <w:t>CC-II</w:t>
            </w:r>
          </w:p>
        </w:tc>
        <w:tc>
          <w:tcPr>
            <w:tcW w:w="1142" w:type="dxa"/>
          </w:tcPr>
          <w:p w14:paraId="581FED46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5BDE7104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7FA29771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950" w:type="dxa"/>
          </w:tcPr>
          <w:p w14:paraId="301883EB" w14:textId="0D49C0D5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 w:rsidRPr="00C769D4">
              <w:rPr>
                <w:b/>
                <w:bCs/>
                <w:iCs/>
                <w:color w:val="000000"/>
                <w:lang w:val="en-US"/>
              </w:rPr>
              <w:t>CC-</w:t>
            </w:r>
            <w:r>
              <w:rPr>
                <w:b/>
                <w:bCs/>
                <w:iCs/>
                <w:color w:val="000000"/>
                <w:lang w:val="en-US"/>
              </w:rPr>
              <w:t>II</w:t>
            </w:r>
          </w:p>
        </w:tc>
        <w:tc>
          <w:tcPr>
            <w:tcW w:w="1145" w:type="dxa"/>
          </w:tcPr>
          <w:p w14:paraId="37899CE6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5" w:type="dxa"/>
          </w:tcPr>
          <w:p w14:paraId="3554E4D1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6" w:type="dxa"/>
          </w:tcPr>
          <w:p w14:paraId="14DB07C9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</w:tr>
      <w:tr w:rsidR="00992382" w:rsidRPr="00E038BD" w14:paraId="6BC99180" w14:textId="5431C420" w:rsidTr="004A1F1A">
        <w:trPr>
          <w:trHeight w:hRule="exact" w:val="284"/>
        </w:trPr>
        <w:tc>
          <w:tcPr>
            <w:tcW w:w="947" w:type="dxa"/>
          </w:tcPr>
          <w:p w14:paraId="1B67A3EE" w14:textId="238FAED5" w:rsidR="00992382" w:rsidRPr="00E038BD" w:rsidRDefault="00992382" w:rsidP="00992382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2" w:type="dxa"/>
          </w:tcPr>
          <w:p w14:paraId="720897DB" w14:textId="34F1786B" w:rsidR="00992382" w:rsidRPr="00E038BD" w:rsidRDefault="0080448B" w:rsidP="00614A4D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4EB6A7D1" w14:textId="068816CD" w:rsidR="00992382" w:rsidRPr="00E038BD" w:rsidRDefault="0080448B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5050CF1F" w14:textId="75B44FF0" w:rsidR="00992382" w:rsidRPr="00E038BD" w:rsidRDefault="0080448B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1.0</w:t>
            </w:r>
          </w:p>
        </w:tc>
        <w:tc>
          <w:tcPr>
            <w:tcW w:w="950" w:type="dxa"/>
          </w:tcPr>
          <w:p w14:paraId="143DD2A6" w14:textId="1238AC64" w:rsidR="00992382" w:rsidRPr="00E038BD" w:rsidRDefault="00992382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5" w:type="dxa"/>
          </w:tcPr>
          <w:p w14:paraId="22C6E7AC" w14:textId="48751B34" w:rsidR="00992382" w:rsidRPr="00E038BD" w:rsidRDefault="00C4118C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43B28242" w14:textId="5F58494B" w:rsidR="00992382" w:rsidRPr="00E038BD" w:rsidRDefault="00C4118C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0.28</w:t>
            </w:r>
          </w:p>
        </w:tc>
        <w:tc>
          <w:tcPr>
            <w:tcW w:w="1146" w:type="dxa"/>
          </w:tcPr>
          <w:p w14:paraId="323BF079" w14:textId="48D30113" w:rsidR="00992382" w:rsidRPr="00E038BD" w:rsidRDefault="00C4118C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1.62</w:t>
            </w:r>
          </w:p>
        </w:tc>
      </w:tr>
      <w:tr w:rsidR="00992382" w:rsidRPr="00E038BD" w14:paraId="00A76305" w14:textId="4FD9E3B0" w:rsidTr="004A1F1A">
        <w:trPr>
          <w:trHeight w:hRule="exact" w:val="284"/>
        </w:trPr>
        <w:tc>
          <w:tcPr>
            <w:tcW w:w="947" w:type="dxa"/>
          </w:tcPr>
          <w:p w14:paraId="2EDFCB38" w14:textId="6CA95562" w:rsidR="00992382" w:rsidRPr="00E038BD" w:rsidRDefault="00992382" w:rsidP="00992382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2" w:type="dxa"/>
          </w:tcPr>
          <w:p w14:paraId="5A83F696" w14:textId="4C488F0C" w:rsidR="00992382" w:rsidRPr="00E038BD" w:rsidRDefault="007C5C85" w:rsidP="00614A4D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1397D121" w14:textId="546D4581" w:rsidR="00992382" w:rsidRPr="00E038BD" w:rsidRDefault="007C5C85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3" w:type="dxa"/>
          </w:tcPr>
          <w:p w14:paraId="423EA366" w14:textId="54EA27A5" w:rsidR="00992382" w:rsidRPr="00E038BD" w:rsidRDefault="007C5C85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0.95</w:t>
            </w:r>
          </w:p>
        </w:tc>
        <w:tc>
          <w:tcPr>
            <w:tcW w:w="950" w:type="dxa"/>
          </w:tcPr>
          <w:p w14:paraId="7500A6CF" w14:textId="0D27878D" w:rsidR="00992382" w:rsidRPr="00E038BD" w:rsidRDefault="00992382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5" w:type="dxa"/>
          </w:tcPr>
          <w:p w14:paraId="350C452B" w14:textId="7F7D0828" w:rsidR="00992382" w:rsidRPr="00E038BD" w:rsidRDefault="007C5C85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32C640BD" w14:textId="07B5FA81" w:rsidR="00992382" w:rsidRPr="00E038BD" w:rsidRDefault="007C5C85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6" w:type="dxa"/>
          </w:tcPr>
          <w:p w14:paraId="7AAE5C63" w14:textId="4D775AA7" w:rsidR="00992382" w:rsidRPr="00E038BD" w:rsidRDefault="007C5C85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0.91</w:t>
            </w:r>
          </w:p>
        </w:tc>
      </w:tr>
      <w:tr w:rsidR="00272BBD" w:rsidRPr="00E038BD" w14:paraId="01C31B3B" w14:textId="45A1D93C" w:rsidTr="004A1F1A">
        <w:trPr>
          <w:trHeight w:hRule="exact" w:val="284"/>
        </w:trPr>
        <w:tc>
          <w:tcPr>
            <w:tcW w:w="947" w:type="dxa"/>
          </w:tcPr>
          <w:p w14:paraId="308E7A1A" w14:textId="77777777" w:rsidR="00272BBD" w:rsidRPr="00E038BD" w:rsidRDefault="00272BBD" w:rsidP="00272BBD">
            <w:pPr>
              <w:pStyle w:val="NormalWeb"/>
              <w:contextualSpacing/>
              <w:jc w:val="both"/>
              <w:rPr>
                <w:b/>
                <w:iCs/>
                <w:color w:val="000000"/>
                <w:lang w:val="en-US"/>
              </w:rPr>
            </w:pPr>
            <w:r w:rsidRPr="00E038BD">
              <w:rPr>
                <w:b/>
                <w:iCs/>
                <w:color w:val="000000"/>
                <w:lang w:val="en-US"/>
              </w:rPr>
              <w:t>CC-III</w:t>
            </w:r>
          </w:p>
        </w:tc>
        <w:tc>
          <w:tcPr>
            <w:tcW w:w="1142" w:type="dxa"/>
          </w:tcPr>
          <w:p w14:paraId="64EF15A1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431DB331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65703DF5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950" w:type="dxa"/>
          </w:tcPr>
          <w:p w14:paraId="6D17AA03" w14:textId="2842F24F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 w:rsidRPr="00C769D4">
              <w:rPr>
                <w:b/>
                <w:bCs/>
                <w:iCs/>
                <w:color w:val="000000"/>
                <w:lang w:val="en-US"/>
              </w:rPr>
              <w:t>CC-I</w:t>
            </w:r>
            <w:r>
              <w:rPr>
                <w:b/>
                <w:bCs/>
                <w:iCs/>
                <w:color w:val="000000"/>
                <w:lang w:val="en-US"/>
              </w:rPr>
              <w:t>II</w:t>
            </w:r>
          </w:p>
        </w:tc>
        <w:tc>
          <w:tcPr>
            <w:tcW w:w="1145" w:type="dxa"/>
          </w:tcPr>
          <w:p w14:paraId="3FE21F6A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5" w:type="dxa"/>
          </w:tcPr>
          <w:p w14:paraId="60DBF5C1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6" w:type="dxa"/>
          </w:tcPr>
          <w:p w14:paraId="716FDB8E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</w:tr>
      <w:tr w:rsidR="00992382" w:rsidRPr="00E038BD" w14:paraId="54FCC698" w14:textId="31FFDBE0" w:rsidTr="004A1F1A">
        <w:trPr>
          <w:trHeight w:hRule="exact" w:val="284"/>
        </w:trPr>
        <w:tc>
          <w:tcPr>
            <w:tcW w:w="947" w:type="dxa"/>
          </w:tcPr>
          <w:p w14:paraId="6CB256EF" w14:textId="6D5F4720" w:rsidR="00992382" w:rsidRPr="00E038BD" w:rsidRDefault="00992382" w:rsidP="00992382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2" w:type="dxa"/>
          </w:tcPr>
          <w:p w14:paraId="10BE0F2E" w14:textId="5B736D3A" w:rsidR="00992382" w:rsidRPr="00E038BD" w:rsidRDefault="00902F8E" w:rsidP="00614A4D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66591107" w14:textId="4C5EE67D" w:rsidR="00992382" w:rsidRPr="00E038BD" w:rsidRDefault="00902F8E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01EF3807" w14:textId="45158F79" w:rsidR="00992382" w:rsidRPr="00E038BD" w:rsidRDefault="00902F8E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1.0</w:t>
            </w:r>
          </w:p>
        </w:tc>
        <w:tc>
          <w:tcPr>
            <w:tcW w:w="950" w:type="dxa"/>
          </w:tcPr>
          <w:p w14:paraId="3FA2FB1D" w14:textId="3028F06A" w:rsidR="00992382" w:rsidRPr="00E038BD" w:rsidRDefault="00992382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5" w:type="dxa"/>
          </w:tcPr>
          <w:p w14:paraId="6A886019" w14:textId="1F3B44FB" w:rsidR="00992382" w:rsidRPr="00E038BD" w:rsidRDefault="00902F8E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0CDB93C0" w14:textId="6DEBC9F5" w:rsidR="00992382" w:rsidRPr="00E038BD" w:rsidRDefault="00902F8E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6" w:type="dxa"/>
          </w:tcPr>
          <w:p w14:paraId="5EBFD91B" w14:textId="57B29D22" w:rsidR="00992382" w:rsidRPr="00E038BD" w:rsidRDefault="00902F8E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0.90</w:t>
            </w:r>
          </w:p>
        </w:tc>
      </w:tr>
      <w:tr w:rsidR="00992382" w:rsidRPr="00E038BD" w14:paraId="421CDA2E" w14:textId="642B20CC" w:rsidTr="004A1F1A">
        <w:trPr>
          <w:trHeight w:hRule="exact" w:val="284"/>
        </w:trPr>
        <w:tc>
          <w:tcPr>
            <w:tcW w:w="947" w:type="dxa"/>
          </w:tcPr>
          <w:p w14:paraId="005B9821" w14:textId="438C4585" w:rsidR="00992382" w:rsidRPr="00E038BD" w:rsidRDefault="00992382" w:rsidP="00992382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2" w:type="dxa"/>
          </w:tcPr>
          <w:p w14:paraId="54E7D479" w14:textId="23695E58" w:rsidR="00992382" w:rsidRPr="00E038BD" w:rsidRDefault="000B2020" w:rsidP="00614A4D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5CCEFF6C" w14:textId="6134FC84" w:rsidR="00992382" w:rsidRPr="00E038BD" w:rsidRDefault="000B2020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0C29B5D1" w14:textId="682B4453" w:rsidR="00992382" w:rsidRPr="00E038BD" w:rsidRDefault="000B2020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1.0</w:t>
            </w:r>
          </w:p>
        </w:tc>
        <w:tc>
          <w:tcPr>
            <w:tcW w:w="950" w:type="dxa"/>
          </w:tcPr>
          <w:p w14:paraId="65962978" w14:textId="517C275E" w:rsidR="00992382" w:rsidRPr="00E038BD" w:rsidRDefault="00992382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5" w:type="dxa"/>
          </w:tcPr>
          <w:p w14:paraId="4CC1D375" w14:textId="0AF64853" w:rsidR="00992382" w:rsidRPr="00E038BD" w:rsidRDefault="00AA49F5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42DA1ACD" w14:textId="5260B3FE" w:rsidR="00992382" w:rsidRPr="00E038BD" w:rsidRDefault="00AA49F5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6" w:type="dxa"/>
          </w:tcPr>
          <w:p w14:paraId="44430882" w14:textId="6B5B4760" w:rsidR="00992382" w:rsidRPr="00E038BD" w:rsidRDefault="00AA49F5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0.94</w:t>
            </w:r>
          </w:p>
        </w:tc>
      </w:tr>
      <w:tr w:rsidR="00272BBD" w:rsidRPr="00E038BD" w14:paraId="6D789496" w14:textId="3289BE3D" w:rsidTr="004A1F1A">
        <w:trPr>
          <w:trHeight w:hRule="exact" w:val="284"/>
        </w:trPr>
        <w:tc>
          <w:tcPr>
            <w:tcW w:w="947" w:type="dxa"/>
          </w:tcPr>
          <w:p w14:paraId="67EAF7F7" w14:textId="77777777" w:rsidR="00272BBD" w:rsidRPr="00E038BD" w:rsidRDefault="00272BBD" w:rsidP="00272BBD">
            <w:pPr>
              <w:pStyle w:val="NormalWeb"/>
              <w:contextualSpacing/>
              <w:jc w:val="both"/>
              <w:rPr>
                <w:b/>
                <w:iCs/>
                <w:color w:val="000000"/>
                <w:lang w:val="en-US"/>
              </w:rPr>
            </w:pPr>
            <w:r w:rsidRPr="00E038BD">
              <w:rPr>
                <w:b/>
                <w:iCs/>
                <w:color w:val="000000"/>
                <w:lang w:val="en-US"/>
              </w:rPr>
              <w:t>CC-IV</w:t>
            </w:r>
          </w:p>
        </w:tc>
        <w:tc>
          <w:tcPr>
            <w:tcW w:w="1142" w:type="dxa"/>
          </w:tcPr>
          <w:p w14:paraId="3C37B617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405177C2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106C1A6E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950" w:type="dxa"/>
          </w:tcPr>
          <w:p w14:paraId="6953EBDF" w14:textId="2B5691D9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 w:rsidRPr="00C769D4">
              <w:rPr>
                <w:b/>
                <w:bCs/>
                <w:iCs/>
                <w:color w:val="000000"/>
                <w:lang w:val="en-US"/>
              </w:rPr>
              <w:t>CC-I</w:t>
            </w: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  <w:tc>
          <w:tcPr>
            <w:tcW w:w="1145" w:type="dxa"/>
          </w:tcPr>
          <w:p w14:paraId="538CAF50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5" w:type="dxa"/>
          </w:tcPr>
          <w:p w14:paraId="572E8014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6" w:type="dxa"/>
          </w:tcPr>
          <w:p w14:paraId="2DF46E50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</w:tr>
      <w:tr w:rsidR="00992382" w:rsidRPr="00E038BD" w14:paraId="2B854696" w14:textId="1A1AEF42" w:rsidTr="004A1F1A">
        <w:trPr>
          <w:trHeight w:hRule="exact" w:val="284"/>
        </w:trPr>
        <w:tc>
          <w:tcPr>
            <w:tcW w:w="947" w:type="dxa"/>
          </w:tcPr>
          <w:p w14:paraId="3EA58C3D" w14:textId="3C62396A" w:rsidR="00992382" w:rsidRPr="00E038BD" w:rsidRDefault="00992382" w:rsidP="00992382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2" w:type="dxa"/>
          </w:tcPr>
          <w:p w14:paraId="7001C6AA" w14:textId="19A8ED58" w:rsidR="00992382" w:rsidRPr="00E038BD" w:rsidRDefault="0045446A" w:rsidP="00614A4D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0F2F650B" w14:textId="6B02C7D8" w:rsidR="00992382" w:rsidRPr="00E038BD" w:rsidRDefault="0045446A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3" w:type="dxa"/>
          </w:tcPr>
          <w:p w14:paraId="2843FF16" w14:textId="6CF39CE2" w:rsidR="00992382" w:rsidRPr="00E038BD" w:rsidRDefault="0045446A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0.94</w:t>
            </w:r>
          </w:p>
        </w:tc>
        <w:tc>
          <w:tcPr>
            <w:tcW w:w="950" w:type="dxa"/>
          </w:tcPr>
          <w:p w14:paraId="1659758B" w14:textId="039277C9" w:rsidR="00992382" w:rsidRPr="00E038BD" w:rsidRDefault="00992382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5" w:type="dxa"/>
          </w:tcPr>
          <w:p w14:paraId="00FF22AD" w14:textId="7BFEDAF9" w:rsidR="00992382" w:rsidRPr="00E038BD" w:rsidRDefault="0045446A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56E1FDC5" w14:textId="4063DEAE" w:rsidR="00992382" w:rsidRPr="00E038BD" w:rsidRDefault="0045446A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6" w:type="dxa"/>
          </w:tcPr>
          <w:p w14:paraId="36D14DE1" w14:textId="1BB3D7F2" w:rsidR="00992382" w:rsidRPr="00E038BD" w:rsidRDefault="0045446A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0.90</w:t>
            </w:r>
          </w:p>
        </w:tc>
      </w:tr>
      <w:tr w:rsidR="00992382" w:rsidRPr="00E038BD" w14:paraId="6F7C47F8" w14:textId="63FF2CC2" w:rsidTr="004A1F1A">
        <w:trPr>
          <w:trHeight w:hRule="exact" w:val="284"/>
        </w:trPr>
        <w:tc>
          <w:tcPr>
            <w:tcW w:w="947" w:type="dxa"/>
          </w:tcPr>
          <w:p w14:paraId="32F1B419" w14:textId="29843916" w:rsidR="00992382" w:rsidRPr="00E038BD" w:rsidRDefault="00992382" w:rsidP="00992382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2" w:type="dxa"/>
          </w:tcPr>
          <w:p w14:paraId="7D96E11F" w14:textId="46561172" w:rsidR="00992382" w:rsidRPr="00E038BD" w:rsidRDefault="00B616FE" w:rsidP="00614A4D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20474B63" w14:textId="7EA70D25" w:rsidR="00992382" w:rsidRPr="00E038BD" w:rsidRDefault="00B616FE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6A23E8CF" w14:textId="0A4828B3" w:rsidR="00992382" w:rsidRPr="00E038BD" w:rsidRDefault="00B616FE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0.99</w:t>
            </w:r>
          </w:p>
        </w:tc>
        <w:tc>
          <w:tcPr>
            <w:tcW w:w="950" w:type="dxa"/>
          </w:tcPr>
          <w:p w14:paraId="4F650DB4" w14:textId="0D1C39AB" w:rsidR="00992382" w:rsidRPr="00E038BD" w:rsidRDefault="00992382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5" w:type="dxa"/>
          </w:tcPr>
          <w:p w14:paraId="72CB9C90" w14:textId="5B0988DB" w:rsidR="00992382" w:rsidRPr="00E038BD" w:rsidRDefault="00B616FE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084228EB" w14:textId="1680014C" w:rsidR="00992382" w:rsidRPr="00E038BD" w:rsidRDefault="00B616FE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6" w:type="dxa"/>
          </w:tcPr>
          <w:p w14:paraId="6D28625C" w14:textId="5B678201" w:rsidR="00992382" w:rsidRPr="00E038BD" w:rsidRDefault="00B616FE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0.91</w:t>
            </w:r>
          </w:p>
        </w:tc>
      </w:tr>
      <w:tr w:rsidR="00272BBD" w:rsidRPr="00E038BD" w14:paraId="4F64C009" w14:textId="49D2C43E" w:rsidTr="004A1F1A">
        <w:trPr>
          <w:trHeight w:hRule="exact" w:val="284"/>
        </w:trPr>
        <w:tc>
          <w:tcPr>
            <w:tcW w:w="947" w:type="dxa"/>
          </w:tcPr>
          <w:p w14:paraId="0DE1DDEC" w14:textId="77777777" w:rsidR="00272BBD" w:rsidRPr="00E038BD" w:rsidRDefault="00272BBD" w:rsidP="00272BBD">
            <w:pPr>
              <w:pStyle w:val="NormalWeb"/>
              <w:contextualSpacing/>
              <w:jc w:val="both"/>
              <w:rPr>
                <w:b/>
                <w:iCs/>
                <w:color w:val="000000"/>
                <w:lang w:val="en-US"/>
              </w:rPr>
            </w:pPr>
            <w:r w:rsidRPr="00E038BD">
              <w:rPr>
                <w:b/>
                <w:iCs/>
                <w:color w:val="000000"/>
                <w:lang w:val="en-US"/>
              </w:rPr>
              <w:t>CC-V</w:t>
            </w:r>
          </w:p>
        </w:tc>
        <w:tc>
          <w:tcPr>
            <w:tcW w:w="1142" w:type="dxa"/>
          </w:tcPr>
          <w:p w14:paraId="2D0B5EB5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283D1388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4A2310B6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950" w:type="dxa"/>
          </w:tcPr>
          <w:p w14:paraId="35BF6D1E" w14:textId="53F9C9E8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 w:rsidRPr="00C769D4">
              <w:rPr>
                <w:b/>
                <w:bCs/>
                <w:iCs/>
                <w:color w:val="000000"/>
                <w:lang w:val="en-US"/>
              </w:rPr>
              <w:t>CC-</w:t>
            </w: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  <w:tc>
          <w:tcPr>
            <w:tcW w:w="1145" w:type="dxa"/>
          </w:tcPr>
          <w:p w14:paraId="0BC9F5A3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5" w:type="dxa"/>
          </w:tcPr>
          <w:p w14:paraId="5DE12A9B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6" w:type="dxa"/>
          </w:tcPr>
          <w:p w14:paraId="222C6596" w14:textId="77777777" w:rsidR="00272BBD" w:rsidRPr="00E038BD" w:rsidRDefault="00272BBD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</w:tr>
      <w:tr w:rsidR="00992382" w:rsidRPr="00E038BD" w14:paraId="68FEF888" w14:textId="6136E956" w:rsidTr="004A1F1A">
        <w:trPr>
          <w:trHeight w:hRule="exact" w:val="284"/>
        </w:trPr>
        <w:tc>
          <w:tcPr>
            <w:tcW w:w="947" w:type="dxa"/>
          </w:tcPr>
          <w:p w14:paraId="287EFF37" w14:textId="3BB65B08" w:rsidR="00992382" w:rsidRPr="00E038BD" w:rsidRDefault="00992382" w:rsidP="00992382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2" w:type="dxa"/>
          </w:tcPr>
          <w:p w14:paraId="2B119967" w14:textId="480C61C4" w:rsidR="00992382" w:rsidRPr="00E038BD" w:rsidRDefault="00550B88" w:rsidP="00614A4D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5D36D5A4" w14:textId="5DC0D332" w:rsidR="00992382" w:rsidRPr="00E038BD" w:rsidRDefault="00550B88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3" w:type="dxa"/>
          </w:tcPr>
          <w:p w14:paraId="1BAECA86" w14:textId="18E341EC" w:rsidR="00992382" w:rsidRPr="00E038BD" w:rsidRDefault="00550B88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0.95</w:t>
            </w:r>
          </w:p>
        </w:tc>
        <w:tc>
          <w:tcPr>
            <w:tcW w:w="950" w:type="dxa"/>
          </w:tcPr>
          <w:p w14:paraId="12A2842D" w14:textId="0A2EACE7" w:rsidR="00992382" w:rsidRPr="00E038BD" w:rsidRDefault="00992382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5" w:type="dxa"/>
          </w:tcPr>
          <w:p w14:paraId="7FB57674" w14:textId="350E4D2F" w:rsidR="00992382" w:rsidRPr="00E038BD" w:rsidRDefault="00550B88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6F8E449C" w14:textId="7F030900" w:rsidR="00992382" w:rsidRPr="00E038BD" w:rsidRDefault="00550B88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0.26</w:t>
            </w:r>
          </w:p>
        </w:tc>
        <w:tc>
          <w:tcPr>
            <w:tcW w:w="1146" w:type="dxa"/>
          </w:tcPr>
          <w:p w14:paraId="3FEB1A45" w14:textId="18D06A26" w:rsidR="00992382" w:rsidRPr="00E038BD" w:rsidRDefault="00550B88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1.13</w:t>
            </w:r>
          </w:p>
        </w:tc>
      </w:tr>
      <w:tr w:rsidR="00992382" w:rsidRPr="00E038BD" w14:paraId="0B84215D" w14:textId="0AC1F8C0" w:rsidTr="004A1F1A">
        <w:trPr>
          <w:trHeight w:hRule="exact" w:val="284"/>
        </w:trPr>
        <w:tc>
          <w:tcPr>
            <w:tcW w:w="947" w:type="dxa"/>
          </w:tcPr>
          <w:p w14:paraId="18916B13" w14:textId="6DB2FCB2" w:rsidR="00992382" w:rsidRPr="00E038BD" w:rsidRDefault="00992382" w:rsidP="00992382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2" w:type="dxa"/>
          </w:tcPr>
          <w:p w14:paraId="1DC5806F" w14:textId="22C85D47" w:rsidR="00992382" w:rsidRPr="00E038BD" w:rsidRDefault="00601AC9" w:rsidP="00614A4D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3CDCF592" w14:textId="2E48E00C" w:rsidR="00992382" w:rsidRPr="00E038BD" w:rsidRDefault="00601AC9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03C5B450" w14:textId="49E0FB72" w:rsidR="00992382" w:rsidRPr="00E038BD" w:rsidRDefault="00601AC9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1.03</w:t>
            </w:r>
          </w:p>
        </w:tc>
        <w:tc>
          <w:tcPr>
            <w:tcW w:w="950" w:type="dxa"/>
          </w:tcPr>
          <w:p w14:paraId="4E709C77" w14:textId="4A3DFE7E" w:rsidR="00992382" w:rsidRPr="00E038BD" w:rsidRDefault="00992382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5" w:type="dxa"/>
          </w:tcPr>
          <w:p w14:paraId="512F5C58" w14:textId="141AB182" w:rsidR="00992382" w:rsidRPr="00E038BD" w:rsidRDefault="00601AC9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20F67104" w14:textId="1681EB6D" w:rsidR="00992382" w:rsidRPr="00E038BD" w:rsidRDefault="00601AC9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6" w:type="dxa"/>
          </w:tcPr>
          <w:p w14:paraId="295A6026" w14:textId="56632905" w:rsidR="00992382" w:rsidRPr="00E038BD" w:rsidRDefault="00601AC9" w:rsidP="00614A4D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1.03</w:t>
            </w:r>
          </w:p>
        </w:tc>
      </w:tr>
      <w:tr w:rsidR="004272B0" w:rsidRPr="00E038BD" w14:paraId="60C220DA" w14:textId="77777777" w:rsidTr="004A1F1A">
        <w:trPr>
          <w:trHeight w:hRule="exact" w:val="284"/>
        </w:trPr>
        <w:tc>
          <w:tcPr>
            <w:tcW w:w="8761" w:type="dxa"/>
            <w:gridSpan w:val="8"/>
          </w:tcPr>
          <w:p w14:paraId="672710F3" w14:textId="25336145" w:rsidR="004272B0" w:rsidRPr="00E038BD" w:rsidRDefault="004272B0" w:rsidP="00992382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 w:rsidRPr="004272B0">
              <w:rPr>
                <w:b/>
                <w:bCs/>
                <w:iCs/>
                <w:color w:val="000000"/>
                <w:lang w:val="en-US"/>
              </w:rPr>
              <w:t>LI</w:t>
            </w:r>
            <w:r w:rsidRPr="004272B0">
              <w:rPr>
                <w:b/>
                <w:bCs/>
                <w:iCs/>
                <w:color w:val="000000"/>
                <w:vertAlign w:val="subscript"/>
                <w:lang w:val="en-US"/>
              </w:rPr>
              <w:t>raw</w:t>
            </w:r>
          </w:p>
        </w:tc>
      </w:tr>
      <w:tr w:rsidR="004272B0" w:rsidRPr="00E038BD" w14:paraId="1A93C026" w14:textId="77777777" w:rsidTr="004A1F1A">
        <w:trPr>
          <w:trHeight w:hRule="exact" w:val="284"/>
        </w:trPr>
        <w:tc>
          <w:tcPr>
            <w:tcW w:w="947" w:type="dxa"/>
          </w:tcPr>
          <w:p w14:paraId="12733E97" w14:textId="34D83C1B" w:rsidR="004272B0" w:rsidRDefault="004272B0" w:rsidP="004272B0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 w:rsidRPr="00E038BD">
              <w:rPr>
                <w:b/>
                <w:iCs/>
                <w:color w:val="000000"/>
                <w:lang w:val="en-US"/>
              </w:rPr>
              <w:t>CC-I</w:t>
            </w:r>
          </w:p>
        </w:tc>
        <w:tc>
          <w:tcPr>
            <w:tcW w:w="1142" w:type="dxa"/>
          </w:tcPr>
          <w:p w14:paraId="6A34CFD7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071652A9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7E6DD1EA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950" w:type="dxa"/>
          </w:tcPr>
          <w:p w14:paraId="561B0ADF" w14:textId="1DB69606" w:rsidR="004272B0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 w:rsidRPr="00C769D4">
              <w:rPr>
                <w:b/>
                <w:bCs/>
                <w:iCs/>
                <w:color w:val="000000"/>
                <w:lang w:val="en-US"/>
              </w:rPr>
              <w:t>CC-I</w:t>
            </w:r>
          </w:p>
        </w:tc>
        <w:tc>
          <w:tcPr>
            <w:tcW w:w="1145" w:type="dxa"/>
          </w:tcPr>
          <w:p w14:paraId="667CF96E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5" w:type="dxa"/>
          </w:tcPr>
          <w:p w14:paraId="6379EACB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6" w:type="dxa"/>
          </w:tcPr>
          <w:p w14:paraId="573154EC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</w:tr>
      <w:tr w:rsidR="004272B0" w:rsidRPr="00E038BD" w14:paraId="6390EC74" w14:textId="77777777" w:rsidTr="004A1F1A">
        <w:trPr>
          <w:trHeight w:hRule="exact" w:val="284"/>
        </w:trPr>
        <w:tc>
          <w:tcPr>
            <w:tcW w:w="947" w:type="dxa"/>
          </w:tcPr>
          <w:p w14:paraId="313F2030" w14:textId="66869B2B" w:rsidR="004272B0" w:rsidRDefault="004272B0" w:rsidP="004272B0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2" w:type="dxa"/>
          </w:tcPr>
          <w:p w14:paraId="5DC2959F" w14:textId="32B199F7" w:rsidR="004272B0" w:rsidRPr="00E038BD" w:rsidRDefault="00C953D8" w:rsidP="00957237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0CF2D9D8" w14:textId="0263C2EF" w:rsidR="004272B0" w:rsidRPr="00E038BD" w:rsidRDefault="00F95433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3" w:type="dxa"/>
          </w:tcPr>
          <w:p w14:paraId="5B9BE838" w14:textId="2C8251C8" w:rsidR="004272B0" w:rsidRPr="00E038BD" w:rsidRDefault="00F95433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0.90</w:t>
            </w:r>
          </w:p>
        </w:tc>
        <w:tc>
          <w:tcPr>
            <w:tcW w:w="950" w:type="dxa"/>
          </w:tcPr>
          <w:p w14:paraId="07288164" w14:textId="00A62E70" w:rsidR="004272B0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5" w:type="dxa"/>
          </w:tcPr>
          <w:p w14:paraId="37F89306" w14:textId="16CE76A6" w:rsidR="004272B0" w:rsidRPr="00E038BD" w:rsidRDefault="00C953D8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562D21C6" w14:textId="74C14DAA" w:rsidR="004272B0" w:rsidRPr="00E038BD" w:rsidRDefault="00C953D8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0.54</w:t>
            </w:r>
          </w:p>
        </w:tc>
        <w:tc>
          <w:tcPr>
            <w:tcW w:w="1146" w:type="dxa"/>
          </w:tcPr>
          <w:p w14:paraId="1C75858B" w14:textId="73C29801" w:rsidR="004272B0" w:rsidRPr="00E038BD" w:rsidRDefault="00C953D8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4.11</w:t>
            </w:r>
            <w:r w:rsidR="00BA7522" w:rsidRPr="00BA7522">
              <w:rPr>
                <w:iCs/>
                <w:color w:val="000000"/>
                <w:vertAlign w:val="superscript"/>
                <w:lang w:val="en-US"/>
              </w:rPr>
              <w:t>a</w:t>
            </w:r>
          </w:p>
        </w:tc>
      </w:tr>
      <w:tr w:rsidR="004272B0" w:rsidRPr="00E038BD" w14:paraId="365AC9DE" w14:textId="77777777" w:rsidTr="004A1F1A">
        <w:trPr>
          <w:trHeight w:hRule="exact" w:val="284"/>
        </w:trPr>
        <w:tc>
          <w:tcPr>
            <w:tcW w:w="947" w:type="dxa"/>
          </w:tcPr>
          <w:p w14:paraId="49CBF881" w14:textId="54FBA5C6" w:rsidR="004272B0" w:rsidRDefault="004272B0" w:rsidP="004272B0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2" w:type="dxa"/>
          </w:tcPr>
          <w:p w14:paraId="310948F4" w14:textId="056AEAA6" w:rsidR="004272B0" w:rsidRPr="00E038BD" w:rsidRDefault="00241C12" w:rsidP="00957237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4C40752F" w14:textId="2F8BCA3D" w:rsidR="004272B0" w:rsidRPr="00E038BD" w:rsidRDefault="00241C12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3" w:type="dxa"/>
          </w:tcPr>
          <w:p w14:paraId="5FDC5CEC" w14:textId="3C09BC15" w:rsidR="004272B0" w:rsidRPr="00E038BD" w:rsidRDefault="00241C12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0.93</w:t>
            </w:r>
          </w:p>
        </w:tc>
        <w:tc>
          <w:tcPr>
            <w:tcW w:w="950" w:type="dxa"/>
          </w:tcPr>
          <w:p w14:paraId="23E5A333" w14:textId="02503264" w:rsidR="004272B0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5" w:type="dxa"/>
          </w:tcPr>
          <w:p w14:paraId="3BB2B0B9" w14:textId="50D47E5D" w:rsidR="004272B0" w:rsidRPr="00E038BD" w:rsidRDefault="000E354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513270D6" w14:textId="6BD5948B" w:rsidR="004272B0" w:rsidRPr="00E038BD" w:rsidRDefault="000E354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0.26</w:t>
            </w:r>
          </w:p>
        </w:tc>
        <w:tc>
          <w:tcPr>
            <w:tcW w:w="1146" w:type="dxa"/>
          </w:tcPr>
          <w:p w14:paraId="171FB476" w14:textId="54F70143" w:rsidR="004272B0" w:rsidRPr="00E038BD" w:rsidRDefault="000E354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1.04</w:t>
            </w:r>
          </w:p>
        </w:tc>
      </w:tr>
      <w:tr w:rsidR="004272B0" w:rsidRPr="00E038BD" w14:paraId="625C9B0A" w14:textId="77777777" w:rsidTr="004A1F1A">
        <w:trPr>
          <w:trHeight w:hRule="exact" w:val="284"/>
        </w:trPr>
        <w:tc>
          <w:tcPr>
            <w:tcW w:w="947" w:type="dxa"/>
          </w:tcPr>
          <w:p w14:paraId="53FF0990" w14:textId="55137F03" w:rsidR="004272B0" w:rsidRDefault="004272B0" w:rsidP="004272B0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 w:rsidRPr="00E038BD">
              <w:rPr>
                <w:b/>
                <w:iCs/>
                <w:color w:val="000000"/>
                <w:lang w:val="en-US"/>
              </w:rPr>
              <w:t>CC-II</w:t>
            </w:r>
          </w:p>
        </w:tc>
        <w:tc>
          <w:tcPr>
            <w:tcW w:w="1142" w:type="dxa"/>
          </w:tcPr>
          <w:p w14:paraId="7A1EB0D3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067294DA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74C52EF5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950" w:type="dxa"/>
          </w:tcPr>
          <w:p w14:paraId="4BA75CF2" w14:textId="59A9E68B" w:rsidR="004272B0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 w:rsidRPr="00C769D4">
              <w:rPr>
                <w:b/>
                <w:bCs/>
                <w:iCs/>
                <w:color w:val="000000"/>
                <w:lang w:val="en-US"/>
              </w:rPr>
              <w:t>CC-</w:t>
            </w:r>
            <w:r>
              <w:rPr>
                <w:b/>
                <w:bCs/>
                <w:iCs/>
                <w:color w:val="000000"/>
                <w:lang w:val="en-US"/>
              </w:rPr>
              <w:t>II</w:t>
            </w:r>
          </w:p>
        </w:tc>
        <w:tc>
          <w:tcPr>
            <w:tcW w:w="1145" w:type="dxa"/>
          </w:tcPr>
          <w:p w14:paraId="6EA59823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5" w:type="dxa"/>
          </w:tcPr>
          <w:p w14:paraId="61CA69F4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6" w:type="dxa"/>
          </w:tcPr>
          <w:p w14:paraId="2D4F9D91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</w:tr>
      <w:tr w:rsidR="004272B0" w:rsidRPr="00E038BD" w14:paraId="5F344270" w14:textId="77777777" w:rsidTr="004A1F1A">
        <w:trPr>
          <w:trHeight w:hRule="exact" w:val="284"/>
        </w:trPr>
        <w:tc>
          <w:tcPr>
            <w:tcW w:w="947" w:type="dxa"/>
          </w:tcPr>
          <w:p w14:paraId="15B4C6E5" w14:textId="67FC6703" w:rsidR="004272B0" w:rsidRDefault="004272B0" w:rsidP="004272B0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2" w:type="dxa"/>
          </w:tcPr>
          <w:p w14:paraId="533F071F" w14:textId="5D8E4C5E" w:rsidR="004272B0" w:rsidRPr="00E038BD" w:rsidRDefault="00D14D82" w:rsidP="00957237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3401187D" w14:textId="7DDE76F0" w:rsidR="004272B0" w:rsidRPr="00E038BD" w:rsidRDefault="00D14D82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2915404A" w14:textId="6F15BC9B" w:rsidR="004272B0" w:rsidRPr="00E038BD" w:rsidRDefault="00D14D82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0.98</w:t>
            </w:r>
          </w:p>
        </w:tc>
        <w:tc>
          <w:tcPr>
            <w:tcW w:w="950" w:type="dxa"/>
          </w:tcPr>
          <w:p w14:paraId="2F50184C" w14:textId="65FE3B05" w:rsidR="004272B0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5" w:type="dxa"/>
          </w:tcPr>
          <w:p w14:paraId="2EC0E50A" w14:textId="2C162E95" w:rsidR="004272B0" w:rsidRPr="00E038BD" w:rsidRDefault="002C025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391F8AC6" w14:textId="155421A9" w:rsidR="004272B0" w:rsidRPr="00E038BD" w:rsidRDefault="002C025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0.34</w:t>
            </w:r>
          </w:p>
        </w:tc>
        <w:tc>
          <w:tcPr>
            <w:tcW w:w="1146" w:type="dxa"/>
          </w:tcPr>
          <w:p w14:paraId="0A1B951D" w14:textId="042F2DDB" w:rsidR="004272B0" w:rsidRPr="00E038BD" w:rsidRDefault="002C025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1.73</w:t>
            </w:r>
          </w:p>
        </w:tc>
      </w:tr>
      <w:tr w:rsidR="004272B0" w:rsidRPr="00E038BD" w14:paraId="4302F40F" w14:textId="77777777" w:rsidTr="004A1F1A">
        <w:trPr>
          <w:trHeight w:hRule="exact" w:val="284"/>
        </w:trPr>
        <w:tc>
          <w:tcPr>
            <w:tcW w:w="947" w:type="dxa"/>
          </w:tcPr>
          <w:p w14:paraId="72E5B8C6" w14:textId="5908BE85" w:rsidR="004272B0" w:rsidRDefault="004272B0" w:rsidP="004272B0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2" w:type="dxa"/>
          </w:tcPr>
          <w:p w14:paraId="71EE67F5" w14:textId="7037B602" w:rsidR="004272B0" w:rsidRPr="00E038BD" w:rsidRDefault="001F3D8F" w:rsidP="00957237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62170EB9" w14:textId="7691E35D" w:rsidR="004272B0" w:rsidRPr="00E038BD" w:rsidRDefault="001F3D8F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3" w:type="dxa"/>
          </w:tcPr>
          <w:p w14:paraId="299CBEA1" w14:textId="1A8FEEFD" w:rsidR="004272B0" w:rsidRPr="00E038BD" w:rsidRDefault="001F3D8F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0.93</w:t>
            </w:r>
          </w:p>
        </w:tc>
        <w:tc>
          <w:tcPr>
            <w:tcW w:w="950" w:type="dxa"/>
          </w:tcPr>
          <w:p w14:paraId="7D49DDC8" w14:textId="652B1C36" w:rsidR="004272B0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5" w:type="dxa"/>
          </w:tcPr>
          <w:p w14:paraId="15CE43CF" w14:textId="3ADE47C2" w:rsidR="004272B0" w:rsidRPr="00E038BD" w:rsidRDefault="001F3D8F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250C234F" w14:textId="11F0B78F" w:rsidR="004272B0" w:rsidRPr="00E038BD" w:rsidRDefault="001F3D8F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6" w:type="dxa"/>
          </w:tcPr>
          <w:p w14:paraId="5DB34FA2" w14:textId="2DED7CDB" w:rsidR="004272B0" w:rsidRPr="00E038BD" w:rsidRDefault="001F3D8F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0.98</w:t>
            </w:r>
          </w:p>
        </w:tc>
      </w:tr>
      <w:tr w:rsidR="004272B0" w:rsidRPr="00E038BD" w14:paraId="4BBB415F" w14:textId="77777777" w:rsidTr="004A1F1A">
        <w:trPr>
          <w:trHeight w:hRule="exact" w:val="284"/>
        </w:trPr>
        <w:tc>
          <w:tcPr>
            <w:tcW w:w="947" w:type="dxa"/>
          </w:tcPr>
          <w:p w14:paraId="6359C71A" w14:textId="3F81EBC1" w:rsidR="004272B0" w:rsidRDefault="004272B0" w:rsidP="004272B0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 w:rsidRPr="00E038BD">
              <w:rPr>
                <w:b/>
                <w:iCs/>
                <w:color w:val="000000"/>
                <w:lang w:val="en-US"/>
              </w:rPr>
              <w:t>CC-III</w:t>
            </w:r>
          </w:p>
        </w:tc>
        <w:tc>
          <w:tcPr>
            <w:tcW w:w="1142" w:type="dxa"/>
          </w:tcPr>
          <w:p w14:paraId="0638209E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3247FDA7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0EDAC89C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950" w:type="dxa"/>
          </w:tcPr>
          <w:p w14:paraId="7A4ED372" w14:textId="41E624F3" w:rsidR="004272B0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 w:rsidRPr="00C769D4">
              <w:rPr>
                <w:b/>
                <w:bCs/>
                <w:iCs/>
                <w:color w:val="000000"/>
                <w:lang w:val="en-US"/>
              </w:rPr>
              <w:t>CC-I</w:t>
            </w:r>
            <w:r>
              <w:rPr>
                <w:b/>
                <w:bCs/>
                <w:iCs/>
                <w:color w:val="000000"/>
                <w:lang w:val="en-US"/>
              </w:rPr>
              <w:t>II</w:t>
            </w:r>
          </w:p>
        </w:tc>
        <w:tc>
          <w:tcPr>
            <w:tcW w:w="1145" w:type="dxa"/>
          </w:tcPr>
          <w:p w14:paraId="3D12C742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5" w:type="dxa"/>
          </w:tcPr>
          <w:p w14:paraId="1472F8C9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6" w:type="dxa"/>
          </w:tcPr>
          <w:p w14:paraId="19BEE747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</w:tr>
      <w:tr w:rsidR="004272B0" w:rsidRPr="00E038BD" w14:paraId="135012AA" w14:textId="77777777" w:rsidTr="004A1F1A">
        <w:trPr>
          <w:trHeight w:hRule="exact" w:val="284"/>
        </w:trPr>
        <w:tc>
          <w:tcPr>
            <w:tcW w:w="947" w:type="dxa"/>
          </w:tcPr>
          <w:p w14:paraId="69C7A44A" w14:textId="763E131E" w:rsidR="004272B0" w:rsidRDefault="004272B0" w:rsidP="004272B0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2" w:type="dxa"/>
          </w:tcPr>
          <w:p w14:paraId="2AF68F5D" w14:textId="2694DAF1" w:rsidR="004272B0" w:rsidRPr="00E038BD" w:rsidRDefault="00B809BD" w:rsidP="00957237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4FE6AC84" w14:textId="0AA30CF8" w:rsidR="004272B0" w:rsidRPr="00E038BD" w:rsidRDefault="00B809BD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3" w:type="dxa"/>
          </w:tcPr>
          <w:p w14:paraId="5F75139A" w14:textId="753861B7" w:rsidR="004272B0" w:rsidRPr="00E038BD" w:rsidRDefault="00B809BD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0.91</w:t>
            </w:r>
          </w:p>
        </w:tc>
        <w:tc>
          <w:tcPr>
            <w:tcW w:w="950" w:type="dxa"/>
          </w:tcPr>
          <w:p w14:paraId="297DD802" w14:textId="3524563F" w:rsidR="004272B0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5" w:type="dxa"/>
          </w:tcPr>
          <w:p w14:paraId="5BD48F21" w14:textId="2EC8B54B" w:rsidR="004272B0" w:rsidRPr="00E038BD" w:rsidRDefault="00C46D67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0483CCFE" w14:textId="0D3A9F15" w:rsidR="004272B0" w:rsidRPr="00E038BD" w:rsidRDefault="00C46D67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6" w:type="dxa"/>
          </w:tcPr>
          <w:p w14:paraId="4F5BE43F" w14:textId="5166A916" w:rsidR="004272B0" w:rsidRPr="00E038BD" w:rsidRDefault="00C46D67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0.98</w:t>
            </w:r>
          </w:p>
        </w:tc>
      </w:tr>
      <w:tr w:rsidR="004272B0" w:rsidRPr="00E038BD" w14:paraId="3B60693C" w14:textId="77777777" w:rsidTr="004A1F1A">
        <w:trPr>
          <w:trHeight w:hRule="exact" w:val="284"/>
        </w:trPr>
        <w:tc>
          <w:tcPr>
            <w:tcW w:w="947" w:type="dxa"/>
          </w:tcPr>
          <w:p w14:paraId="01E8CC11" w14:textId="46705518" w:rsidR="004272B0" w:rsidRDefault="004272B0" w:rsidP="004272B0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2" w:type="dxa"/>
          </w:tcPr>
          <w:p w14:paraId="5AE96684" w14:textId="3DF46BD5" w:rsidR="004272B0" w:rsidRPr="00E038BD" w:rsidRDefault="00534FD3" w:rsidP="00957237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470EB497" w14:textId="6EBB3B2E" w:rsidR="004272B0" w:rsidRPr="00E038BD" w:rsidRDefault="00534FD3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1A32DF26" w14:textId="7BB0CB01" w:rsidR="004272B0" w:rsidRPr="00E038BD" w:rsidRDefault="00534FD3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0.99</w:t>
            </w:r>
          </w:p>
        </w:tc>
        <w:tc>
          <w:tcPr>
            <w:tcW w:w="950" w:type="dxa"/>
          </w:tcPr>
          <w:p w14:paraId="2CA76390" w14:textId="4E0D6BCE" w:rsidR="004272B0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5" w:type="dxa"/>
          </w:tcPr>
          <w:p w14:paraId="2CA34BFA" w14:textId="78D7B435" w:rsidR="004272B0" w:rsidRPr="00E038BD" w:rsidRDefault="00534FD3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0FA6864C" w14:textId="7F6D1359" w:rsidR="004272B0" w:rsidRPr="00E038BD" w:rsidRDefault="00534FD3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0.26</w:t>
            </w:r>
          </w:p>
        </w:tc>
        <w:tc>
          <w:tcPr>
            <w:tcW w:w="1146" w:type="dxa"/>
          </w:tcPr>
          <w:p w14:paraId="027AC83C" w14:textId="6408D681" w:rsidR="004272B0" w:rsidRPr="00E038BD" w:rsidRDefault="00534FD3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1.</w:t>
            </w:r>
            <w:r w:rsidR="00380109">
              <w:rPr>
                <w:iCs/>
                <w:color w:val="000000"/>
                <w:lang w:val="en-US"/>
              </w:rPr>
              <w:t>06</w:t>
            </w:r>
          </w:p>
        </w:tc>
      </w:tr>
      <w:tr w:rsidR="004272B0" w:rsidRPr="00E038BD" w14:paraId="19BC0CDF" w14:textId="77777777" w:rsidTr="004A1F1A">
        <w:trPr>
          <w:trHeight w:hRule="exact" w:val="284"/>
        </w:trPr>
        <w:tc>
          <w:tcPr>
            <w:tcW w:w="947" w:type="dxa"/>
          </w:tcPr>
          <w:p w14:paraId="7CB1E88E" w14:textId="5E7D4279" w:rsidR="004272B0" w:rsidRDefault="004272B0" w:rsidP="004272B0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 w:rsidRPr="00E038BD">
              <w:rPr>
                <w:b/>
                <w:iCs/>
                <w:color w:val="000000"/>
                <w:lang w:val="en-US"/>
              </w:rPr>
              <w:t>CC-IV</w:t>
            </w:r>
          </w:p>
        </w:tc>
        <w:tc>
          <w:tcPr>
            <w:tcW w:w="1142" w:type="dxa"/>
          </w:tcPr>
          <w:p w14:paraId="5033848C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6370DD87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7BEF68BE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950" w:type="dxa"/>
          </w:tcPr>
          <w:p w14:paraId="2A924606" w14:textId="73ED8B29" w:rsidR="004272B0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 w:rsidRPr="00C769D4">
              <w:rPr>
                <w:b/>
                <w:bCs/>
                <w:iCs/>
                <w:color w:val="000000"/>
                <w:lang w:val="en-US"/>
              </w:rPr>
              <w:t>CC-I</w:t>
            </w: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  <w:tc>
          <w:tcPr>
            <w:tcW w:w="1145" w:type="dxa"/>
          </w:tcPr>
          <w:p w14:paraId="4895178A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5" w:type="dxa"/>
          </w:tcPr>
          <w:p w14:paraId="1AB4EE4A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6" w:type="dxa"/>
          </w:tcPr>
          <w:p w14:paraId="2A26489A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</w:tr>
      <w:tr w:rsidR="004272B0" w:rsidRPr="00E038BD" w14:paraId="49D30F76" w14:textId="77777777" w:rsidTr="004A1F1A">
        <w:trPr>
          <w:trHeight w:hRule="exact" w:val="284"/>
        </w:trPr>
        <w:tc>
          <w:tcPr>
            <w:tcW w:w="947" w:type="dxa"/>
          </w:tcPr>
          <w:p w14:paraId="5E468114" w14:textId="066C041C" w:rsidR="004272B0" w:rsidRDefault="004272B0" w:rsidP="004272B0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2" w:type="dxa"/>
          </w:tcPr>
          <w:p w14:paraId="51D2D3B3" w14:textId="2D711B49" w:rsidR="004272B0" w:rsidRPr="00E038BD" w:rsidRDefault="00290158" w:rsidP="00957237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20106866" w14:textId="6ACB81FD" w:rsidR="004272B0" w:rsidRPr="00E038BD" w:rsidRDefault="00290158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3" w:type="dxa"/>
          </w:tcPr>
          <w:p w14:paraId="3081D9E3" w14:textId="51D40D5F" w:rsidR="004272B0" w:rsidRPr="00E038BD" w:rsidRDefault="00290158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0.91</w:t>
            </w:r>
          </w:p>
        </w:tc>
        <w:tc>
          <w:tcPr>
            <w:tcW w:w="950" w:type="dxa"/>
          </w:tcPr>
          <w:p w14:paraId="0090A239" w14:textId="7B008F1D" w:rsidR="004272B0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5" w:type="dxa"/>
          </w:tcPr>
          <w:p w14:paraId="47AC267E" w14:textId="36805B39" w:rsidR="004272B0" w:rsidRPr="00E038BD" w:rsidRDefault="001C2145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324D9C0C" w14:textId="79C55C43" w:rsidR="004272B0" w:rsidRPr="00E038BD" w:rsidRDefault="001C2145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6" w:type="dxa"/>
          </w:tcPr>
          <w:p w14:paraId="6668495B" w14:textId="489EDF59" w:rsidR="004272B0" w:rsidRPr="00E038BD" w:rsidRDefault="001C2145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0.89</w:t>
            </w:r>
          </w:p>
        </w:tc>
      </w:tr>
      <w:tr w:rsidR="004272B0" w:rsidRPr="00E038BD" w14:paraId="5D76A6EF" w14:textId="77777777" w:rsidTr="004A1F1A">
        <w:trPr>
          <w:trHeight w:hRule="exact" w:val="284"/>
        </w:trPr>
        <w:tc>
          <w:tcPr>
            <w:tcW w:w="947" w:type="dxa"/>
          </w:tcPr>
          <w:p w14:paraId="4104EED2" w14:textId="78E66C14" w:rsidR="004272B0" w:rsidRDefault="004272B0" w:rsidP="004272B0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2" w:type="dxa"/>
          </w:tcPr>
          <w:p w14:paraId="754AB6AB" w14:textId="092DC3FC" w:rsidR="004272B0" w:rsidRPr="00E038BD" w:rsidRDefault="007F4430" w:rsidP="00957237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4E4EA9CB" w14:textId="17C53B79" w:rsidR="004272B0" w:rsidRPr="00E038BD" w:rsidRDefault="007F443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3" w:type="dxa"/>
          </w:tcPr>
          <w:p w14:paraId="3AD4AB56" w14:textId="0AE53723" w:rsidR="004272B0" w:rsidRPr="00E038BD" w:rsidRDefault="007F443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0.94</w:t>
            </w:r>
          </w:p>
        </w:tc>
        <w:tc>
          <w:tcPr>
            <w:tcW w:w="950" w:type="dxa"/>
          </w:tcPr>
          <w:p w14:paraId="0BBDCCE0" w14:textId="5F7F490A" w:rsidR="004272B0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5" w:type="dxa"/>
          </w:tcPr>
          <w:p w14:paraId="0B695D8F" w14:textId="54C2A345" w:rsidR="004272B0" w:rsidRPr="00E038BD" w:rsidRDefault="003F25DA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6436E28E" w14:textId="6BEF2932" w:rsidR="004272B0" w:rsidRPr="00E038BD" w:rsidRDefault="003F25DA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6" w:type="dxa"/>
          </w:tcPr>
          <w:p w14:paraId="289E56DA" w14:textId="086C05FD" w:rsidR="004272B0" w:rsidRPr="00E038BD" w:rsidRDefault="003F25DA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0.91</w:t>
            </w:r>
          </w:p>
        </w:tc>
      </w:tr>
      <w:tr w:rsidR="004272B0" w:rsidRPr="00E038BD" w14:paraId="771641A9" w14:textId="77777777" w:rsidTr="004A1F1A">
        <w:trPr>
          <w:trHeight w:hRule="exact" w:val="284"/>
        </w:trPr>
        <w:tc>
          <w:tcPr>
            <w:tcW w:w="947" w:type="dxa"/>
          </w:tcPr>
          <w:p w14:paraId="2BEF1271" w14:textId="3ACD272A" w:rsidR="004272B0" w:rsidRDefault="004272B0" w:rsidP="004272B0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 w:rsidRPr="00E038BD">
              <w:rPr>
                <w:b/>
                <w:iCs/>
                <w:color w:val="000000"/>
                <w:lang w:val="en-US"/>
              </w:rPr>
              <w:t>CC-V</w:t>
            </w:r>
          </w:p>
        </w:tc>
        <w:tc>
          <w:tcPr>
            <w:tcW w:w="1142" w:type="dxa"/>
          </w:tcPr>
          <w:p w14:paraId="0DA336F2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497F96BD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3" w:type="dxa"/>
          </w:tcPr>
          <w:p w14:paraId="3EC6ACAC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950" w:type="dxa"/>
          </w:tcPr>
          <w:p w14:paraId="66DB1E6B" w14:textId="3121E810" w:rsidR="004272B0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 w:rsidRPr="00C769D4">
              <w:rPr>
                <w:b/>
                <w:bCs/>
                <w:iCs/>
                <w:color w:val="000000"/>
                <w:lang w:val="en-US"/>
              </w:rPr>
              <w:t>CC-</w:t>
            </w:r>
            <w:r>
              <w:rPr>
                <w:b/>
                <w:bCs/>
                <w:iCs/>
                <w:color w:val="000000"/>
                <w:lang w:val="en-US"/>
              </w:rPr>
              <w:t>V</w:t>
            </w:r>
          </w:p>
        </w:tc>
        <w:tc>
          <w:tcPr>
            <w:tcW w:w="1145" w:type="dxa"/>
          </w:tcPr>
          <w:p w14:paraId="7F2AEA33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5" w:type="dxa"/>
          </w:tcPr>
          <w:p w14:paraId="2C67A5FB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  <w:tc>
          <w:tcPr>
            <w:tcW w:w="1146" w:type="dxa"/>
          </w:tcPr>
          <w:p w14:paraId="1F5766FA" w14:textId="77777777" w:rsidR="004272B0" w:rsidRPr="00E038BD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</w:p>
        </w:tc>
      </w:tr>
      <w:tr w:rsidR="004272B0" w:rsidRPr="00E038BD" w14:paraId="630B7622" w14:textId="77777777" w:rsidTr="004A1F1A">
        <w:trPr>
          <w:trHeight w:hRule="exact" w:val="284"/>
        </w:trPr>
        <w:tc>
          <w:tcPr>
            <w:tcW w:w="947" w:type="dxa"/>
          </w:tcPr>
          <w:p w14:paraId="2BE1DD1E" w14:textId="6B643F50" w:rsidR="004272B0" w:rsidRDefault="004272B0" w:rsidP="004272B0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2" w:type="dxa"/>
          </w:tcPr>
          <w:p w14:paraId="12EC90F5" w14:textId="72073546" w:rsidR="004272B0" w:rsidRPr="00E038BD" w:rsidRDefault="002667ED" w:rsidP="00957237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1881BE4E" w14:textId="42779C0A" w:rsidR="004272B0" w:rsidRPr="00E038BD" w:rsidRDefault="002667ED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0.24</w:t>
            </w:r>
          </w:p>
        </w:tc>
        <w:tc>
          <w:tcPr>
            <w:tcW w:w="1143" w:type="dxa"/>
          </w:tcPr>
          <w:p w14:paraId="446E6BC3" w14:textId="23022F51" w:rsidR="004272B0" w:rsidRPr="00E038BD" w:rsidRDefault="002667ED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0.90</w:t>
            </w:r>
          </w:p>
        </w:tc>
        <w:tc>
          <w:tcPr>
            <w:tcW w:w="950" w:type="dxa"/>
          </w:tcPr>
          <w:p w14:paraId="5B28DEDF" w14:textId="7CD08912" w:rsidR="004272B0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AH</w:t>
            </w:r>
          </w:p>
        </w:tc>
        <w:tc>
          <w:tcPr>
            <w:tcW w:w="1145" w:type="dxa"/>
          </w:tcPr>
          <w:p w14:paraId="49FAF258" w14:textId="62885DE7" w:rsidR="004272B0" w:rsidRPr="00E038BD" w:rsidRDefault="00A2671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3B2FF1EF" w14:textId="04B8C36A" w:rsidR="004272B0" w:rsidRPr="00E038BD" w:rsidRDefault="00A2671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6" w:type="dxa"/>
          </w:tcPr>
          <w:p w14:paraId="3961411B" w14:textId="72FED8DA" w:rsidR="004272B0" w:rsidRPr="00E038BD" w:rsidRDefault="00A2671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1.03</w:t>
            </w:r>
          </w:p>
        </w:tc>
      </w:tr>
      <w:tr w:rsidR="004272B0" w:rsidRPr="00E038BD" w14:paraId="4A0048D8" w14:textId="77777777" w:rsidTr="004A1F1A">
        <w:trPr>
          <w:trHeight w:hRule="exact" w:val="284"/>
        </w:trPr>
        <w:tc>
          <w:tcPr>
            <w:tcW w:w="947" w:type="dxa"/>
          </w:tcPr>
          <w:p w14:paraId="49BFE193" w14:textId="7FDDBDB8" w:rsidR="004272B0" w:rsidRDefault="004272B0" w:rsidP="004272B0">
            <w:pPr>
              <w:pStyle w:val="NormalWeb"/>
              <w:contextualSpacing/>
              <w:jc w:val="both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2" w:type="dxa"/>
          </w:tcPr>
          <w:p w14:paraId="613D9B78" w14:textId="459BA71B" w:rsidR="004272B0" w:rsidRPr="00E038BD" w:rsidRDefault="00635E68" w:rsidP="00957237">
            <w:pPr>
              <w:pStyle w:val="NormalWeb"/>
              <w:contextualSpacing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138226FC" w14:textId="42204331" w:rsidR="004272B0" w:rsidRPr="00E038BD" w:rsidRDefault="00635E68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3" w:type="dxa"/>
          </w:tcPr>
          <w:p w14:paraId="031E439A" w14:textId="4292C12A" w:rsidR="004272B0" w:rsidRPr="00E038BD" w:rsidRDefault="00635E68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1.02</w:t>
            </w:r>
          </w:p>
        </w:tc>
        <w:tc>
          <w:tcPr>
            <w:tcW w:w="950" w:type="dxa"/>
          </w:tcPr>
          <w:p w14:paraId="3B142B4F" w14:textId="672780E1" w:rsidR="004272B0" w:rsidRDefault="004272B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TH</w:t>
            </w:r>
          </w:p>
        </w:tc>
        <w:tc>
          <w:tcPr>
            <w:tcW w:w="1145" w:type="dxa"/>
          </w:tcPr>
          <w:p w14:paraId="0FCE50AB" w14:textId="5B6343F4" w:rsidR="004272B0" w:rsidRPr="00E038BD" w:rsidRDefault="00E101E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5" w:type="dxa"/>
          </w:tcPr>
          <w:p w14:paraId="78F967DD" w14:textId="4AC24FBD" w:rsidR="004272B0" w:rsidRPr="00E038BD" w:rsidRDefault="00E101E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0.25</w:t>
            </w:r>
          </w:p>
        </w:tc>
        <w:tc>
          <w:tcPr>
            <w:tcW w:w="1146" w:type="dxa"/>
          </w:tcPr>
          <w:p w14:paraId="13128EE3" w14:textId="6D5D519E" w:rsidR="004272B0" w:rsidRPr="00E038BD" w:rsidRDefault="00E101E0" w:rsidP="00957237">
            <w:pPr>
              <w:pStyle w:val="NormalWeb"/>
              <w:contextualSpacing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>1.0</w:t>
            </w:r>
          </w:p>
        </w:tc>
      </w:tr>
    </w:tbl>
    <w:p w14:paraId="1BC165B8" w14:textId="77777777" w:rsidR="00E22767" w:rsidRDefault="00E22767" w:rsidP="00E22767">
      <w:pPr>
        <w:pStyle w:val="NormalWeb"/>
        <w:spacing w:before="0" w:beforeAutospacing="0" w:line="480" w:lineRule="auto"/>
        <w:contextualSpacing/>
        <w:jc w:val="both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>Model on the DTI data: a model with both volume and FA nested by the groups of handedness.</w:t>
      </w:r>
    </w:p>
    <w:p w14:paraId="5635BF73" w14:textId="7B7902DE" w:rsidR="00E30F3E" w:rsidRPr="00E22767" w:rsidRDefault="00E22767" w:rsidP="00E30F3E">
      <w:pPr>
        <w:pStyle w:val="NormalWeb"/>
        <w:spacing w:before="0" w:beforeAutospacing="0" w:line="480" w:lineRule="auto"/>
        <w:contextualSpacing/>
        <w:jc w:val="both"/>
        <w:rPr>
          <w:iCs/>
          <w:color w:val="000000"/>
          <w:lang w:val="en-US"/>
        </w:rPr>
      </w:pPr>
      <w:r>
        <w:rPr>
          <w:iCs/>
          <w:color w:val="000000"/>
          <w:lang w:val="en-US"/>
        </w:rPr>
        <w:t xml:space="preserve">Model on the CSD data: a model with both volume and HMOA nested by the groups of handedness. </w:t>
      </w:r>
      <w:r w:rsidR="006C6B2F" w:rsidRPr="00810059">
        <w:rPr>
          <w:i/>
          <w:color w:val="000000"/>
          <w:lang w:val="en-US"/>
        </w:rPr>
        <w:t>P(M)</w:t>
      </w:r>
      <w:r w:rsidR="006C6B2F">
        <w:rPr>
          <w:color w:val="000000"/>
          <w:lang w:val="en-US"/>
        </w:rPr>
        <w:t xml:space="preserve"> = </w:t>
      </w:r>
      <w:r w:rsidR="006C6B2F" w:rsidRPr="00904F1F">
        <w:rPr>
          <w:color w:val="000000"/>
          <w:lang w:val="en-US"/>
        </w:rPr>
        <w:t>a prior probability</w:t>
      </w:r>
      <w:r w:rsidR="006C6B2F">
        <w:rPr>
          <w:color w:val="000000"/>
          <w:lang w:val="en-US"/>
        </w:rPr>
        <w:t xml:space="preserve"> of models; </w:t>
      </w:r>
      <w:r w:rsidR="006C6B2F" w:rsidRPr="00810059">
        <w:rPr>
          <w:i/>
          <w:color w:val="000000"/>
          <w:lang w:val="en-US"/>
        </w:rPr>
        <w:t>P(M|data)</w:t>
      </w:r>
      <w:r w:rsidR="006C6B2F">
        <w:rPr>
          <w:color w:val="000000"/>
          <w:lang w:val="en-US"/>
        </w:rPr>
        <w:t xml:space="preserve"> = posterior probability of models; BF</w:t>
      </w:r>
      <w:r w:rsidR="006C6B2F" w:rsidRPr="00D9716A">
        <w:rPr>
          <w:color w:val="000000"/>
          <w:vertAlign w:val="subscript"/>
          <w:lang w:val="en-US"/>
        </w:rPr>
        <w:t>10</w:t>
      </w:r>
      <w:r w:rsidR="006C6B2F">
        <w:rPr>
          <w:color w:val="000000"/>
          <w:lang w:val="en-US"/>
        </w:rPr>
        <w:t xml:space="preserve"> = Bayes factor</w:t>
      </w:r>
      <w:r w:rsidR="00E30F3E">
        <w:rPr>
          <w:color w:val="000000"/>
          <w:lang w:val="en-US"/>
        </w:rPr>
        <w:t xml:space="preserve">; AH = atypical handedness; TH = typical handedness; </w:t>
      </w:r>
      <w:r w:rsidR="008458CB">
        <w:rPr>
          <w:color w:val="000000"/>
          <w:lang w:val="en-US"/>
        </w:rPr>
        <w:t xml:space="preserve">CC = corpus callosum; </w:t>
      </w:r>
      <w:r w:rsidR="00E30F3E">
        <w:rPr>
          <w:iCs/>
          <w:color w:val="000000"/>
          <w:lang w:val="en-US"/>
        </w:rPr>
        <w:t xml:space="preserve">DTI </w:t>
      </w:r>
      <w:r w:rsidR="00E30F3E" w:rsidRPr="008B2FF7">
        <w:rPr>
          <w:iCs/>
          <w:color w:val="000000"/>
          <w:lang w:val="en-US"/>
        </w:rPr>
        <w:t xml:space="preserve">= </w:t>
      </w:r>
      <w:r w:rsidR="00E30F3E" w:rsidRPr="008B2FF7">
        <w:rPr>
          <w:color w:val="000000"/>
          <w:lang w:val="en-US" w:eastAsia="en-US"/>
        </w:rPr>
        <w:t>diffusion-tensor imaging;</w:t>
      </w:r>
      <w:r w:rsidR="00E30F3E" w:rsidRPr="006E1F18">
        <w:rPr>
          <w:iCs/>
          <w:color w:val="000000"/>
          <w:lang w:val="en-US"/>
        </w:rPr>
        <w:t xml:space="preserve"> </w:t>
      </w:r>
      <w:r w:rsidR="00E30F3E">
        <w:rPr>
          <w:iCs/>
          <w:color w:val="000000"/>
          <w:lang w:val="en-US"/>
        </w:rPr>
        <w:t>HMOA</w:t>
      </w:r>
      <w:r w:rsidR="00E30F3E" w:rsidRPr="007A616D">
        <w:rPr>
          <w:iCs/>
          <w:color w:val="000000"/>
          <w:lang w:val="en-US"/>
        </w:rPr>
        <w:t xml:space="preserve"> = </w:t>
      </w:r>
      <w:r w:rsidR="00E30F3E" w:rsidRPr="006D2288">
        <w:rPr>
          <w:color w:val="000000"/>
          <w:lang w:val="en-US"/>
        </w:rPr>
        <w:t>hindrance modulated orientational anisotropy</w:t>
      </w:r>
      <w:r w:rsidR="00E30F3E">
        <w:rPr>
          <w:color w:val="000000"/>
          <w:lang w:val="en-US"/>
        </w:rPr>
        <w:t>;</w:t>
      </w:r>
      <w:r w:rsidR="006F5D08">
        <w:rPr>
          <w:color w:val="000000"/>
          <w:lang w:val="en-US"/>
        </w:rPr>
        <w:t xml:space="preserve"> </w:t>
      </w:r>
      <w:r w:rsidR="00E30F3E" w:rsidRPr="008B2FF7">
        <w:rPr>
          <w:color w:val="000000"/>
          <w:lang w:val="en-US" w:eastAsia="en-US"/>
        </w:rPr>
        <w:t xml:space="preserve">CSD = constrained spherical deconvolution. </w:t>
      </w:r>
    </w:p>
    <w:p w14:paraId="407801AF" w14:textId="1EBF3384" w:rsidR="003B74F6" w:rsidRPr="00923AC7" w:rsidRDefault="00E30F3E" w:rsidP="00923AC7">
      <w:pPr>
        <w:pStyle w:val="NormalWeb"/>
        <w:spacing w:line="480" w:lineRule="auto"/>
        <w:contextualSpacing/>
        <w:jc w:val="both"/>
        <w:rPr>
          <w:color w:val="000000"/>
          <w:lang w:val="en-US"/>
        </w:rPr>
      </w:pPr>
      <w:r w:rsidRPr="00E2041E">
        <w:rPr>
          <w:color w:val="000000"/>
          <w:vertAlign w:val="superscript"/>
          <w:lang w:val="en-US"/>
        </w:rPr>
        <w:lastRenderedPageBreak/>
        <w:t>a</w:t>
      </w:r>
      <w:r>
        <w:rPr>
          <w:color w:val="000000"/>
          <w:vertAlign w:val="superscript"/>
          <w:lang w:val="en-US"/>
        </w:rPr>
        <w:t xml:space="preserve"> </w:t>
      </w:r>
      <w:r>
        <w:rPr>
          <w:color w:val="000000"/>
          <w:lang w:val="en-US"/>
        </w:rPr>
        <w:t>Models with evidence for a relation</w:t>
      </w:r>
      <w:r>
        <w:rPr>
          <w:i/>
          <w:color w:val="000000"/>
          <w:vertAlign w:val="subscript"/>
          <w:lang w:val="en-US"/>
        </w:rPr>
        <w:t xml:space="preserve"> </w:t>
      </w:r>
      <w:r>
        <w:rPr>
          <w:color w:val="000000"/>
          <w:lang w:val="en-US"/>
        </w:rPr>
        <w:t xml:space="preserve">at </w:t>
      </w:r>
      <w:r w:rsidRPr="00E2041E">
        <w:rPr>
          <w:i/>
          <w:color w:val="000000"/>
          <w:lang w:val="en-US"/>
        </w:rPr>
        <w:t>BF</w:t>
      </w:r>
      <w:r w:rsidRPr="00E2041E">
        <w:rPr>
          <w:i/>
          <w:color w:val="000000"/>
          <w:vertAlign w:val="subscript"/>
          <w:lang w:val="en-US"/>
        </w:rPr>
        <w:t>10</w:t>
      </w:r>
      <w:r>
        <w:rPr>
          <w:i/>
          <w:color w:val="000000"/>
          <w:vertAlign w:val="subscript"/>
          <w:lang w:val="en-US"/>
        </w:rPr>
        <w:t xml:space="preserve"> </w:t>
      </w:r>
      <w:r>
        <w:rPr>
          <w:color w:val="000000"/>
          <w:lang w:val="en-US"/>
        </w:rPr>
        <w:t xml:space="preserve">&gt; 3; </w:t>
      </w:r>
      <w:r>
        <w:rPr>
          <w:lang w:val="en-US"/>
        </w:rPr>
        <w:t xml:space="preserve">scale value, </w:t>
      </w:r>
      <w:r w:rsidRPr="00253015">
        <w:rPr>
          <w:i/>
          <w:iCs/>
          <w:lang w:val="en-US"/>
        </w:rPr>
        <w:t>σ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= 0.018. </w:t>
      </w:r>
    </w:p>
    <w:p w14:paraId="3D74E8E4" w14:textId="77777777" w:rsidR="003B74F6" w:rsidRPr="006F667A" w:rsidRDefault="003B74F6" w:rsidP="008454ED">
      <w:pPr>
        <w:pStyle w:val="NormalWeb"/>
        <w:spacing w:line="480" w:lineRule="auto"/>
        <w:contextualSpacing/>
        <w:jc w:val="both"/>
        <w:rPr>
          <w:lang w:val="en-US"/>
        </w:rPr>
      </w:pPr>
    </w:p>
    <w:sectPr w:rsidR="003B74F6" w:rsidRPr="006F667A" w:rsidSect="008D22E0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67A"/>
    <w:rsid w:val="00003E67"/>
    <w:rsid w:val="00006EAD"/>
    <w:rsid w:val="00024FEE"/>
    <w:rsid w:val="0003244D"/>
    <w:rsid w:val="00033F4D"/>
    <w:rsid w:val="00034FA3"/>
    <w:rsid w:val="00043717"/>
    <w:rsid w:val="0004600C"/>
    <w:rsid w:val="0007027E"/>
    <w:rsid w:val="00072F17"/>
    <w:rsid w:val="00087011"/>
    <w:rsid w:val="000B2020"/>
    <w:rsid w:val="000B2636"/>
    <w:rsid w:val="000B387B"/>
    <w:rsid w:val="000C1B66"/>
    <w:rsid w:val="000D6358"/>
    <w:rsid w:val="000E3540"/>
    <w:rsid w:val="000E7DF2"/>
    <w:rsid w:val="000F5867"/>
    <w:rsid w:val="000F775D"/>
    <w:rsid w:val="00123D7A"/>
    <w:rsid w:val="0012513F"/>
    <w:rsid w:val="00130DDE"/>
    <w:rsid w:val="001466C1"/>
    <w:rsid w:val="00176501"/>
    <w:rsid w:val="00186A85"/>
    <w:rsid w:val="001933DF"/>
    <w:rsid w:val="00194F34"/>
    <w:rsid w:val="001A06C9"/>
    <w:rsid w:val="001A498D"/>
    <w:rsid w:val="001A5C1E"/>
    <w:rsid w:val="001B0803"/>
    <w:rsid w:val="001B7BA0"/>
    <w:rsid w:val="001C2145"/>
    <w:rsid w:val="001D1AC0"/>
    <w:rsid w:val="001F3D8F"/>
    <w:rsid w:val="001F4FEB"/>
    <w:rsid w:val="00213526"/>
    <w:rsid w:val="002170AC"/>
    <w:rsid w:val="00224295"/>
    <w:rsid w:val="00241C12"/>
    <w:rsid w:val="00247B9F"/>
    <w:rsid w:val="00255A73"/>
    <w:rsid w:val="002667ED"/>
    <w:rsid w:val="00272BBD"/>
    <w:rsid w:val="00277829"/>
    <w:rsid w:val="00284A1F"/>
    <w:rsid w:val="00290158"/>
    <w:rsid w:val="002A665D"/>
    <w:rsid w:val="002A69B7"/>
    <w:rsid w:val="002B1725"/>
    <w:rsid w:val="002B6B7B"/>
    <w:rsid w:val="002C0250"/>
    <w:rsid w:val="002D1D6D"/>
    <w:rsid w:val="002E73B3"/>
    <w:rsid w:val="00302B6F"/>
    <w:rsid w:val="00320D6B"/>
    <w:rsid w:val="00346445"/>
    <w:rsid w:val="00380109"/>
    <w:rsid w:val="00382EDC"/>
    <w:rsid w:val="003838EF"/>
    <w:rsid w:val="003B74F6"/>
    <w:rsid w:val="003C2854"/>
    <w:rsid w:val="003D1F32"/>
    <w:rsid w:val="003F25DA"/>
    <w:rsid w:val="00410A2D"/>
    <w:rsid w:val="004220AC"/>
    <w:rsid w:val="004272B0"/>
    <w:rsid w:val="0045446A"/>
    <w:rsid w:val="00454F04"/>
    <w:rsid w:val="00460E22"/>
    <w:rsid w:val="00474D0D"/>
    <w:rsid w:val="00480005"/>
    <w:rsid w:val="004836FF"/>
    <w:rsid w:val="00492244"/>
    <w:rsid w:val="004A1F1A"/>
    <w:rsid w:val="004A70E0"/>
    <w:rsid w:val="004D79C9"/>
    <w:rsid w:val="004E59B7"/>
    <w:rsid w:val="004E634D"/>
    <w:rsid w:val="004F494A"/>
    <w:rsid w:val="005008AA"/>
    <w:rsid w:val="00511F53"/>
    <w:rsid w:val="00526433"/>
    <w:rsid w:val="00530D33"/>
    <w:rsid w:val="00534FD3"/>
    <w:rsid w:val="00550B88"/>
    <w:rsid w:val="0056482D"/>
    <w:rsid w:val="00565DF7"/>
    <w:rsid w:val="005721D0"/>
    <w:rsid w:val="005A4435"/>
    <w:rsid w:val="005A5F31"/>
    <w:rsid w:val="005C174E"/>
    <w:rsid w:val="005C76CE"/>
    <w:rsid w:val="005C7E68"/>
    <w:rsid w:val="005D2122"/>
    <w:rsid w:val="005E5347"/>
    <w:rsid w:val="00601AC9"/>
    <w:rsid w:val="00611FA2"/>
    <w:rsid w:val="00614A4D"/>
    <w:rsid w:val="00621396"/>
    <w:rsid w:val="00635E68"/>
    <w:rsid w:val="006365B4"/>
    <w:rsid w:val="00667B4E"/>
    <w:rsid w:val="00681ADD"/>
    <w:rsid w:val="00697C4B"/>
    <w:rsid w:val="006B173D"/>
    <w:rsid w:val="006B7EB8"/>
    <w:rsid w:val="006C3454"/>
    <w:rsid w:val="006C5554"/>
    <w:rsid w:val="006C6B2F"/>
    <w:rsid w:val="006D6704"/>
    <w:rsid w:val="006E1F18"/>
    <w:rsid w:val="006E30E2"/>
    <w:rsid w:val="006F4FA9"/>
    <w:rsid w:val="006F5D08"/>
    <w:rsid w:val="006F667A"/>
    <w:rsid w:val="006F6E83"/>
    <w:rsid w:val="00714208"/>
    <w:rsid w:val="00732880"/>
    <w:rsid w:val="00735807"/>
    <w:rsid w:val="00751A7F"/>
    <w:rsid w:val="007557E0"/>
    <w:rsid w:val="0076243B"/>
    <w:rsid w:val="007664EB"/>
    <w:rsid w:val="007979E3"/>
    <w:rsid w:val="007A6981"/>
    <w:rsid w:val="007B4122"/>
    <w:rsid w:val="007B59E8"/>
    <w:rsid w:val="007C5C85"/>
    <w:rsid w:val="007D7447"/>
    <w:rsid w:val="007F4430"/>
    <w:rsid w:val="0080448B"/>
    <w:rsid w:val="00814134"/>
    <w:rsid w:val="00816A28"/>
    <w:rsid w:val="00824201"/>
    <w:rsid w:val="0083784D"/>
    <w:rsid w:val="008454ED"/>
    <w:rsid w:val="008458CB"/>
    <w:rsid w:val="00847908"/>
    <w:rsid w:val="00852978"/>
    <w:rsid w:val="008574C0"/>
    <w:rsid w:val="0086424E"/>
    <w:rsid w:val="0087383B"/>
    <w:rsid w:val="008934BD"/>
    <w:rsid w:val="008A008D"/>
    <w:rsid w:val="008A1D26"/>
    <w:rsid w:val="008A7FD7"/>
    <w:rsid w:val="008B47C7"/>
    <w:rsid w:val="008B552E"/>
    <w:rsid w:val="008D22E0"/>
    <w:rsid w:val="008E49FC"/>
    <w:rsid w:val="008E6E93"/>
    <w:rsid w:val="008F68A5"/>
    <w:rsid w:val="00902F8E"/>
    <w:rsid w:val="00907065"/>
    <w:rsid w:val="00923AC7"/>
    <w:rsid w:val="009309D3"/>
    <w:rsid w:val="00933E87"/>
    <w:rsid w:val="00945619"/>
    <w:rsid w:val="00957237"/>
    <w:rsid w:val="00961A85"/>
    <w:rsid w:val="00974BDD"/>
    <w:rsid w:val="00977ADA"/>
    <w:rsid w:val="00992382"/>
    <w:rsid w:val="009A0BD5"/>
    <w:rsid w:val="009B0C3A"/>
    <w:rsid w:val="009E5896"/>
    <w:rsid w:val="00A078C2"/>
    <w:rsid w:val="00A24035"/>
    <w:rsid w:val="00A26710"/>
    <w:rsid w:val="00A40869"/>
    <w:rsid w:val="00A4705C"/>
    <w:rsid w:val="00A52183"/>
    <w:rsid w:val="00A94B64"/>
    <w:rsid w:val="00AA49F5"/>
    <w:rsid w:val="00AE3E11"/>
    <w:rsid w:val="00AE4671"/>
    <w:rsid w:val="00AF0D3B"/>
    <w:rsid w:val="00AF3CFF"/>
    <w:rsid w:val="00AF567E"/>
    <w:rsid w:val="00AF76AB"/>
    <w:rsid w:val="00B057FC"/>
    <w:rsid w:val="00B14130"/>
    <w:rsid w:val="00B23EB0"/>
    <w:rsid w:val="00B31125"/>
    <w:rsid w:val="00B35386"/>
    <w:rsid w:val="00B520FC"/>
    <w:rsid w:val="00B616FE"/>
    <w:rsid w:val="00B67403"/>
    <w:rsid w:val="00B72C0C"/>
    <w:rsid w:val="00B809BD"/>
    <w:rsid w:val="00BA5D40"/>
    <w:rsid w:val="00BA7522"/>
    <w:rsid w:val="00BC0874"/>
    <w:rsid w:val="00BC08E1"/>
    <w:rsid w:val="00BD0B6D"/>
    <w:rsid w:val="00BE15A9"/>
    <w:rsid w:val="00BE2AE6"/>
    <w:rsid w:val="00C01907"/>
    <w:rsid w:val="00C11CE7"/>
    <w:rsid w:val="00C217CA"/>
    <w:rsid w:val="00C2413A"/>
    <w:rsid w:val="00C4118C"/>
    <w:rsid w:val="00C46D67"/>
    <w:rsid w:val="00C728DC"/>
    <w:rsid w:val="00C769D4"/>
    <w:rsid w:val="00C953D8"/>
    <w:rsid w:val="00C957F7"/>
    <w:rsid w:val="00CA1D84"/>
    <w:rsid w:val="00CB0D0C"/>
    <w:rsid w:val="00D02EF1"/>
    <w:rsid w:val="00D0448B"/>
    <w:rsid w:val="00D14D82"/>
    <w:rsid w:val="00D20139"/>
    <w:rsid w:val="00D23249"/>
    <w:rsid w:val="00D5421B"/>
    <w:rsid w:val="00D57117"/>
    <w:rsid w:val="00D64018"/>
    <w:rsid w:val="00D65861"/>
    <w:rsid w:val="00D65B1C"/>
    <w:rsid w:val="00D956DB"/>
    <w:rsid w:val="00DB4172"/>
    <w:rsid w:val="00DC77C9"/>
    <w:rsid w:val="00DD0EEA"/>
    <w:rsid w:val="00DD5BB4"/>
    <w:rsid w:val="00DD6BDC"/>
    <w:rsid w:val="00DE03BB"/>
    <w:rsid w:val="00DF23AC"/>
    <w:rsid w:val="00E101E0"/>
    <w:rsid w:val="00E2041E"/>
    <w:rsid w:val="00E22767"/>
    <w:rsid w:val="00E30F3E"/>
    <w:rsid w:val="00E32065"/>
    <w:rsid w:val="00E527E7"/>
    <w:rsid w:val="00E54155"/>
    <w:rsid w:val="00E606DA"/>
    <w:rsid w:val="00E632F7"/>
    <w:rsid w:val="00E74C56"/>
    <w:rsid w:val="00E9633F"/>
    <w:rsid w:val="00EA7526"/>
    <w:rsid w:val="00EB3189"/>
    <w:rsid w:val="00EB74B9"/>
    <w:rsid w:val="00EE0856"/>
    <w:rsid w:val="00EE25E5"/>
    <w:rsid w:val="00EE4360"/>
    <w:rsid w:val="00F07CC4"/>
    <w:rsid w:val="00F24862"/>
    <w:rsid w:val="00F36A7E"/>
    <w:rsid w:val="00F41374"/>
    <w:rsid w:val="00F57D48"/>
    <w:rsid w:val="00F66D75"/>
    <w:rsid w:val="00F75A10"/>
    <w:rsid w:val="00F77FC9"/>
    <w:rsid w:val="00F835E1"/>
    <w:rsid w:val="00F86866"/>
    <w:rsid w:val="00F94184"/>
    <w:rsid w:val="00F95433"/>
    <w:rsid w:val="00FB0F78"/>
    <w:rsid w:val="00FB5B41"/>
    <w:rsid w:val="00FC1B19"/>
    <w:rsid w:val="00FD5292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4FDAE"/>
  <w15:chartTrackingRefBased/>
  <w15:docId w15:val="{7D88F301-6E03-864B-85B0-86711F10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B4E"/>
    <w:rPr>
      <w:rFonts w:eastAsiaTheme="minorEastAsia"/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E30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30E2"/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E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448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 Karpychev</cp:lastModifiedBy>
  <cp:revision>350</cp:revision>
  <dcterms:created xsi:type="dcterms:W3CDTF">2021-06-29T18:44:00Z</dcterms:created>
  <dcterms:modified xsi:type="dcterms:W3CDTF">2022-06-23T14:19:00Z</dcterms:modified>
</cp:coreProperties>
</file>