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S4 Table. DOSPERT Factor loadings: Risk Perception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
        <w:gridCol w:w="1564"/>
        <w:gridCol w:w="1753"/>
        <w:gridCol w:w="1469"/>
        <w:gridCol w:w="1256"/>
        <w:gridCol w:w="1130"/>
        <w:gridCol w:w="1194"/>
        <w:tblGridChange w:id="0">
          <w:tblGrid>
            <w:gridCol w:w="984"/>
            <w:gridCol w:w="1564"/>
            <w:gridCol w:w="1753"/>
            <w:gridCol w:w="1469"/>
            <w:gridCol w:w="1256"/>
            <w:gridCol w:w="1130"/>
            <w:gridCol w:w="1194"/>
          </w:tblGrid>
        </w:tblGridChange>
      </w:tblGrid>
      <w:tr>
        <w:trPr>
          <w:cantSplit w:val="0"/>
          <w:trHeight w:val="300" w:hRule="atLeast"/>
          <w:tblHeader w:val="0"/>
        </w:trPr>
        <w:tc>
          <w:tcPr>
            <w:gridSpan w:val="3"/>
          </w:tcPr>
          <w:p w:rsidR="00000000" w:rsidDel="00000000" w:rsidP="00000000" w:rsidRDefault="00000000" w:rsidRPr="00000000" w14:paraId="0000000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Factor Score Weights - DOSPERT Risk Perception</w:t>
            </w:r>
          </w:p>
        </w:tc>
        <w:tc>
          <w:tcPr/>
          <w:p w:rsidR="00000000" w:rsidDel="00000000" w:rsidP="00000000" w:rsidRDefault="00000000" w:rsidRPr="00000000" w14:paraId="00000005">
            <w:pPr>
              <w:spacing w:line="240" w:lineRule="auto"/>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06">
            <w:pPr>
              <w:spacing w:line="240" w:lineRule="auto"/>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07">
            <w:pPr>
              <w:spacing w:line="240" w:lineRule="auto"/>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08">
            <w:pPr>
              <w:spacing w:line="240" w:lineRule="auto"/>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9">
            <w:pPr>
              <w:spacing w:line="240" w:lineRule="auto"/>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0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FinanceInvest</w:t>
            </w:r>
          </w:p>
        </w:tc>
        <w:tc>
          <w:tcPr/>
          <w:p w:rsidR="00000000" w:rsidDel="00000000" w:rsidP="00000000" w:rsidRDefault="00000000" w:rsidRPr="00000000" w14:paraId="0000000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FinanceGamble</w:t>
            </w:r>
          </w:p>
        </w:tc>
        <w:tc>
          <w:tcPr/>
          <w:p w:rsidR="00000000" w:rsidDel="00000000" w:rsidP="00000000" w:rsidRDefault="00000000" w:rsidRPr="00000000" w14:paraId="0000000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HealthSafety</w:t>
            </w:r>
          </w:p>
        </w:tc>
        <w:tc>
          <w:tcPr/>
          <w:p w:rsidR="00000000" w:rsidDel="00000000" w:rsidP="00000000" w:rsidRDefault="00000000" w:rsidRPr="00000000" w14:paraId="0000000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Recreation</w:t>
            </w:r>
          </w:p>
        </w:tc>
        <w:tc>
          <w:tcPr/>
          <w:p w:rsidR="00000000" w:rsidDel="00000000" w:rsidP="00000000" w:rsidRDefault="00000000" w:rsidRPr="00000000" w14:paraId="0000000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Social</w:t>
            </w:r>
          </w:p>
        </w:tc>
        <w:tc>
          <w:tcPr/>
          <w:p w:rsidR="00000000" w:rsidDel="00000000" w:rsidP="00000000" w:rsidRDefault="00000000" w:rsidRPr="00000000" w14:paraId="0000000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Ethical</w:t>
            </w:r>
          </w:p>
        </w:tc>
      </w:tr>
      <w:tr>
        <w:trPr>
          <w:cantSplit w:val="0"/>
          <w:trHeight w:val="300" w:hRule="atLeast"/>
          <w:tblHeader w:val="0"/>
        </w:trPr>
        <w:tc>
          <w:tcPr/>
          <w:p w:rsidR="00000000" w:rsidDel="00000000" w:rsidP="00000000" w:rsidRDefault="00000000" w:rsidRPr="00000000" w14:paraId="0000001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Q8.4</w:t>
            </w:r>
          </w:p>
        </w:tc>
        <w:tc>
          <w:tcPr/>
          <w:p w:rsidR="00000000" w:rsidDel="00000000" w:rsidP="00000000" w:rsidRDefault="00000000" w:rsidRPr="00000000" w14:paraId="0000001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0.084</w:t>
            </w:r>
          </w:p>
        </w:tc>
        <w:tc>
          <w:tcPr/>
          <w:p w:rsidR="00000000" w:rsidDel="00000000" w:rsidP="00000000" w:rsidRDefault="00000000" w:rsidRPr="00000000" w14:paraId="0000001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0.010</w:t>
            </w:r>
          </w:p>
        </w:tc>
        <w:tc>
          <w:tcPr/>
          <w:p w:rsidR="00000000" w:rsidDel="00000000" w:rsidP="00000000" w:rsidRDefault="00000000" w:rsidRPr="00000000" w14:paraId="0000001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1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0.005</w:t>
            </w:r>
          </w:p>
        </w:tc>
        <w:tc>
          <w:tcPr/>
          <w:p w:rsidR="00000000" w:rsidDel="00000000" w:rsidP="00000000" w:rsidRDefault="00000000" w:rsidRPr="00000000" w14:paraId="0000001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1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0.001</w:t>
            </w:r>
          </w:p>
        </w:tc>
      </w:tr>
      <w:tr>
        <w:trPr>
          <w:cantSplit w:val="0"/>
          <w:trHeight w:val="300" w:hRule="atLeast"/>
          <w:tblHeader w:val="0"/>
        </w:trPr>
        <w:tc>
          <w:tcPr/>
          <w:p w:rsidR="00000000" w:rsidDel="00000000" w:rsidP="00000000" w:rsidRDefault="00000000" w:rsidRPr="00000000" w14:paraId="0000001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Q8.12</w:t>
            </w:r>
          </w:p>
        </w:tc>
        <w:tc>
          <w:tcPr/>
          <w:p w:rsidR="00000000" w:rsidDel="00000000" w:rsidP="00000000" w:rsidRDefault="00000000" w:rsidRPr="00000000" w14:paraId="0000001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0.200</w:t>
            </w:r>
          </w:p>
        </w:tc>
        <w:tc>
          <w:tcPr/>
          <w:p w:rsidR="00000000" w:rsidDel="00000000" w:rsidP="00000000" w:rsidRDefault="00000000" w:rsidRPr="00000000" w14:paraId="0000001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0.023</w:t>
            </w:r>
          </w:p>
        </w:tc>
        <w:tc>
          <w:tcPr/>
          <w:p w:rsidR="00000000" w:rsidDel="00000000" w:rsidP="00000000" w:rsidRDefault="00000000" w:rsidRPr="00000000" w14:paraId="0000001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0.008</w:t>
            </w:r>
          </w:p>
        </w:tc>
        <w:tc>
          <w:tcPr/>
          <w:p w:rsidR="00000000" w:rsidDel="00000000" w:rsidP="00000000" w:rsidRDefault="00000000" w:rsidRPr="00000000" w14:paraId="0000001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0.011</w:t>
            </w:r>
          </w:p>
        </w:tc>
        <w:tc>
          <w:tcPr/>
          <w:p w:rsidR="00000000" w:rsidDel="00000000" w:rsidP="00000000" w:rsidRDefault="00000000" w:rsidRPr="00000000" w14:paraId="0000001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0.009</w:t>
            </w:r>
          </w:p>
        </w:tc>
        <w:tc>
          <w:tcPr/>
          <w:p w:rsidR="00000000" w:rsidDel="00000000" w:rsidP="00000000" w:rsidRDefault="00000000" w:rsidRPr="00000000" w14:paraId="0000001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r>
      <w:tr>
        <w:trPr>
          <w:cantSplit w:val="0"/>
          <w:trHeight w:val="300" w:hRule="atLeast"/>
          <w:tblHeader w:val="0"/>
        </w:trPr>
        <w:tc>
          <w:tcPr/>
          <w:p w:rsidR="00000000" w:rsidDel="00000000" w:rsidP="00000000" w:rsidRDefault="00000000" w:rsidRPr="00000000" w14:paraId="0000001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Q8.18</w:t>
            </w:r>
          </w:p>
        </w:tc>
        <w:tc>
          <w:tcPr/>
          <w:p w:rsidR="00000000" w:rsidDel="00000000" w:rsidP="00000000" w:rsidRDefault="00000000" w:rsidRPr="00000000" w14:paraId="0000001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0.223</w:t>
            </w:r>
          </w:p>
        </w:tc>
        <w:tc>
          <w:tcPr/>
          <w:p w:rsidR="00000000" w:rsidDel="00000000" w:rsidP="00000000" w:rsidRDefault="00000000" w:rsidRPr="00000000" w14:paraId="0000002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0.026</w:t>
            </w:r>
          </w:p>
        </w:tc>
        <w:tc>
          <w:tcPr/>
          <w:p w:rsidR="00000000" w:rsidDel="00000000" w:rsidP="00000000" w:rsidRDefault="00000000" w:rsidRPr="00000000" w14:paraId="0000002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0.008</w:t>
            </w:r>
          </w:p>
        </w:tc>
        <w:tc>
          <w:tcPr/>
          <w:p w:rsidR="00000000" w:rsidDel="00000000" w:rsidP="00000000" w:rsidRDefault="00000000" w:rsidRPr="00000000" w14:paraId="0000002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0.012</w:t>
            </w:r>
          </w:p>
        </w:tc>
        <w:tc>
          <w:tcPr/>
          <w:p w:rsidR="00000000" w:rsidDel="00000000" w:rsidP="00000000" w:rsidRDefault="00000000" w:rsidRPr="00000000" w14:paraId="0000002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0.010</w:t>
            </w:r>
          </w:p>
        </w:tc>
        <w:tc>
          <w:tcPr/>
          <w:p w:rsidR="00000000" w:rsidDel="00000000" w:rsidP="00000000" w:rsidRDefault="00000000" w:rsidRPr="00000000" w14:paraId="0000002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r>
      <w:tr>
        <w:trPr>
          <w:cantSplit w:val="0"/>
          <w:trHeight w:val="300" w:hRule="atLeast"/>
          <w:tblHeader w:val="0"/>
        </w:trPr>
        <w:tc>
          <w:tcPr/>
          <w:p w:rsidR="00000000" w:rsidDel="00000000" w:rsidP="00000000" w:rsidRDefault="00000000" w:rsidRPr="00000000" w14:paraId="0000002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Q8.3</w:t>
            </w:r>
          </w:p>
        </w:tc>
        <w:tc>
          <w:tcPr/>
          <w:p w:rsidR="00000000" w:rsidDel="00000000" w:rsidP="00000000" w:rsidRDefault="00000000" w:rsidRPr="00000000" w14:paraId="0000002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0.027</w:t>
            </w:r>
          </w:p>
        </w:tc>
        <w:tc>
          <w:tcPr/>
          <w:p w:rsidR="00000000" w:rsidDel="00000000" w:rsidP="00000000" w:rsidRDefault="00000000" w:rsidRPr="00000000" w14:paraId="0000002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0.212</w:t>
            </w:r>
          </w:p>
        </w:tc>
        <w:tc>
          <w:tcPr/>
          <w:p w:rsidR="00000000" w:rsidDel="00000000" w:rsidP="00000000" w:rsidRDefault="00000000" w:rsidRPr="00000000" w14:paraId="0000002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0.014</w:t>
            </w:r>
          </w:p>
        </w:tc>
        <w:tc>
          <w:tcPr/>
          <w:p w:rsidR="00000000" w:rsidDel="00000000" w:rsidP="00000000" w:rsidRDefault="00000000" w:rsidRPr="00000000" w14:paraId="0000002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0.000</w:t>
            </w:r>
          </w:p>
        </w:tc>
        <w:tc>
          <w:tcPr/>
          <w:p w:rsidR="00000000" w:rsidDel="00000000" w:rsidP="00000000" w:rsidRDefault="00000000" w:rsidRPr="00000000" w14:paraId="0000002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2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0.014</w:t>
            </w:r>
          </w:p>
        </w:tc>
      </w:tr>
      <w:tr>
        <w:trPr>
          <w:cantSplit w:val="0"/>
          <w:trHeight w:val="300" w:hRule="atLeast"/>
          <w:tblHeader w:val="0"/>
        </w:trPr>
        <w:tc>
          <w:tcPr/>
          <w:p w:rsidR="00000000" w:rsidDel="00000000" w:rsidP="00000000" w:rsidRDefault="00000000" w:rsidRPr="00000000" w14:paraId="0000002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Q8.8</w:t>
            </w:r>
          </w:p>
        </w:tc>
        <w:tc>
          <w:tcPr/>
          <w:p w:rsidR="00000000" w:rsidDel="00000000" w:rsidP="00000000" w:rsidRDefault="00000000" w:rsidRPr="00000000" w14:paraId="0000002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0.048</w:t>
            </w:r>
          </w:p>
        </w:tc>
        <w:tc>
          <w:tcPr/>
          <w:p w:rsidR="00000000" w:rsidDel="00000000" w:rsidP="00000000" w:rsidRDefault="00000000" w:rsidRPr="00000000" w14:paraId="0000002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0.375</w:t>
            </w:r>
          </w:p>
        </w:tc>
        <w:tc>
          <w:tcPr/>
          <w:p w:rsidR="00000000" w:rsidDel="00000000" w:rsidP="00000000" w:rsidRDefault="00000000" w:rsidRPr="00000000" w14:paraId="0000002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0.024</w:t>
            </w:r>
          </w:p>
        </w:tc>
        <w:tc>
          <w:tcPr/>
          <w:p w:rsidR="00000000" w:rsidDel="00000000" w:rsidP="00000000" w:rsidRDefault="00000000" w:rsidRPr="00000000" w14:paraId="0000003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0.000</w:t>
            </w:r>
          </w:p>
        </w:tc>
        <w:tc>
          <w:tcPr/>
          <w:p w:rsidR="00000000" w:rsidDel="00000000" w:rsidP="00000000" w:rsidRDefault="00000000" w:rsidRPr="00000000" w14:paraId="0000003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-0.006</w:t>
            </w:r>
          </w:p>
        </w:tc>
        <w:tc>
          <w:tcPr/>
          <w:p w:rsidR="00000000" w:rsidDel="00000000" w:rsidP="00000000" w:rsidRDefault="00000000" w:rsidRPr="00000000" w14:paraId="0000003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0.024</w:t>
            </w:r>
          </w:p>
        </w:tc>
      </w:tr>
      <w:tr>
        <w:trPr>
          <w:cantSplit w:val="0"/>
          <w:trHeight w:val="300" w:hRule="atLeast"/>
          <w:tblHeader w:val="0"/>
        </w:trPr>
        <w:tc>
          <w:tcPr/>
          <w:p w:rsidR="00000000" w:rsidDel="00000000" w:rsidP="00000000" w:rsidRDefault="00000000" w:rsidRPr="00000000" w14:paraId="0000003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Q8.14</w:t>
            </w:r>
          </w:p>
        </w:tc>
        <w:tc>
          <w:tcPr/>
          <w:p w:rsidR="00000000" w:rsidDel="00000000" w:rsidP="00000000" w:rsidRDefault="00000000" w:rsidRPr="00000000" w14:paraId="0000003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0.032</w:t>
            </w:r>
          </w:p>
        </w:tc>
        <w:tc>
          <w:tcPr/>
          <w:p w:rsidR="00000000" w:rsidDel="00000000" w:rsidP="00000000" w:rsidRDefault="00000000" w:rsidRPr="00000000" w14:paraId="0000003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0.251</w:t>
            </w:r>
          </w:p>
        </w:tc>
        <w:tc>
          <w:tcPr/>
          <w:p w:rsidR="00000000" w:rsidDel="00000000" w:rsidP="00000000" w:rsidRDefault="00000000" w:rsidRPr="00000000" w14:paraId="0000003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0.016</w:t>
            </w:r>
          </w:p>
        </w:tc>
        <w:tc>
          <w:tcPr/>
          <w:p w:rsidR="00000000" w:rsidDel="00000000" w:rsidP="00000000" w:rsidRDefault="00000000" w:rsidRPr="00000000" w14:paraId="0000003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0.000</w:t>
            </w:r>
          </w:p>
        </w:tc>
        <w:tc>
          <w:tcPr/>
          <w:p w:rsidR="00000000" w:rsidDel="00000000" w:rsidP="00000000" w:rsidRDefault="00000000" w:rsidRPr="00000000" w14:paraId="0000003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3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0.016</w:t>
            </w:r>
          </w:p>
        </w:tc>
      </w:tr>
      <w:tr>
        <w:trPr>
          <w:cantSplit w:val="0"/>
          <w:trHeight w:val="300" w:hRule="atLeast"/>
          <w:tblHeader w:val="0"/>
        </w:trPr>
        <w:tc>
          <w:tcPr/>
          <w:p w:rsidR="00000000" w:rsidDel="00000000" w:rsidP="00000000" w:rsidRDefault="00000000" w:rsidRPr="00000000" w14:paraId="0000003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Q8.5</w:t>
            </w:r>
          </w:p>
        </w:tc>
        <w:tc>
          <w:tcPr/>
          <w:p w:rsidR="00000000" w:rsidDel="00000000" w:rsidP="00000000" w:rsidRDefault="00000000" w:rsidRPr="00000000" w14:paraId="0000003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3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0.005</w:t>
            </w:r>
          </w:p>
        </w:tc>
        <w:tc>
          <w:tcPr/>
          <w:p w:rsidR="00000000" w:rsidDel="00000000" w:rsidP="00000000" w:rsidRDefault="00000000" w:rsidRPr="00000000" w14:paraId="0000003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0.075</w:t>
            </w:r>
          </w:p>
        </w:tc>
        <w:tc>
          <w:tcPr/>
          <w:p w:rsidR="00000000" w:rsidDel="00000000" w:rsidP="00000000" w:rsidRDefault="00000000" w:rsidRPr="00000000" w14:paraId="0000003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0.012</w:t>
            </w:r>
          </w:p>
        </w:tc>
        <w:tc>
          <w:tcPr/>
          <w:p w:rsidR="00000000" w:rsidDel="00000000" w:rsidP="00000000" w:rsidRDefault="00000000" w:rsidRPr="00000000" w14:paraId="0000003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4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0.041</w:t>
            </w:r>
          </w:p>
        </w:tc>
      </w:tr>
      <w:tr>
        <w:trPr>
          <w:cantSplit w:val="0"/>
          <w:trHeight w:val="300" w:hRule="atLeast"/>
          <w:tblHeader w:val="0"/>
        </w:trPr>
        <w:tc>
          <w:tcPr/>
          <w:p w:rsidR="00000000" w:rsidDel="00000000" w:rsidP="00000000" w:rsidRDefault="00000000" w:rsidRPr="00000000" w14:paraId="0000004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Q8.15</w:t>
            </w:r>
          </w:p>
        </w:tc>
        <w:tc>
          <w:tcPr/>
          <w:p w:rsidR="00000000" w:rsidDel="00000000" w:rsidP="00000000" w:rsidRDefault="00000000" w:rsidRPr="00000000" w14:paraId="0000004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4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0.006</w:t>
            </w:r>
          </w:p>
        </w:tc>
        <w:tc>
          <w:tcPr/>
          <w:p w:rsidR="00000000" w:rsidDel="00000000" w:rsidP="00000000" w:rsidRDefault="00000000" w:rsidRPr="00000000" w14:paraId="0000004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0.082</w:t>
            </w:r>
          </w:p>
        </w:tc>
        <w:tc>
          <w:tcPr/>
          <w:p w:rsidR="00000000" w:rsidDel="00000000" w:rsidP="00000000" w:rsidRDefault="00000000" w:rsidRPr="00000000" w14:paraId="0000004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0.013</w:t>
            </w:r>
          </w:p>
        </w:tc>
        <w:tc>
          <w:tcPr/>
          <w:p w:rsidR="00000000" w:rsidDel="00000000" w:rsidP="00000000" w:rsidRDefault="00000000" w:rsidRPr="00000000" w14:paraId="0000004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4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0.045</w:t>
            </w:r>
          </w:p>
        </w:tc>
      </w:tr>
      <w:tr>
        <w:trPr>
          <w:cantSplit w:val="0"/>
          <w:trHeight w:val="300" w:hRule="atLeast"/>
          <w:tblHeader w:val="0"/>
        </w:trPr>
        <w:tc>
          <w:tcPr/>
          <w:p w:rsidR="00000000" w:rsidDel="00000000" w:rsidP="00000000" w:rsidRDefault="00000000" w:rsidRPr="00000000" w14:paraId="0000004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Q8.17</w:t>
            </w:r>
          </w:p>
        </w:tc>
        <w:tc>
          <w:tcPr/>
          <w:p w:rsidR="00000000" w:rsidDel="00000000" w:rsidP="00000000" w:rsidRDefault="00000000" w:rsidRPr="00000000" w14:paraId="0000004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0.005</w:t>
            </w:r>
          </w:p>
        </w:tc>
        <w:tc>
          <w:tcPr/>
          <w:p w:rsidR="00000000" w:rsidDel="00000000" w:rsidP="00000000" w:rsidRDefault="00000000" w:rsidRPr="00000000" w14:paraId="0000004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0.007</w:t>
            </w:r>
          </w:p>
        </w:tc>
        <w:tc>
          <w:tcPr/>
          <w:p w:rsidR="00000000" w:rsidDel="00000000" w:rsidP="00000000" w:rsidRDefault="00000000" w:rsidRPr="00000000" w14:paraId="0000004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0.104</w:t>
            </w:r>
          </w:p>
        </w:tc>
        <w:tc>
          <w:tcPr/>
          <w:p w:rsidR="00000000" w:rsidDel="00000000" w:rsidP="00000000" w:rsidRDefault="00000000" w:rsidRPr="00000000" w14:paraId="0000004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0.016</w:t>
            </w:r>
          </w:p>
        </w:tc>
        <w:tc>
          <w:tcPr/>
          <w:p w:rsidR="00000000" w:rsidDel="00000000" w:rsidP="00000000" w:rsidRDefault="00000000" w:rsidRPr="00000000" w14:paraId="0000004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4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0.057</w:t>
            </w:r>
          </w:p>
        </w:tc>
      </w:tr>
      <w:tr>
        <w:trPr>
          <w:cantSplit w:val="0"/>
          <w:trHeight w:val="300" w:hRule="atLeast"/>
          <w:tblHeader w:val="0"/>
        </w:trPr>
        <w:tc>
          <w:tcPr/>
          <w:p w:rsidR="00000000" w:rsidDel="00000000" w:rsidP="00000000" w:rsidRDefault="00000000" w:rsidRPr="00000000" w14:paraId="0000004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Q8.20</w:t>
            </w:r>
          </w:p>
        </w:tc>
        <w:tc>
          <w:tcPr/>
          <w:p w:rsidR="00000000" w:rsidDel="00000000" w:rsidP="00000000" w:rsidRDefault="00000000" w:rsidRPr="00000000" w14:paraId="0000005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5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0.006</w:t>
            </w:r>
          </w:p>
        </w:tc>
        <w:tc>
          <w:tcPr/>
          <w:p w:rsidR="00000000" w:rsidDel="00000000" w:rsidP="00000000" w:rsidRDefault="00000000" w:rsidRPr="00000000" w14:paraId="0000005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0.084</w:t>
            </w:r>
          </w:p>
        </w:tc>
        <w:tc>
          <w:tcPr/>
          <w:p w:rsidR="00000000" w:rsidDel="00000000" w:rsidP="00000000" w:rsidRDefault="00000000" w:rsidRPr="00000000" w14:paraId="0000005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0.013</w:t>
            </w:r>
          </w:p>
        </w:tc>
        <w:tc>
          <w:tcPr/>
          <w:p w:rsidR="00000000" w:rsidDel="00000000" w:rsidP="00000000" w:rsidRDefault="00000000" w:rsidRPr="00000000" w14:paraId="0000005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5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0.046</w:t>
            </w:r>
          </w:p>
        </w:tc>
      </w:tr>
      <w:tr>
        <w:trPr>
          <w:cantSplit w:val="0"/>
          <w:trHeight w:val="300" w:hRule="atLeast"/>
          <w:tblHeader w:val="0"/>
        </w:trPr>
        <w:tc>
          <w:tcPr/>
          <w:p w:rsidR="00000000" w:rsidDel="00000000" w:rsidP="00000000" w:rsidRDefault="00000000" w:rsidRPr="00000000" w14:paraId="0000005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Q8.23</w:t>
            </w:r>
          </w:p>
        </w:tc>
        <w:tc>
          <w:tcPr/>
          <w:p w:rsidR="00000000" w:rsidDel="00000000" w:rsidP="00000000" w:rsidRDefault="00000000" w:rsidRPr="00000000" w14:paraId="0000005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5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0.005</w:t>
            </w:r>
          </w:p>
        </w:tc>
        <w:tc>
          <w:tcPr/>
          <w:p w:rsidR="00000000" w:rsidDel="00000000" w:rsidP="00000000" w:rsidRDefault="00000000" w:rsidRPr="00000000" w14:paraId="0000005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0.066</w:t>
            </w:r>
          </w:p>
        </w:tc>
        <w:tc>
          <w:tcPr/>
          <w:p w:rsidR="00000000" w:rsidDel="00000000" w:rsidP="00000000" w:rsidRDefault="00000000" w:rsidRPr="00000000" w14:paraId="0000005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0.010</w:t>
            </w:r>
          </w:p>
        </w:tc>
        <w:tc>
          <w:tcPr/>
          <w:p w:rsidR="00000000" w:rsidDel="00000000" w:rsidP="00000000" w:rsidRDefault="00000000" w:rsidRPr="00000000" w14:paraId="0000005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5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0.036</w:t>
            </w:r>
          </w:p>
        </w:tc>
      </w:tr>
      <w:tr>
        <w:trPr>
          <w:cantSplit w:val="0"/>
          <w:trHeight w:val="300" w:hRule="atLeast"/>
          <w:tblHeader w:val="0"/>
        </w:trPr>
        <w:tc>
          <w:tcPr/>
          <w:p w:rsidR="00000000" w:rsidDel="00000000" w:rsidP="00000000" w:rsidRDefault="00000000" w:rsidRPr="00000000" w14:paraId="0000005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Q8.26</w:t>
            </w:r>
          </w:p>
        </w:tc>
        <w:tc>
          <w:tcPr/>
          <w:p w:rsidR="00000000" w:rsidDel="00000000" w:rsidP="00000000" w:rsidRDefault="00000000" w:rsidRPr="00000000" w14:paraId="0000005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5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0.006</w:t>
            </w:r>
          </w:p>
        </w:tc>
        <w:tc>
          <w:tcPr/>
          <w:p w:rsidR="00000000" w:rsidDel="00000000" w:rsidP="00000000" w:rsidRDefault="00000000" w:rsidRPr="00000000" w14:paraId="0000006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0.091</w:t>
            </w:r>
          </w:p>
        </w:tc>
        <w:tc>
          <w:tcPr/>
          <w:p w:rsidR="00000000" w:rsidDel="00000000" w:rsidP="00000000" w:rsidRDefault="00000000" w:rsidRPr="00000000" w14:paraId="0000006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0.014</w:t>
            </w:r>
          </w:p>
        </w:tc>
        <w:tc>
          <w:tcPr/>
          <w:p w:rsidR="00000000" w:rsidDel="00000000" w:rsidP="00000000" w:rsidRDefault="00000000" w:rsidRPr="00000000" w14:paraId="0000006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6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0.050</w:t>
            </w:r>
          </w:p>
        </w:tc>
      </w:tr>
      <w:tr>
        <w:trPr>
          <w:cantSplit w:val="0"/>
          <w:trHeight w:val="300" w:hRule="atLeast"/>
          <w:tblHeader w:val="0"/>
        </w:trPr>
        <w:tc>
          <w:tcPr/>
          <w:p w:rsidR="00000000" w:rsidDel="00000000" w:rsidP="00000000" w:rsidRDefault="00000000" w:rsidRPr="00000000" w14:paraId="0000006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Q8.2</w:t>
            </w:r>
          </w:p>
        </w:tc>
        <w:tc>
          <w:tcPr/>
          <w:p w:rsidR="00000000" w:rsidDel="00000000" w:rsidP="00000000" w:rsidRDefault="00000000" w:rsidRPr="00000000" w14:paraId="0000006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0.005</w:t>
            </w:r>
          </w:p>
        </w:tc>
        <w:tc>
          <w:tcPr/>
          <w:p w:rsidR="00000000" w:rsidDel="00000000" w:rsidP="00000000" w:rsidRDefault="00000000" w:rsidRPr="00000000" w14:paraId="0000006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0.000</w:t>
            </w:r>
          </w:p>
        </w:tc>
        <w:tc>
          <w:tcPr/>
          <w:p w:rsidR="00000000" w:rsidDel="00000000" w:rsidP="00000000" w:rsidRDefault="00000000" w:rsidRPr="00000000" w14:paraId="0000006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0.013</w:t>
            </w:r>
          </w:p>
        </w:tc>
        <w:tc>
          <w:tcPr/>
          <w:p w:rsidR="00000000" w:rsidDel="00000000" w:rsidP="00000000" w:rsidRDefault="00000000" w:rsidRPr="00000000" w14:paraId="0000006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0.035</w:t>
            </w:r>
          </w:p>
        </w:tc>
        <w:tc>
          <w:tcPr/>
          <w:p w:rsidR="00000000" w:rsidDel="00000000" w:rsidP="00000000" w:rsidRDefault="00000000" w:rsidRPr="00000000" w14:paraId="0000006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6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r>
      <w:tr>
        <w:trPr>
          <w:cantSplit w:val="0"/>
          <w:trHeight w:val="300" w:hRule="atLeast"/>
          <w:tblHeader w:val="0"/>
        </w:trPr>
        <w:tc>
          <w:tcPr/>
          <w:p w:rsidR="00000000" w:rsidDel="00000000" w:rsidP="00000000" w:rsidRDefault="00000000" w:rsidRPr="00000000" w14:paraId="0000006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Q8.11</w:t>
            </w:r>
          </w:p>
        </w:tc>
        <w:tc>
          <w:tcPr/>
          <w:p w:rsidR="00000000" w:rsidDel="00000000" w:rsidP="00000000" w:rsidRDefault="00000000" w:rsidRPr="00000000" w14:paraId="0000006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0.008</w:t>
            </w:r>
          </w:p>
        </w:tc>
        <w:tc>
          <w:tcPr/>
          <w:p w:rsidR="00000000" w:rsidDel="00000000" w:rsidP="00000000" w:rsidRDefault="00000000" w:rsidRPr="00000000" w14:paraId="0000006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0.000</w:t>
            </w:r>
          </w:p>
        </w:tc>
        <w:tc>
          <w:tcPr/>
          <w:p w:rsidR="00000000" w:rsidDel="00000000" w:rsidP="00000000" w:rsidRDefault="00000000" w:rsidRPr="00000000" w14:paraId="0000006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0.019</w:t>
            </w:r>
          </w:p>
        </w:tc>
        <w:tc>
          <w:tcPr/>
          <w:p w:rsidR="00000000" w:rsidDel="00000000" w:rsidP="00000000" w:rsidRDefault="00000000" w:rsidRPr="00000000" w14:paraId="0000006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0.052</w:t>
            </w:r>
          </w:p>
        </w:tc>
        <w:tc>
          <w:tcPr/>
          <w:p w:rsidR="00000000" w:rsidDel="00000000" w:rsidP="00000000" w:rsidRDefault="00000000" w:rsidRPr="00000000" w14:paraId="0000007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7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r>
      <w:tr>
        <w:trPr>
          <w:cantSplit w:val="0"/>
          <w:trHeight w:val="300" w:hRule="atLeast"/>
          <w:tblHeader w:val="0"/>
        </w:trPr>
        <w:tc>
          <w:tcPr/>
          <w:p w:rsidR="00000000" w:rsidDel="00000000" w:rsidP="00000000" w:rsidRDefault="00000000" w:rsidRPr="00000000" w14:paraId="0000007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Q8.13</w:t>
            </w:r>
          </w:p>
        </w:tc>
        <w:tc>
          <w:tcPr/>
          <w:p w:rsidR="00000000" w:rsidDel="00000000" w:rsidP="00000000" w:rsidRDefault="00000000" w:rsidRPr="00000000" w14:paraId="0000007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0.008</w:t>
            </w:r>
          </w:p>
        </w:tc>
        <w:tc>
          <w:tcPr/>
          <w:p w:rsidR="00000000" w:rsidDel="00000000" w:rsidP="00000000" w:rsidRDefault="00000000" w:rsidRPr="00000000" w14:paraId="0000007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0.000</w:t>
            </w:r>
          </w:p>
        </w:tc>
        <w:tc>
          <w:tcPr/>
          <w:p w:rsidR="00000000" w:rsidDel="00000000" w:rsidP="00000000" w:rsidRDefault="00000000" w:rsidRPr="00000000" w14:paraId="0000007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0.020</w:t>
            </w:r>
          </w:p>
        </w:tc>
        <w:tc>
          <w:tcPr/>
          <w:p w:rsidR="00000000" w:rsidDel="00000000" w:rsidP="00000000" w:rsidRDefault="00000000" w:rsidRPr="00000000" w14:paraId="0000007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0.053</w:t>
            </w:r>
          </w:p>
        </w:tc>
        <w:tc>
          <w:tcPr/>
          <w:p w:rsidR="00000000" w:rsidDel="00000000" w:rsidP="00000000" w:rsidRDefault="00000000" w:rsidRPr="00000000" w14:paraId="0000007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7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r>
      <w:tr>
        <w:trPr>
          <w:cantSplit w:val="0"/>
          <w:trHeight w:val="300" w:hRule="atLeast"/>
          <w:tblHeader w:val="0"/>
        </w:trPr>
        <w:tc>
          <w:tcPr/>
          <w:p w:rsidR="00000000" w:rsidDel="00000000" w:rsidP="00000000" w:rsidRDefault="00000000" w:rsidRPr="00000000" w14:paraId="0000007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Q8.19</w:t>
            </w:r>
          </w:p>
        </w:tc>
        <w:tc>
          <w:tcPr/>
          <w:p w:rsidR="00000000" w:rsidDel="00000000" w:rsidP="00000000" w:rsidRDefault="00000000" w:rsidRPr="00000000" w14:paraId="0000007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0.014</w:t>
            </w:r>
          </w:p>
        </w:tc>
        <w:tc>
          <w:tcPr/>
          <w:p w:rsidR="00000000" w:rsidDel="00000000" w:rsidP="00000000" w:rsidRDefault="00000000" w:rsidRPr="00000000" w14:paraId="0000007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0.000</w:t>
            </w:r>
          </w:p>
        </w:tc>
        <w:tc>
          <w:tcPr/>
          <w:p w:rsidR="00000000" w:rsidDel="00000000" w:rsidP="00000000" w:rsidRDefault="00000000" w:rsidRPr="00000000" w14:paraId="0000007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0.034</w:t>
            </w:r>
          </w:p>
        </w:tc>
        <w:tc>
          <w:tcPr/>
          <w:p w:rsidR="00000000" w:rsidDel="00000000" w:rsidP="00000000" w:rsidRDefault="00000000" w:rsidRPr="00000000" w14:paraId="0000007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0.091</w:t>
            </w:r>
          </w:p>
        </w:tc>
        <w:tc>
          <w:tcPr/>
          <w:p w:rsidR="00000000" w:rsidDel="00000000" w:rsidP="00000000" w:rsidRDefault="00000000" w:rsidRPr="00000000" w14:paraId="0000007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0.007</w:t>
            </w:r>
          </w:p>
        </w:tc>
        <w:tc>
          <w:tcPr/>
          <w:p w:rsidR="00000000" w:rsidDel="00000000" w:rsidP="00000000" w:rsidRDefault="00000000" w:rsidRPr="00000000" w14:paraId="0000007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0.007</w:t>
            </w:r>
          </w:p>
        </w:tc>
      </w:tr>
      <w:tr>
        <w:trPr>
          <w:cantSplit w:val="0"/>
          <w:trHeight w:val="300" w:hRule="atLeast"/>
          <w:tblHeader w:val="0"/>
        </w:trPr>
        <w:tc>
          <w:tcPr/>
          <w:p w:rsidR="00000000" w:rsidDel="00000000" w:rsidP="00000000" w:rsidRDefault="00000000" w:rsidRPr="00000000" w14:paraId="0000008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Q8.24</w:t>
            </w:r>
          </w:p>
        </w:tc>
        <w:tc>
          <w:tcPr/>
          <w:p w:rsidR="00000000" w:rsidDel="00000000" w:rsidP="00000000" w:rsidRDefault="00000000" w:rsidRPr="00000000" w14:paraId="0000008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0.017</w:t>
            </w:r>
          </w:p>
        </w:tc>
        <w:tc>
          <w:tcPr/>
          <w:p w:rsidR="00000000" w:rsidDel="00000000" w:rsidP="00000000" w:rsidRDefault="00000000" w:rsidRPr="00000000" w14:paraId="0000008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0.000</w:t>
            </w:r>
          </w:p>
        </w:tc>
        <w:tc>
          <w:tcPr/>
          <w:p w:rsidR="00000000" w:rsidDel="00000000" w:rsidP="00000000" w:rsidRDefault="00000000" w:rsidRPr="00000000" w14:paraId="0000008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0.042</w:t>
            </w:r>
          </w:p>
        </w:tc>
        <w:tc>
          <w:tcPr/>
          <w:p w:rsidR="00000000" w:rsidDel="00000000" w:rsidP="00000000" w:rsidRDefault="00000000" w:rsidRPr="00000000" w14:paraId="0000008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0.114</w:t>
            </w:r>
          </w:p>
        </w:tc>
        <w:tc>
          <w:tcPr/>
          <w:p w:rsidR="00000000" w:rsidDel="00000000" w:rsidP="00000000" w:rsidRDefault="00000000" w:rsidRPr="00000000" w14:paraId="0000008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0.009</w:t>
            </w:r>
          </w:p>
        </w:tc>
        <w:tc>
          <w:tcPr/>
          <w:p w:rsidR="00000000" w:rsidDel="00000000" w:rsidP="00000000" w:rsidRDefault="00000000" w:rsidRPr="00000000" w14:paraId="0000008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0.009</w:t>
            </w:r>
          </w:p>
        </w:tc>
      </w:tr>
      <w:tr>
        <w:trPr>
          <w:cantSplit w:val="0"/>
          <w:trHeight w:val="300" w:hRule="atLeast"/>
          <w:tblHeader w:val="0"/>
        </w:trPr>
        <w:tc>
          <w:tcPr/>
          <w:p w:rsidR="00000000" w:rsidDel="00000000" w:rsidP="00000000" w:rsidRDefault="00000000" w:rsidRPr="00000000" w14:paraId="0000008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Q8.25</w:t>
            </w:r>
          </w:p>
        </w:tc>
        <w:tc>
          <w:tcPr/>
          <w:p w:rsidR="00000000" w:rsidDel="00000000" w:rsidP="00000000" w:rsidRDefault="00000000" w:rsidRPr="00000000" w14:paraId="0000008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0.010</w:t>
            </w:r>
          </w:p>
        </w:tc>
        <w:tc>
          <w:tcPr/>
          <w:p w:rsidR="00000000" w:rsidDel="00000000" w:rsidP="00000000" w:rsidRDefault="00000000" w:rsidRPr="00000000" w14:paraId="0000008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0.000</w:t>
            </w:r>
          </w:p>
        </w:tc>
        <w:tc>
          <w:tcPr/>
          <w:p w:rsidR="00000000" w:rsidDel="00000000" w:rsidP="00000000" w:rsidRDefault="00000000" w:rsidRPr="00000000" w14:paraId="0000008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0.025</w:t>
            </w:r>
          </w:p>
        </w:tc>
        <w:tc>
          <w:tcPr/>
          <w:p w:rsidR="00000000" w:rsidDel="00000000" w:rsidP="00000000" w:rsidRDefault="00000000" w:rsidRPr="00000000" w14:paraId="0000008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0.069</w:t>
            </w:r>
          </w:p>
        </w:tc>
        <w:tc>
          <w:tcPr/>
          <w:p w:rsidR="00000000" w:rsidDel="00000000" w:rsidP="00000000" w:rsidRDefault="00000000" w:rsidRPr="00000000" w14:paraId="0000008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0.006</w:t>
            </w:r>
          </w:p>
        </w:tc>
        <w:tc>
          <w:tcPr/>
          <w:p w:rsidR="00000000" w:rsidDel="00000000" w:rsidP="00000000" w:rsidRDefault="00000000" w:rsidRPr="00000000" w14:paraId="0000008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0.005</w:t>
            </w:r>
          </w:p>
        </w:tc>
      </w:tr>
      <w:tr>
        <w:trPr>
          <w:cantSplit w:val="0"/>
          <w:trHeight w:val="300" w:hRule="atLeast"/>
          <w:tblHeader w:val="0"/>
        </w:trPr>
        <w:tc>
          <w:tcPr/>
          <w:p w:rsidR="00000000" w:rsidDel="00000000" w:rsidP="00000000" w:rsidRDefault="00000000" w:rsidRPr="00000000" w14:paraId="0000008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Q8.1</w:t>
            </w:r>
          </w:p>
        </w:tc>
        <w:tc>
          <w:tcPr/>
          <w:p w:rsidR="00000000" w:rsidDel="00000000" w:rsidP="00000000" w:rsidRDefault="00000000" w:rsidRPr="00000000" w14:paraId="0000008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0.006</w:t>
            </w:r>
          </w:p>
        </w:tc>
        <w:tc>
          <w:tcPr/>
          <w:p w:rsidR="00000000" w:rsidDel="00000000" w:rsidP="00000000" w:rsidRDefault="00000000" w:rsidRPr="00000000" w14:paraId="0000009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-0.002</w:t>
            </w:r>
          </w:p>
        </w:tc>
        <w:tc>
          <w:tcPr/>
          <w:p w:rsidR="00000000" w:rsidDel="00000000" w:rsidP="00000000" w:rsidRDefault="00000000" w:rsidRPr="00000000" w14:paraId="0000009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9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9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0.044</w:t>
            </w:r>
          </w:p>
        </w:tc>
        <w:tc>
          <w:tcPr/>
          <w:p w:rsidR="00000000" w:rsidDel="00000000" w:rsidP="00000000" w:rsidRDefault="00000000" w:rsidRPr="00000000" w14:paraId="0000009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0.002</w:t>
            </w:r>
          </w:p>
        </w:tc>
      </w:tr>
      <w:tr>
        <w:trPr>
          <w:cantSplit w:val="0"/>
          <w:trHeight w:val="300" w:hRule="atLeast"/>
          <w:tblHeader w:val="0"/>
        </w:trPr>
        <w:tc>
          <w:tcPr/>
          <w:p w:rsidR="00000000" w:rsidDel="00000000" w:rsidP="00000000" w:rsidRDefault="00000000" w:rsidRPr="00000000" w14:paraId="0000009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Q8.7</w:t>
            </w:r>
          </w:p>
        </w:tc>
        <w:tc>
          <w:tcPr/>
          <w:p w:rsidR="00000000" w:rsidDel="00000000" w:rsidP="00000000" w:rsidRDefault="00000000" w:rsidRPr="00000000" w14:paraId="0000009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0.007</w:t>
            </w:r>
          </w:p>
        </w:tc>
        <w:tc>
          <w:tcPr/>
          <w:p w:rsidR="00000000" w:rsidDel="00000000" w:rsidP="00000000" w:rsidRDefault="00000000" w:rsidRPr="00000000" w14:paraId="0000009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-0.002</w:t>
            </w:r>
          </w:p>
        </w:tc>
        <w:tc>
          <w:tcPr/>
          <w:p w:rsidR="00000000" w:rsidDel="00000000" w:rsidP="00000000" w:rsidRDefault="00000000" w:rsidRPr="00000000" w14:paraId="0000009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0.006</w:t>
            </w:r>
          </w:p>
        </w:tc>
        <w:tc>
          <w:tcPr/>
          <w:p w:rsidR="00000000" w:rsidDel="00000000" w:rsidP="00000000" w:rsidRDefault="00000000" w:rsidRPr="00000000" w14:paraId="0000009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0.005</w:t>
            </w:r>
          </w:p>
        </w:tc>
        <w:tc>
          <w:tcPr/>
          <w:p w:rsidR="00000000" w:rsidDel="00000000" w:rsidP="00000000" w:rsidRDefault="00000000" w:rsidRPr="00000000" w14:paraId="0000009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0.057</w:t>
            </w:r>
          </w:p>
        </w:tc>
        <w:tc>
          <w:tcPr/>
          <w:p w:rsidR="00000000" w:rsidDel="00000000" w:rsidP="00000000" w:rsidRDefault="00000000" w:rsidRPr="00000000" w14:paraId="0000009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0.002</w:t>
            </w:r>
          </w:p>
        </w:tc>
      </w:tr>
      <w:tr>
        <w:trPr>
          <w:cantSplit w:val="0"/>
          <w:trHeight w:val="300" w:hRule="atLeast"/>
          <w:tblHeader w:val="0"/>
        </w:trPr>
        <w:tc>
          <w:tcPr/>
          <w:p w:rsidR="00000000" w:rsidDel="00000000" w:rsidP="00000000" w:rsidRDefault="00000000" w:rsidRPr="00000000" w14:paraId="0000009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Q8.21</w:t>
            </w:r>
          </w:p>
        </w:tc>
        <w:tc>
          <w:tcPr/>
          <w:p w:rsidR="00000000" w:rsidDel="00000000" w:rsidP="00000000" w:rsidRDefault="00000000" w:rsidRPr="00000000" w14:paraId="0000009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0.009</w:t>
            </w:r>
          </w:p>
        </w:tc>
        <w:tc>
          <w:tcPr/>
          <w:p w:rsidR="00000000" w:rsidDel="00000000" w:rsidP="00000000" w:rsidRDefault="00000000" w:rsidRPr="00000000" w14:paraId="0000009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9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0.007</w:t>
            </w:r>
          </w:p>
        </w:tc>
        <w:tc>
          <w:tcPr/>
          <w:p w:rsidR="00000000" w:rsidDel="00000000" w:rsidP="00000000" w:rsidRDefault="00000000" w:rsidRPr="00000000" w14:paraId="000000A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0.006</w:t>
            </w:r>
          </w:p>
        </w:tc>
        <w:tc>
          <w:tcPr/>
          <w:p w:rsidR="00000000" w:rsidDel="00000000" w:rsidP="00000000" w:rsidRDefault="00000000" w:rsidRPr="00000000" w14:paraId="000000A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0.073</w:t>
            </w:r>
          </w:p>
        </w:tc>
        <w:tc>
          <w:tcPr/>
          <w:p w:rsidR="00000000" w:rsidDel="00000000" w:rsidP="00000000" w:rsidRDefault="00000000" w:rsidRPr="00000000" w14:paraId="000000A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r>
      <w:tr>
        <w:trPr>
          <w:cantSplit w:val="0"/>
          <w:trHeight w:val="300" w:hRule="atLeast"/>
          <w:tblHeader w:val="0"/>
        </w:trPr>
        <w:tc>
          <w:tcPr/>
          <w:p w:rsidR="00000000" w:rsidDel="00000000" w:rsidP="00000000" w:rsidRDefault="00000000" w:rsidRPr="00000000" w14:paraId="000000A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Q8.22</w:t>
            </w:r>
          </w:p>
        </w:tc>
        <w:tc>
          <w:tcPr/>
          <w:p w:rsidR="00000000" w:rsidDel="00000000" w:rsidP="00000000" w:rsidRDefault="00000000" w:rsidRPr="00000000" w14:paraId="000000A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0.011</w:t>
            </w:r>
          </w:p>
        </w:tc>
        <w:tc>
          <w:tcPr/>
          <w:p w:rsidR="00000000" w:rsidDel="00000000" w:rsidP="00000000" w:rsidRDefault="00000000" w:rsidRPr="00000000" w14:paraId="000000A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A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0.009</w:t>
            </w:r>
          </w:p>
        </w:tc>
        <w:tc>
          <w:tcPr/>
          <w:p w:rsidR="00000000" w:rsidDel="00000000" w:rsidP="00000000" w:rsidRDefault="00000000" w:rsidRPr="00000000" w14:paraId="000000A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0.007</w:t>
            </w:r>
          </w:p>
        </w:tc>
        <w:tc>
          <w:tcPr/>
          <w:p w:rsidR="00000000" w:rsidDel="00000000" w:rsidP="00000000" w:rsidRDefault="00000000" w:rsidRPr="00000000" w14:paraId="000000A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0.090</w:t>
            </w:r>
          </w:p>
        </w:tc>
        <w:tc>
          <w:tcPr/>
          <w:p w:rsidR="00000000" w:rsidDel="00000000" w:rsidP="00000000" w:rsidRDefault="00000000" w:rsidRPr="00000000" w14:paraId="000000A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r>
      <w:tr>
        <w:trPr>
          <w:cantSplit w:val="0"/>
          <w:trHeight w:val="300" w:hRule="atLeast"/>
          <w:tblHeader w:val="0"/>
        </w:trPr>
        <w:tc>
          <w:tcPr/>
          <w:p w:rsidR="00000000" w:rsidDel="00000000" w:rsidP="00000000" w:rsidRDefault="00000000" w:rsidRPr="00000000" w14:paraId="000000A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Q8.27</w:t>
            </w:r>
          </w:p>
        </w:tc>
        <w:tc>
          <w:tcPr/>
          <w:p w:rsidR="00000000" w:rsidDel="00000000" w:rsidP="00000000" w:rsidRDefault="00000000" w:rsidRPr="00000000" w14:paraId="000000A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0.011</w:t>
            </w:r>
          </w:p>
        </w:tc>
        <w:tc>
          <w:tcPr/>
          <w:p w:rsidR="00000000" w:rsidDel="00000000" w:rsidP="00000000" w:rsidRDefault="00000000" w:rsidRPr="00000000" w14:paraId="000000A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A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0.009</w:t>
            </w:r>
          </w:p>
        </w:tc>
        <w:tc>
          <w:tcPr/>
          <w:p w:rsidR="00000000" w:rsidDel="00000000" w:rsidP="00000000" w:rsidRDefault="00000000" w:rsidRPr="00000000" w14:paraId="000000A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0.007</w:t>
            </w:r>
          </w:p>
        </w:tc>
        <w:tc>
          <w:tcPr/>
          <w:p w:rsidR="00000000" w:rsidDel="00000000" w:rsidP="00000000" w:rsidRDefault="00000000" w:rsidRPr="00000000" w14:paraId="000000A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0.090</w:t>
            </w:r>
          </w:p>
        </w:tc>
        <w:tc>
          <w:tcPr/>
          <w:p w:rsidR="00000000" w:rsidDel="00000000" w:rsidP="00000000" w:rsidRDefault="00000000" w:rsidRPr="00000000" w14:paraId="000000B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r>
      <w:tr>
        <w:trPr>
          <w:cantSplit w:val="0"/>
          <w:trHeight w:val="300" w:hRule="atLeast"/>
          <w:tblHeader w:val="0"/>
        </w:trPr>
        <w:tc>
          <w:tcPr/>
          <w:p w:rsidR="00000000" w:rsidDel="00000000" w:rsidP="00000000" w:rsidRDefault="00000000" w:rsidRPr="00000000" w14:paraId="000000B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Q8.28</w:t>
            </w:r>
          </w:p>
        </w:tc>
        <w:tc>
          <w:tcPr/>
          <w:p w:rsidR="00000000" w:rsidDel="00000000" w:rsidP="00000000" w:rsidRDefault="00000000" w:rsidRPr="00000000" w14:paraId="000000B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0.016</w:t>
            </w:r>
          </w:p>
        </w:tc>
        <w:tc>
          <w:tcPr/>
          <w:p w:rsidR="00000000" w:rsidDel="00000000" w:rsidP="00000000" w:rsidRDefault="00000000" w:rsidRPr="00000000" w14:paraId="000000B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-0.005</w:t>
            </w:r>
          </w:p>
        </w:tc>
        <w:tc>
          <w:tcPr/>
          <w:p w:rsidR="00000000" w:rsidDel="00000000" w:rsidP="00000000" w:rsidRDefault="00000000" w:rsidRPr="00000000" w14:paraId="000000B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0.012</w:t>
            </w:r>
          </w:p>
        </w:tc>
        <w:tc>
          <w:tcPr/>
          <w:p w:rsidR="00000000" w:rsidDel="00000000" w:rsidP="00000000" w:rsidRDefault="00000000" w:rsidRPr="00000000" w14:paraId="000000B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0.010</w:t>
            </w:r>
          </w:p>
        </w:tc>
        <w:tc>
          <w:tcPr/>
          <w:p w:rsidR="00000000" w:rsidDel="00000000" w:rsidP="00000000" w:rsidRDefault="00000000" w:rsidRPr="00000000" w14:paraId="000000B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0.124</w:t>
            </w:r>
          </w:p>
        </w:tc>
        <w:tc>
          <w:tcPr/>
          <w:p w:rsidR="00000000" w:rsidDel="00000000" w:rsidP="00000000" w:rsidRDefault="00000000" w:rsidRPr="00000000" w14:paraId="000000B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0.005</w:t>
            </w:r>
          </w:p>
        </w:tc>
      </w:tr>
      <w:tr>
        <w:trPr>
          <w:cantSplit w:val="0"/>
          <w:trHeight w:val="300" w:hRule="atLeast"/>
          <w:tblHeader w:val="0"/>
        </w:trPr>
        <w:tc>
          <w:tcPr/>
          <w:p w:rsidR="00000000" w:rsidDel="00000000" w:rsidP="00000000" w:rsidRDefault="00000000" w:rsidRPr="00000000" w14:paraId="000000B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Q8.30</w:t>
            </w:r>
          </w:p>
        </w:tc>
        <w:tc>
          <w:tcPr/>
          <w:p w:rsidR="00000000" w:rsidDel="00000000" w:rsidP="00000000" w:rsidRDefault="00000000" w:rsidRPr="00000000" w14:paraId="000000B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0.001</w:t>
            </w:r>
          </w:p>
        </w:tc>
        <w:tc>
          <w:tcPr/>
          <w:p w:rsidR="00000000" w:rsidDel="00000000" w:rsidP="00000000" w:rsidRDefault="00000000" w:rsidRPr="00000000" w14:paraId="000000B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B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0.026</w:t>
            </w:r>
          </w:p>
        </w:tc>
        <w:tc>
          <w:tcPr/>
          <w:p w:rsidR="00000000" w:rsidDel="00000000" w:rsidP="00000000" w:rsidRDefault="00000000" w:rsidRPr="00000000" w14:paraId="000000B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0.002</w:t>
            </w:r>
          </w:p>
        </w:tc>
        <w:tc>
          <w:tcPr/>
          <w:p w:rsidR="00000000" w:rsidDel="00000000" w:rsidP="00000000" w:rsidRDefault="00000000" w:rsidRPr="00000000" w14:paraId="000000B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0.001</w:t>
            </w:r>
          </w:p>
        </w:tc>
        <w:tc>
          <w:tcPr/>
          <w:p w:rsidR="00000000" w:rsidDel="00000000" w:rsidP="00000000" w:rsidRDefault="00000000" w:rsidRPr="00000000" w14:paraId="000000B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0.065</w:t>
            </w:r>
          </w:p>
        </w:tc>
      </w:tr>
      <w:tr>
        <w:trPr>
          <w:cantSplit w:val="0"/>
          <w:trHeight w:val="300" w:hRule="atLeast"/>
          <w:tblHeader w:val="0"/>
        </w:trPr>
        <w:tc>
          <w:tcPr/>
          <w:p w:rsidR="00000000" w:rsidDel="00000000" w:rsidP="00000000" w:rsidRDefault="00000000" w:rsidRPr="00000000" w14:paraId="000000B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Q8.29</w:t>
            </w:r>
          </w:p>
        </w:tc>
        <w:tc>
          <w:tcPr/>
          <w:p w:rsidR="00000000" w:rsidDel="00000000" w:rsidP="00000000" w:rsidRDefault="00000000" w:rsidRPr="00000000" w14:paraId="000000C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0.001</w:t>
            </w:r>
          </w:p>
        </w:tc>
        <w:tc>
          <w:tcPr/>
          <w:p w:rsidR="00000000" w:rsidDel="00000000" w:rsidP="00000000" w:rsidRDefault="00000000" w:rsidRPr="00000000" w14:paraId="000000C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0.004</w:t>
            </w:r>
          </w:p>
        </w:tc>
        <w:tc>
          <w:tcPr/>
          <w:p w:rsidR="00000000" w:rsidDel="00000000" w:rsidP="00000000" w:rsidRDefault="00000000" w:rsidRPr="00000000" w14:paraId="000000C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0.034</w:t>
            </w:r>
          </w:p>
        </w:tc>
        <w:tc>
          <w:tcPr/>
          <w:p w:rsidR="00000000" w:rsidDel="00000000" w:rsidP="00000000" w:rsidRDefault="00000000" w:rsidRPr="00000000" w14:paraId="000000C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0.002</w:t>
            </w:r>
          </w:p>
        </w:tc>
        <w:tc>
          <w:tcPr/>
          <w:p w:rsidR="00000000" w:rsidDel="00000000" w:rsidP="00000000" w:rsidRDefault="00000000" w:rsidRPr="00000000" w14:paraId="000000C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0.001</w:t>
            </w:r>
          </w:p>
        </w:tc>
        <w:tc>
          <w:tcPr/>
          <w:p w:rsidR="00000000" w:rsidDel="00000000" w:rsidP="00000000" w:rsidRDefault="00000000" w:rsidRPr="00000000" w14:paraId="000000C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0.086</w:t>
            </w:r>
          </w:p>
        </w:tc>
      </w:tr>
      <w:tr>
        <w:trPr>
          <w:cantSplit w:val="0"/>
          <w:trHeight w:val="300" w:hRule="atLeast"/>
          <w:tblHeader w:val="0"/>
        </w:trPr>
        <w:tc>
          <w:tcPr/>
          <w:p w:rsidR="00000000" w:rsidDel="00000000" w:rsidP="00000000" w:rsidRDefault="00000000" w:rsidRPr="00000000" w14:paraId="000000C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Q8.16</w:t>
            </w:r>
          </w:p>
        </w:tc>
        <w:tc>
          <w:tcPr/>
          <w:p w:rsidR="00000000" w:rsidDel="00000000" w:rsidP="00000000" w:rsidRDefault="00000000" w:rsidRPr="00000000" w14:paraId="000000C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0.002</w:t>
            </w:r>
          </w:p>
        </w:tc>
        <w:tc>
          <w:tcPr/>
          <w:p w:rsidR="00000000" w:rsidDel="00000000" w:rsidP="00000000" w:rsidRDefault="00000000" w:rsidRPr="00000000" w14:paraId="000000C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0.006</w:t>
            </w:r>
          </w:p>
        </w:tc>
        <w:tc>
          <w:tcPr/>
          <w:p w:rsidR="00000000" w:rsidDel="00000000" w:rsidP="00000000" w:rsidRDefault="00000000" w:rsidRPr="00000000" w14:paraId="000000C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0.045</w:t>
            </w:r>
          </w:p>
        </w:tc>
        <w:tc>
          <w:tcPr/>
          <w:p w:rsidR="00000000" w:rsidDel="00000000" w:rsidP="00000000" w:rsidRDefault="00000000" w:rsidRPr="00000000" w14:paraId="000000C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C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0.001</w:t>
            </w:r>
          </w:p>
        </w:tc>
        <w:tc>
          <w:tcPr/>
          <w:p w:rsidR="00000000" w:rsidDel="00000000" w:rsidP="00000000" w:rsidRDefault="00000000" w:rsidRPr="00000000" w14:paraId="000000C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0.114</w:t>
            </w:r>
          </w:p>
        </w:tc>
      </w:tr>
      <w:tr>
        <w:trPr>
          <w:cantSplit w:val="0"/>
          <w:trHeight w:val="300" w:hRule="atLeast"/>
          <w:tblHeader w:val="0"/>
        </w:trPr>
        <w:tc>
          <w:tcPr/>
          <w:p w:rsidR="00000000" w:rsidDel="00000000" w:rsidP="00000000" w:rsidRDefault="00000000" w:rsidRPr="00000000" w14:paraId="000000C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Q8.10</w:t>
            </w:r>
          </w:p>
        </w:tc>
        <w:tc>
          <w:tcPr/>
          <w:p w:rsidR="00000000" w:rsidDel="00000000" w:rsidP="00000000" w:rsidRDefault="00000000" w:rsidRPr="00000000" w14:paraId="000000C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0.002</w:t>
            </w:r>
          </w:p>
        </w:tc>
        <w:tc>
          <w:tcPr/>
          <w:p w:rsidR="00000000" w:rsidDel="00000000" w:rsidP="00000000" w:rsidRDefault="00000000" w:rsidRPr="00000000" w14:paraId="000000C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0.007</w:t>
            </w:r>
          </w:p>
        </w:tc>
        <w:tc>
          <w:tcPr/>
          <w:p w:rsidR="00000000" w:rsidDel="00000000" w:rsidP="00000000" w:rsidRDefault="00000000" w:rsidRPr="00000000" w14:paraId="000000D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0.057</w:t>
            </w:r>
          </w:p>
        </w:tc>
        <w:tc>
          <w:tcPr/>
          <w:p w:rsidR="00000000" w:rsidDel="00000000" w:rsidP="00000000" w:rsidRDefault="00000000" w:rsidRPr="00000000" w14:paraId="000000D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D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0.002</w:t>
            </w:r>
          </w:p>
        </w:tc>
        <w:tc>
          <w:tcPr/>
          <w:p w:rsidR="00000000" w:rsidDel="00000000" w:rsidP="00000000" w:rsidRDefault="00000000" w:rsidRPr="00000000" w14:paraId="000000D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0.144</w:t>
            </w:r>
          </w:p>
        </w:tc>
      </w:tr>
      <w:tr>
        <w:trPr>
          <w:cantSplit w:val="0"/>
          <w:trHeight w:val="300" w:hRule="atLeast"/>
          <w:tblHeader w:val="0"/>
        </w:trPr>
        <w:tc>
          <w:tcPr/>
          <w:p w:rsidR="00000000" w:rsidDel="00000000" w:rsidP="00000000" w:rsidRDefault="00000000" w:rsidRPr="00000000" w14:paraId="000000D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Q8.9</w:t>
            </w:r>
          </w:p>
        </w:tc>
        <w:tc>
          <w:tcPr/>
          <w:p w:rsidR="00000000" w:rsidDel="00000000" w:rsidP="00000000" w:rsidRDefault="00000000" w:rsidRPr="00000000" w14:paraId="000000D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0.002</w:t>
            </w:r>
          </w:p>
        </w:tc>
        <w:tc>
          <w:tcPr/>
          <w:p w:rsidR="00000000" w:rsidDel="00000000" w:rsidP="00000000" w:rsidRDefault="00000000" w:rsidRPr="00000000" w14:paraId="000000D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0.006</w:t>
            </w:r>
          </w:p>
        </w:tc>
        <w:tc>
          <w:tcPr/>
          <w:p w:rsidR="00000000" w:rsidDel="00000000" w:rsidP="00000000" w:rsidRDefault="00000000" w:rsidRPr="00000000" w14:paraId="000000D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0.044</w:t>
            </w:r>
          </w:p>
        </w:tc>
        <w:tc>
          <w:tcPr/>
          <w:p w:rsidR="00000000" w:rsidDel="00000000" w:rsidP="00000000" w:rsidRDefault="00000000" w:rsidRPr="00000000" w14:paraId="000000D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D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0.001</w:t>
            </w:r>
          </w:p>
        </w:tc>
        <w:tc>
          <w:tcPr/>
          <w:p w:rsidR="00000000" w:rsidDel="00000000" w:rsidP="00000000" w:rsidRDefault="00000000" w:rsidRPr="00000000" w14:paraId="000000D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0.110</w:t>
            </w:r>
          </w:p>
        </w:tc>
      </w:tr>
      <w:tr>
        <w:trPr>
          <w:cantSplit w:val="0"/>
          <w:trHeight w:val="300" w:hRule="atLeast"/>
          <w:tblHeader w:val="0"/>
        </w:trPr>
        <w:tc>
          <w:tcPr/>
          <w:p w:rsidR="00000000" w:rsidDel="00000000" w:rsidP="00000000" w:rsidRDefault="00000000" w:rsidRPr="00000000" w14:paraId="000000D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Q8.6</w:t>
            </w:r>
          </w:p>
        </w:tc>
        <w:tc>
          <w:tcPr/>
          <w:p w:rsidR="00000000" w:rsidDel="00000000" w:rsidP="00000000" w:rsidRDefault="00000000" w:rsidRPr="00000000" w14:paraId="000000D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0.002</w:t>
            </w:r>
          </w:p>
        </w:tc>
        <w:tc>
          <w:tcPr/>
          <w:p w:rsidR="00000000" w:rsidDel="00000000" w:rsidP="00000000" w:rsidRDefault="00000000" w:rsidRPr="00000000" w14:paraId="000000D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0.006</w:t>
            </w:r>
          </w:p>
        </w:tc>
        <w:tc>
          <w:tcPr/>
          <w:p w:rsidR="00000000" w:rsidDel="00000000" w:rsidP="00000000" w:rsidRDefault="00000000" w:rsidRPr="00000000" w14:paraId="000000D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0.045</w:t>
            </w:r>
          </w:p>
        </w:tc>
        <w:tc>
          <w:tcPr/>
          <w:p w:rsidR="00000000" w:rsidDel="00000000" w:rsidP="00000000" w:rsidRDefault="00000000" w:rsidRPr="00000000" w14:paraId="000000D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0.003</w:t>
            </w:r>
          </w:p>
        </w:tc>
        <w:tc>
          <w:tcPr/>
          <w:p w:rsidR="00000000" w:rsidDel="00000000" w:rsidP="00000000" w:rsidRDefault="00000000" w:rsidRPr="00000000" w14:paraId="000000E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0.001</w:t>
            </w:r>
          </w:p>
        </w:tc>
        <w:tc>
          <w:tcPr/>
          <w:p w:rsidR="00000000" w:rsidDel="00000000" w:rsidP="00000000" w:rsidRDefault="00000000" w:rsidRPr="00000000" w14:paraId="000000E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0.112</w:t>
            </w:r>
          </w:p>
        </w:tc>
      </w:tr>
    </w:tbl>
    <w:p w:rsidR="00000000" w:rsidDel="00000000" w:rsidP="00000000" w:rsidRDefault="00000000" w:rsidRPr="00000000" w14:paraId="000000E2">
      <w:pPr>
        <w:spacing w:line="276" w:lineRule="auto"/>
        <w:jc w:val="both"/>
        <w:rPr/>
      </w:pPr>
      <w:r w:rsidDel="00000000" w:rsidR="00000000" w:rsidRPr="00000000">
        <w:rPr>
          <w:rFonts w:ascii="Times New Roman" w:cs="Times New Roman" w:eastAsia="Times New Roman" w:hAnsi="Times New Roman"/>
          <w:b w:val="1"/>
          <w:sz w:val="24"/>
          <w:szCs w:val="24"/>
          <w:highlight w:val="white"/>
          <w:rtl w:val="0"/>
        </w:rPr>
        <w:t xml:space="preserve">S4 Table:</w:t>
      </w:r>
      <w:r w:rsidDel="00000000" w:rsidR="00000000" w:rsidRPr="00000000">
        <w:rPr>
          <w:rFonts w:ascii="Times New Roman" w:cs="Times New Roman" w:eastAsia="Times New Roman" w:hAnsi="Times New Roman"/>
          <w:sz w:val="24"/>
          <w:szCs w:val="24"/>
          <w:highlight w:val="white"/>
          <w:rtl w:val="0"/>
        </w:rPr>
        <w:t xml:space="preserve"> CFA Factor loadings for the DOSPERT survey. DOSPERT question numbers are given in the first column (Q8 is risk perception) and the factor loadings given under the six DOSPERT dimension headings.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