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6BE2" w14:textId="77777777" w:rsidR="00105F15" w:rsidRPr="003131CD" w:rsidRDefault="00105F15" w:rsidP="00105F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553">
        <w:rPr>
          <w:rFonts w:ascii="Arial" w:hAnsi="Arial" w:cs="Arial"/>
          <w:b/>
          <w:bCs/>
          <w:sz w:val="24"/>
          <w:szCs w:val="24"/>
          <w:lang w:val="en-US"/>
        </w:rPr>
        <w:t xml:space="preserve">Metabolomics Analysis Identifies Glutamic acid and Cystine imbalances in COVID-19 Patients Without Comorbid Conditions. </w:t>
      </w:r>
      <w:r w:rsidRPr="00542553">
        <w:rPr>
          <w:rFonts w:ascii="Arial" w:hAnsi="Arial" w:cs="Arial"/>
          <w:b/>
          <w:bCs/>
          <w:sz w:val="24"/>
          <w:szCs w:val="24"/>
        </w:rPr>
        <w:t>Implications on Redox Homeostasis and COVID-19 Pathophysiology</w:t>
      </w:r>
    </w:p>
    <w:p w14:paraId="59418F4C" w14:textId="77777777" w:rsidR="00105F15" w:rsidRPr="00542553" w:rsidRDefault="00105F15" w:rsidP="00105F15">
      <w:pPr>
        <w:jc w:val="center"/>
        <w:rPr>
          <w:rFonts w:ascii="Arial" w:hAnsi="Arial" w:cs="Arial"/>
          <w:lang w:val="es-ES"/>
        </w:rPr>
      </w:pPr>
      <w:r w:rsidRPr="00DB434D">
        <w:rPr>
          <w:rFonts w:ascii="Arial" w:hAnsi="Arial" w:cs="Arial"/>
          <w:lang w:val="es-ES"/>
        </w:rPr>
        <w:t>José C. Páez-Franco, José L. Maravillas-Montero, Nancy R. Mejía-Domínguez, Jiram Torres-Ruiz, Karla M. Tamez-Torres, Alfredo Pérez-Fragoso</w:t>
      </w:r>
      <w:r w:rsidRPr="00DB434D">
        <w:rPr>
          <w:rFonts w:ascii="Arial" w:hAnsi="Arial" w:cs="Arial"/>
          <w:vertAlign w:val="superscript"/>
          <w:lang w:val="es-ES"/>
        </w:rPr>
        <w:t>3</w:t>
      </w:r>
      <w:r w:rsidRPr="00DB434D">
        <w:rPr>
          <w:rFonts w:ascii="Arial" w:hAnsi="Arial" w:cs="Arial"/>
          <w:lang w:val="es-ES"/>
        </w:rPr>
        <w:t xml:space="preserve"> Juan Manuel Germán-Acacio</w:t>
      </w:r>
      <w:r w:rsidRPr="00DB434D">
        <w:rPr>
          <w:rFonts w:ascii="Arial" w:hAnsi="Arial" w:cs="Arial"/>
          <w:vertAlign w:val="superscript"/>
          <w:lang w:val="es-ES"/>
        </w:rPr>
        <w:t>1</w:t>
      </w:r>
      <w:r w:rsidRPr="00DB434D">
        <w:rPr>
          <w:rFonts w:ascii="Arial" w:hAnsi="Arial" w:cs="Arial"/>
          <w:lang w:val="es-ES"/>
        </w:rPr>
        <w:t>, Alfredo Ponce-de-León</w:t>
      </w:r>
      <w:r w:rsidRPr="00DB434D">
        <w:rPr>
          <w:rFonts w:ascii="Arial" w:hAnsi="Arial" w:cs="Arial"/>
          <w:vertAlign w:val="superscript"/>
          <w:lang w:val="es-ES"/>
        </w:rPr>
        <w:t>4</w:t>
      </w:r>
      <w:r w:rsidRPr="00DB434D">
        <w:rPr>
          <w:rFonts w:ascii="Arial" w:hAnsi="Arial" w:cs="Arial"/>
          <w:lang w:val="es-ES"/>
        </w:rPr>
        <w:t>, Diana Gómez-Martín</w:t>
      </w:r>
      <w:r w:rsidRPr="00DB434D">
        <w:rPr>
          <w:rFonts w:ascii="Arial" w:hAnsi="Arial" w:cs="Arial"/>
          <w:vertAlign w:val="superscript"/>
          <w:lang w:val="es-ES"/>
        </w:rPr>
        <w:t>3</w:t>
      </w:r>
      <w:r w:rsidRPr="00DB434D">
        <w:rPr>
          <w:rFonts w:ascii="Arial" w:hAnsi="Arial" w:cs="Arial"/>
          <w:lang w:val="es-ES"/>
        </w:rPr>
        <w:t>, and Alfredo Ulloa-Aguirre</w:t>
      </w:r>
    </w:p>
    <w:p w14:paraId="43233A6A" w14:textId="77777777" w:rsidR="00105F15" w:rsidRPr="00542553" w:rsidRDefault="00105F15" w:rsidP="00105F15">
      <w:pPr>
        <w:jc w:val="center"/>
        <w:rPr>
          <w:b/>
          <w:bCs/>
          <w:sz w:val="28"/>
          <w:szCs w:val="28"/>
          <w:lang w:val="en-US"/>
        </w:rPr>
      </w:pPr>
      <w:r w:rsidRPr="00542553">
        <w:rPr>
          <w:b/>
          <w:bCs/>
          <w:sz w:val="28"/>
          <w:szCs w:val="28"/>
          <w:lang w:val="en-US"/>
        </w:rPr>
        <w:t>Supplementary information</w:t>
      </w:r>
      <w:r>
        <w:rPr>
          <w:b/>
          <w:bCs/>
          <w:sz w:val="28"/>
          <w:szCs w:val="28"/>
          <w:lang w:val="en-US"/>
        </w:rPr>
        <w:t xml:space="preserve">, S1 Figure </w:t>
      </w:r>
    </w:p>
    <w:p w14:paraId="3984CC40" w14:textId="77777777" w:rsidR="00105F15" w:rsidRDefault="00105F15" w:rsidP="00105F15">
      <w:pPr>
        <w:jc w:val="center"/>
        <w:rPr>
          <w:lang w:val="en-US"/>
        </w:rPr>
      </w:pPr>
      <w:r w:rsidRPr="00777EED">
        <w:rPr>
          <w:noProof/>
        </w:rPr>
        <w:drawing>
          <wp:inline distT="0" distB="0" distL="0" distR="0" wp14:anchorId="2D25B0D1" wp14:editId="19FD05AA">
            <wp:extent cx="5612130" cy="5612130"/>
            <wp:effectExtent l="0" t="0" r="7620" b="7620"/>
            <wp:docPr id="4098" name="Picture 2" descr="PCAScore2DImage">
              <a:extLst xmlns:a="http://schemas.openxmlformats.org/drawingml/2006/main">
                <a:ext uri="{FF2B5EF4-FFF2-40B4-BE49-F238E27FC236}">
                  <a16:creationId xmlns:a16="http://schemas.microsoft.com/office/drawing/2014/main" id="{41C453F5-17CB-4202-9C63-1BC68673A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CAScore2DImage">
                      <a:extLst>
                        <a:ext uri="{FF2B5EF4-FFF2-40B4-BE49-F238E27FC236}">
                          <a16:creationId xmlns:a16="http://schemas.microsoft.com/office/drawing/2014/main" id="{41C453F5-17CB-4202-9C63-1BC68673A7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C81A0" w14:textId="77777777" w:rsidR="00105F15" w:rsidRPr="003131CD" w:rsidRDefault="00105F15" w:rsidP="00105F15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Hlk96421492"/>
      <w:r w:rsidRPr="003131CD">
        <w:rPr>
          <w:rFonts w:ascii="Arial" w:hAnsi="Arial" w:cs="Arial"/>
          <w:sz w:val="24"/>
          <w:szCs w:val="24"/>
          <w:lang w:val="en-US"/>
        </w:rPr>
        <w:t>S1 Figure. Principal component analysis of all patients included in the analysis. Pooled samples (blue intense) were used as a QC and shows a compact well-defined cluster, ensuring a good reproducibility of our GC/MS analysis.</w:t>
      </w:r>
      <w:bookmarkEnd w:id="0"/>
    </w:p>
    <w:p w14:paraId="79F98541" w14:textId="3FB8DA10" w:rsidR="00816632" w:rsidRPr="00105F15" w:rsidRDefault="00816632" w:rsidP="00105F15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816632" w:rsidRPr="00105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5"/>
    <w:rsid w:val="0008271E"/>
    <w:rsid w:val="000B6C31"/>
    <w:rsid w:val="000D04B8"/>
    <w:rsid w:val="00105F15"/>
    <w:rsid w:val="00132F10"/>
    <w:rsid w:val="00244E21"/>
    <w:rsid w:val="002A784D"/>
    <w:rsid w:val="00463763"/>
    <w:rsid w:val="00475A26"/>
    <w:rsid w:val="005F7A82"/>
    <w:rsid w:val="006A454B"/>
    <w:rsid w:val="006A609F"/>
    <w:rsid w:val="006E5E96"/>
    <w:rsid w:val="00721942"/>
    <w:rsid w:val="00761D82"/>
    <w:rsid w:val="00771BE1"/>
    <w:rsid w:val="00816632"/>
    <w:rsid w:val="00825AB2"/>
    <w:rsid w:val="008E3212"/>
    <w:rsid w:val="008F5DEE"/>
    <w:rsid w:val="0094445E"/>
    <w:rsid w:val="00967F29"/>
    <w:rsid w:val="009D667A"/>
    <w:rsid w:val="00A02A9E"/>
    <w:rsid w:val="00A02F94"/>
    <w:rsid w:val="00AB51DB"/>
    <w:rsid w:val="00B65711"/>
    <w:rsid w:val="00BD3B4B"/>
    <w:rsid w:val="00C2104E"/>
    <w:rsid w:val="00CA082F"/>
    <w:rsid w:val="00CA7E7D"/>
    <w:rsid w:val="00D051B1"/>
    <w:rsid w:val="00EE4305"/>
    <w:rsid w:val="00EF581D"/>
    <w:rsid w:val="00F45FAA"/>
    <w:rsid w:val="00F52869"/>
    <w:rsid w:val="00F821AE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BC4AC"/>
  <w15:chartTrackingRefBased/>
  <w15:docId w15:val="{477961B7-BE19-6541-A7AB-7085582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15"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Alfredo Ulloa Aguirre</dc:creator>
  <cp:keywords/>
  <dc:description/>
  <cp:lastModifiedBy>Dr. Alfredo Ulloa Aguirre</cp:lastModifiedBy>
  <cp:revision>1</cp:revision>
  <dcterms:created xsi:type="dcterms:W3CDTF">2022-09-08T17:07:00Z</dcterms:created>
  <dcterms:modified xsi:type="dcterms:W3CDTF">2022-09-08T17:18:00Z</dcterms:modified>
</cp:coreProperties>
</file>