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D4C" w:rsidRPr="00661BEA" w:rsidRDefault="00016D4C" w:rsidP="00016D4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S1 </w:t>
      </w:r>
      <w:r w:rsidRPr="00661BEA">
        <w:rPr>
          <w:rFonts w:ascii="Times New Roman" w:hAnsi="Times New Roman" w:cs="Times New Roman"/>
          <w:b/>
          <w:bCs/>
          <w:sz w:val="32"/>
          <w:szCs w:val="32"/>
          <w:lang w:val="en-GB"/>
        </w:rPr>
        <w:t>Appendix</w:t>
      </w:r>
    </w:p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661BEA">
        <w:rPr>
          <w:rFonts w:ascii="Times New Roman" w:hAnsi="Times New Roman" w:cs="Times New Roman"/>
          <w:b/>
          <w:bCs/>
          <w:lang w:val="en-GB"/>
        </w:rPr>
        <w:t xml:space="preserve">Table 1A </w:t>
      </w:r>
      <w:r w:rsidRPr="00661BEA">
        <w:rPr>
          <w:rFonts w:ascii="Times New Roman" w:hAnsi="Times New Roman" w:cs="Times New Roman"/>
          <w:lang w:val="en-GB"/>
        </w:rPr>
        <w:t>Associations between multimorbidity and depression among older adults: Logistic regression models (</w:t>
      </w:r>
      <w:r w:rsidRPr="000D6A2E">
        <w:rPr>
          <w:rFonts w:ascii="Times New Roman" w:hAnsi="Times New Roman" w:cs="Times New Roman"/>
          <w:lang w:val="en-GB"/>
        </w:rPr>
        <w:t>based on total sample)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070"/>
        <w:gridCol w:w="1440"/>
        <w:gridCol w:w="866"/>
        <w:gridCol w:w="1008"/>
        <w:gridCol w:w="866"/>
        <w:gridCol w:w="1040"/>
        <w:gridCol w:w="866"/>
        <w:gridCol w:w="1024"/>
      </w:tblGrid>
      <w:tr w:rsidR="00016D4C" w:rsidRPr="00661BEA" w:rsidTr="000D6A2E">
        <w:trPr>
          <w:trHeight w:val="315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Model 1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3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Multimorbidity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1.28***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1.13-1.44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1.43***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1.27-1.61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1.12-1.45</w:t>
            </w:r>
          </w:p>
        </w:tc>
      </w:tr>
      <w:tr w:rsidR="00016D4C" w:rsidRPr="00661BEA" w:rsidTr="000D6A2E">
        <w:trPr>
          <w:trHeight w:val="300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Sociodemographic variables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60-69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70-79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0.90-1.12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1.17*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0.99-1.39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over 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0.87-1.18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0.9-1.27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0.9-1.12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0.88-1.12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0.98-1.27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0.87-1.17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Education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 than 5 years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0.83*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0.71-0.96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0.81*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0.69-0.96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 years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0.74***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0.64-0.86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0.83*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0.7-0.97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or more years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0.58***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0.47-0.71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0.73**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0.59-0.89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Currently in union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 in union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1.29***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1.16-1.44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1.17-1.46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Caste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SC/ST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1.17*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1.04-1.33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0.97-1.27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0.95-1.21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0.88-1.13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Hindu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1.39***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1.18-1.63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1.21-1.68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Muslim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1.36**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1.1-1.67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1.49***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1.2-1.85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MPCE Quintile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0.89-1.18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0.96-1.21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0.95-1.18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0.91-1.22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Functional health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ADL disability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1.26-1.61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IADL disability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1.11-1.39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Poor sleep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2.08***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1.88-2.3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0.97-1.17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SRH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1.49-1.85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Behavioural health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1.17*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1.01-1.35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Alcohol 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0.86-1.3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Physical inactivity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1.11*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0.98-1.25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1.56**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1.18-2.07</w:t>
            </w:r>
          </w:p>
        </w:tc>
      </w:tr>
      <w:tr w:rsidR="00016D4C" w:rsidRPr="00661BEA" w:rsidTr="000D6A2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Pseudo R</w:t>
            </w: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0.043</w:t>
            </w:r>
          </w:p>
        </w:tc>
      </w:tr>
    </w:tbl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</w:rPr>
        <w:t>%: Percentage;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UOR: Unadjusted Odds Ratio; </w:t>
      </w:r>
      <w:r w:rsidRPr="00661BEA">
        <w:rPr>
          <w:rFonts w:ascii="Times New Roman" w:hAnsi="Times New Roman" w:cs="Times New Roman"/>
          <w:i/>
          <w:iCs/>
          <w:sz w:val="20"/>
          <w:szCs w:val="20"/>
        </w:rPr>
        <w:t xml:space="preserve">AOR: Adjusted Odds Ratio; 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CI: Confidence interval; Pseudo R</w:t>
      </w:r>
      <w:r w:rsidRPr="00661BEA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2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: Measure of model fitting on the same data, predicting the same outcome. 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1: Unadjusted model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2: Adjusted for age, gender, marital status, residence, education level, religion, caste, MPCE quintile.</w:t>
      </w:r>
    </w:p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3: Adjusted for Model 2, ADL disability, IADL disability, poor sleep, pain, SRH, currently smoking, alcohol use, Physical Inactivity, and obesity.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*p &lt; 0.05; **p &lt; 0.005; ***p &lt; 0.001</w:t>
      </w:r>
    </w:p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661BEA">
        <w:rPr>
          <w:rFonts w:ascii="Times New Roman" w:hAnsi="Times New Roman" w:cs="Times New Roman"/>
          <w:b/>
          <w:bCs/>
          <w:lang w:val="en-GB"/>
        </w:rPr>
        <w:t xml:space="preserve">Table 1B </w:t>
      </w:r>
      <w:r w:rsidRPr="00661BEA">
        <w:rPr>
          <w:rFonts w:ascii="Times New Roman" w:hAnsi="Times New Roman" w:cs="Times New Roman"/>
          <w:lang w:val="en-GB"/>
        </w:rPr>
        <w:t>Associations between multimorbidity and depression among older adults: Logistic regression models (</w:t>
      </w:r>
      <w:r w:rsidRPr="000D6A2E">
        <w:rPr>
          <w:rFonts w:ascii="Times New Roman" w:hAnsi="Times New Roman" w:cs="Times New Roman"/>
          <w:lang w:val="en-GB"/>
        </w:rPr>
        <w:t>men)</w:t>
      </w:r>
    </w:p>
    <w:tbl>
      <w:tblPr>
        <w:tblW w:w="9377" w:type="dxa"/>
        <w:tblLook w:val="04A0" w:firstRow="1" w:lastRow="0" w:firstColumn="1" w:lastColumn="0" w:noHBand="0" w:noVBand="1"/>
      </w:tblPr>
      <w:tblGrid>
        <w:gridCol w:w="2160"/>
        <w:gridCol w:w="1007"/>
        <w:gridCol w:w="884"/>
        <w:gridCol w:w="1036"/>
        <w:gridCol w:w="1033"/>
        <w:gridCol w:w="1037"/>
        <w:gridCol w:w="1183"/>
        <w:gridCol w:w="1037"/>
      </w:tblGrid>
      <w:tr w:rsidR="00016D4C" w:rsidRPr="00661BEA" w:rsidTr="000D6A2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Model 1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3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Multimorbidity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1.35***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1.15-1.58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1.54***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1.30-1.82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1.40***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1.15-1.69</w:t>
            </w:r>
          </w:p>
        </w:tc>
      </w:tr>
      <w:tr w:rsidR="00016D4C" w:rsidRPr="00661BEA" w:rsidTr="000D6A2E">
        <w:trPr>
          <w:trHeight w:val="300"/>
        </w:trPr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Sociodemographic variables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60-69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70-79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0.81-1.29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1.31*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1.02-1.69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over 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0.78-1.24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0.89-1.5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0.83-1.18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0.73-1.12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Education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 than 5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0.76-1.14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0.73-1.12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 years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0.79**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0.67-0.94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0.85*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0.7-1.02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or more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0.53***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0.43-0.66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0.63***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0.49-0.8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Currently in union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 in union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1.31**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1.12-1.53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1.35***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1.14-1.61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Caste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SC/ST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1.26*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1.05-1.51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0.93-1.37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0.91-1.26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0.82-1.18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Hindu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1.80***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1.42-2.29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1.77**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1.38-2.28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Muslim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1.66**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1.22-2.27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1.76***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1.27-2.45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MPCE Quintile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Rich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0.87-1.17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0.91-1.25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Poor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0.85-1.28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0.89-1.41</w:t>
            </w:r>
          </w:p>
        </w:tc>
      </w:tr>
      <w:tr w:rsidR="00016D4C" w:rsidRPr="00661BEA" w:rsidTr="000D6A2E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Functional health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ADL disability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1.09-1.6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IADL disability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1.26**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1.08-1.47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Poor sleep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1.97***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1.7-2.28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Pain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0.87-1.16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SRH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Poor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1.54***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1.31-1.8</w:t>
            </w:r>
          </w:p>
        </w:tc>
      </w:tr>
      <w:tr w:rsidR="00016D4C" w:rsidRPr="00661BEA" w:rsidTr="000D6A2E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Behavioural health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1.16*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0.99-1.37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Alcohol use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0.86-1.35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Physical inactivity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0.85-1.17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2.29***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1.48-3.53</w:t>
            </w:r>
          </w:p>
        </w:tc>
      </w:tr>
      <w:tr w:rsidR="00016D4C" w:rsidRPr="00661BEA" w:rsidTr="000D6A2E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Pseudo R2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0.020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0.043</w:t>
            </w:r>
          </w:p>
        </w:tc>
      </w:tr>
    </w:tbl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</w:rPr>
        <w:t>%: Percentage;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UOR: Unadjusted Odds Ratio; </w:t>
      </w:r>
      <w:r w:rsidRPr="00661BEA">
        <w:rPr>
          <w:rFonts w:ascii="Times New Roman" w:hAnsi="Times New Roman" w:cs="Times New Roman"/>
          <w:i/>
          <w:iCs/>
          <w:sz w:val="20"/>
          <w:szCs w:val="20"/>
        </w:rPr>
        <w:t xml:space="preserve">AOR: Adjusted Odds Ratio; 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CI: Confidence interval; Pseudo R</w:t>
      </w:r>
      <w:r w:rsidRPr="00661BEA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2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: Measure of model fitting on the same data, predicting the same outcome. 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1: Unadjusted model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2: Adjusted for age, marital status, residence, education level, religion, caste, MPCE quintile.</w:t>
      </w:r>
    </w:p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3: Adjusted for Model 2, ADL disability, IADL disability, poor sleep, pain, SRH, currently smoking, alcohol use, Physical Inactivity, and obesity.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*p &lt; 0.05; **p &lt; 0.005; ***p &lt; 0.001</w:t>
      </w:r>
    </w:p>
    <w:p w:rsidR="00016D4C" w:rsidRPr="00661BEA" w:rsidRDefault="00016D4C" w:rsidP="00016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661BEA">
        <w:rPr>
          <w:rFonts w:ascii="Times New Roman" w:hAnsi="Times New Roman" w:cs="Times New Roman"/>
          <w:b/>
          <w:bCs/>
          <w:lang w:val="en-GB"/>
        </w:rPr>
        <w:lastRenderedPageBreak/>
        <w:t xml:space="preserve">Table 1C </w:t>
      </w:r>
      <w:r w:rsidRPr="00661BEA">
        <w:rPr>
          <w:rFonts w:ascii="Times New Roman" w:hAnsi="Times New Roman" w:cs="Times New Roman"/>
          <w:lang w:val="en-GB"/>
        </w:rPr>
        <w:t>Associations between multimorbidity and depression among older adults: Logistic regression models (wo</w:t>
      </w:r>
      <w:r w:rsidRPr="000D6A2E">
        <w:rPr>
          <w:rFonts w:ascii="Times New Roman" w:hAnsi="Times New Roman" w:cs="Times New Roman"/>
          <w:lang w:val="en-GB"/>
        </w:rPr>
        <w:t>men)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2160"/>
        <w:gridCol w:w="1170"/>
        <w:gridCol w:w="885"/>
        <w:gridCol w:w="1185"/>
        <w:gridCol w:w="884"/>
        <w:gridCol w:w="1276"/>
        <w:gridCol w:w="884"/>
        <w:gridCol w:w="1036"/>
      </w:tblGrid>
      <w:tr w:rsidR="00016D4C" w:rsidRPr="00661BEA" w:rsidTr="000D6A2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Model 1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Multimorbidity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16D4C" w:rsidRPr="00661BEA" w:rsidTr="000D6A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1.21***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1.01-1.44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1.36***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1.16-1.59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1.19*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1.00-1.41</w:t>
            </w:r>
          </w:p>
        </w:tc>
      </w:tr>
      <w:tr w:rsidR="00016D4C" w:rsidRPr="00661BEA" w:rsidTr="000D6A2E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Sociodemographic variables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60-69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70-79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0.79-1.18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0.84-1.33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Aged over 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0.81-1.22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0.79-1.22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1.01-1.46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0.91-1.35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Education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 than 5 years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0.72**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0.58-0.9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0.72**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0.57-0.91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5-9 years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0.68**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0.52-0.9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0.62-1.08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or more years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0.43-1.17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0.66-1.52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Currently in union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 in union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1.30***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1.13-1.5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1.29**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1.11-1.49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Caste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0.92-1.30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0.9-1.3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0.89-1.26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0.85-1.19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Hindu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0.94-1.45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0.98-1.52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Muslim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0.9-1.58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1-1.79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MPCE Quintile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0.94-1.27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0.92-1.27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0.84-1.21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0.84-1.19</w:t>
            </w:r>
          </w:p>
        </w:tc>
      </w:tr>
      <w:tr w:rsidR="00016D4C" w:rsidRPr="00661BEA" w:rsidTr="000D6A2E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Functional health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ADL disability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1.50***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1.27-1.75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IADL disability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1.24**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1.06-1.45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Poor sleep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2.17***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1.91-2.48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Pain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0.99-1.27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SRH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1.75***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1.52-2.02</w:t>
            </w:r>
          </w:p>
        </w:tc>
      </w:tr>
      <w:tr w:rsidR="00016D4C" w:rsidRPr="00661BEA" w:rsidTr="000D6A2E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Behavioural health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0.82-1.35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Alcohol use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0.64-1.28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Physical inactivity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1.23*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1.03-1.48</w:t>
            </w: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661BEA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D4C" w:rsidRPr="00661BEA" w:rsidTr="000D6A2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1.44**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1.02-2.03</w:t>
            </w:r>
          </w:p>
        </w:tc>
      </w:tr>
      <w:tr w:rsidR="00016D4C" w:rsidRPr="00661BEA" w:rsidTr="000D6A2E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Pseudo R2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D4C" w:rsidRPr="000D6A2E" w:rsidRDefault="00016D4C" w:rsidP="000D6A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6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0.045</w:t>
            </w:r>
          </w:p>
        </w:tc>
      </w:tr>
    </w:tbl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</w:rPr>
        <w:t>%: Percentage;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UOR: Unadjusted Odds Ratio; </w:t>
      </w:r>
      <w:r w:rsidRPr="00661BEA">
        <w:rPr>
          <w:rFonts w:ascii="Times New Roman" w:hAnsi="Times New Roman" w:cs="Times New Roman"/>
          <w:i/>
          <w:iCs/>
          <w:sz w:val="20"/>
          <w:szCs w:val="20"/>
        </w:rPr>
        <w:t xml:space="preserve">AOR: Adjusted Odds Ratio; 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CI: Confidence interval; Pseudo R</w:t>
      </w:r>
      <w:r w:rsidRPr="00661BEA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/>
        </w:rPr>
        <w:t>2</w:t>
      </w: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: Measure of model fitting on the same data, predicting the same outcome. 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1: Unadjusted model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2: Adjusted for age, marital status, residence, education level, religion, caste, MPCE quintile.</w:t>
      </w:r>
    </w:p>
    <w:p w:rsidR="00016D4C" w:rsidRPr="00661BEA" w:rsidRDefault="00016D4C" w:rsidP="00016D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Model 3: Adjusted for Model 2, ADL disability, IADL disability, poor sleep, pain, SRH, currently smoking, alcohol use, Physical Inactivity, and obesity.</w:t>
      </w:r>
    </w:p>
    <w:p w:rsidR="00016D4C" w:rsidRPr="00661BEA" w:rsidRDefault="00016D4C" w:rsidP="00016D4C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BEA">
        <w:rPr>
          <w:rFonts w:ascii="Times New Roman" w:hAnsi="Times New Roman" w:cs="Times New Roman"/>
          <w:i/>
          <w:iCs/>
          <w:sz w:val="20"/>
          <w:szCs w:val="20"/>
          <w:lang w:val="en-GB"/>
        </w:rPr>
        <w:t>*p &lt; 0.05; **p &lt; 0.005; ***p &lt; 0.001</w:t>
      </w:r>
    </w:p>
    <w:p w:rsidR="008D785D" w:rsidRDefault="008D785D"/>
    <w:sectPr w:rsidR="008D785D" w:rsidSect="000D6A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BEA" w:rsidRDefault="0001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34F9" w:rsidRDefault="00016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BEA" w:rsidRDefault="00016D4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BEA" w:rsidRDefault="0001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BEA" w:rsidRDefault="00016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BEA" w:rsidRDefault="00016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17DD"/>
    <w:multiLevelType w:val="hybridMultilevel"/>
    <w:tmpl w:val="29A4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234"/>
    <w:multiLevelType w:val="hybridMultilevel"/>
    <w:tmpl w:val="98A80732"/>
    <w:lvl w:ilvl="0" w:tplc="96002B6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0D6B"/>
    <w:multiLevelType w:val="multilevel"/>
    <w:tmpl w:val="FE74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E76C5"/>
    <w:multiLevelType w:val="hybridMultilevel"/>
    <w:tmpl w:val="8AB0F250"/>
    <w:lvl w:ilvl="0" w:tplc="841228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1410"/>
    <w:multiLevelType w:val="hybridMultilevel"/>
    <w:tmpl w:val="988CC19C"/>
    <w:lvl w:ilvl="0" w:tplc="BE543CB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C50"/>
    <w:multiLevelType w:val="multilevel"/>
    <w:tmpl w:val="9456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894578">
    <w:abstractNumId w:val="1"/>
  </w:num>
  <w:num w:numId="2" w16cid:durableId="1570772379">
    <w:abstractNumId w:val="3"/>
  </w:num>
  <w:num w:numId="3" w16cid:durableId="13962219">
    <w:abstractNumId w:val="4"/>
  </w:num>
  <w:num w:numId="4" w16cid:durableId="1991788243">
    <w:abstractNumId w:val="0"/>
  </w:num>
  <w:num w:numId="5" w16cid:durableId="1279488737">
    <w:abstractNumId w:val="2"/>
  </w:num>
  <w:num w:numId="6" w16cid:durableId="28263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4C"/>
    <w:rsid w:val="00016D4C"/>
    <w:rsid w:val="008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9E94"/>
  <w15:chartTrackingRefBased/>
  <w15:docId w15:val="{0BD6AFB1-11D4-480C-8FC7-791478A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D4C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4C"/>
    <w:rPr>
      <w:b/>
      <w:bCs/>
      <w:sz w:val="20"/>
      <w:szCs w:val="20"/>
      <w:lang w:val="en-IN"/>
    </w:rPr>
  </w:style>
  <w:style w:type="character" w:customStyle="1" w:styleId="mjxp-mi">
    <w:name w:val="mjxp-mi"/>
    <w:basedOn w:val="DefaultParagraphFont"/>
    <w:rsid w:val="00016D4C"/>
  </w:style>
  <w:style w:type="character" w:customStyle="1" w:styleId="mjxp-mo">
    <w:name w:val="mjxp-mo"/>
    <w:basedOn w:val="DefaultParagraphFont"/>
    <w:rsid w:val="00016D4C"/>
  </w:style>
  <w:style w:type="character" w:customStyle="1" w:styleId="mjxp-largeop">
    <w:name w:val="mjxp-largeop"/>
    <w:basedOn w:val="DefaultParagraphFont"/>
    <w:rsid w:val="00016D4C"/>
  </w:style>
  <w:style w:type="character" w:customStyle="1" w:styleId="mjxp-mn">
    <w:name w:val="mjxp-mn"/>
    <w:basedOn w:val="DefaultParagraphFont"/>
    <w:rsid w:val="00016D4C"/>
  </w:style>
  <w:style w:type="character" w:styleId="Hyperlink">
    <w:name w:val="Hyperlink"/>
    <w:basedOn w:val="DefaultParagraphFont"/>
    <w:uiPriority w:val="99"/>
    <w:unhideWhenUsed/>
    <w:rsid w:val="00016D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D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D4C"/>
    <w:pPr>
      <w:ind w:left="720"/>
      <w:contextualSpacing/>
    </w:pPr>
  </w:style>
  <w:style w:type="paragraph" w:styleId="Revision">
    <w:name w:val="Revision"/>
    <w:hidden/>
    <w:uiPriority w:val="99"/>
    <w:semiHidden/>
    <w:rsid w:val="00016D4C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4C"/>
    <w:rPr>
      <w:rFonts w:ascii="Segoe UI" w:hAnsi="Segoe UI" w:cs="Segoe UI"/>
      <w:sz w:val="18"/>
      <w:szCs w:val="18"/>
      <w:lang w:val="en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D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4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1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4C"/>
    <w:rPr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016D4C"/>
  </w:style>
  <w:style w:type="character" w:customStyle="1" w:styleId="cit-auth">
    <w:name w:val="cit-auth"/>
    <w:basedOn w:val="DefaultParagraphFont"/>
    <w:rsid w:val="00016D4C"/>
  </w:style>
  <w:style w:type="character" w:customStyle="1" w:styleId="cit-name-surname">
    <w:name w:val="cit-name-surname"/>
    <w:basedOn w:val="DefaultParagraphFont"/>
    <w:rsid w:val="00016D4C"/>
  </w:style>
  <w:style w:type="character" w:customStyle="1" w:styleId="cit-name-given-names">
    <w:name w:val="cit-name-given-names"/>
    <w:basedOn w:val="DefaultParagraphFont"/>
    <w:rsid w:val="00016D4C"/>
  </w:style>
  <w:style w:type="character" w:customStyle="1" w:styleId="cit-article-title">
    <w:name w:val="cit-article-title"/>
    <w:basedOn w:val="DefaultParagraphFont"/>
    <w:rsid w:val="00016D4C"/>
  </w:style>
  <w:style w:type="character" w:customStyle="1" w:styleId="cit-pub-date">
    <w:name w:val="cit-pub-date"/>
    <w:basedOn w:val="DefaultParagraphFont"/>
    <w:rsid w:val="00016D4C"/>
  </w:style>
  <w:style w:type="character" w:customStyle="1" w:styleId="cit-month">
    <w:name w:val="cit-month"/>
    <w:basedOn w:val="DefaultParagraphFont"/>
    <w:rsid w:val="00016D4C"/>
  </w:style>
  <w:style w:type="character" w:customStyle="1" w:styleId="cit-date-in-citation">
    <w:name w:val="cit-date-in-citation"/>
    <w:basedOn w:val="DefaultParagraphFont"/>
    <w:rsid w:val="00016D4C"/>
  </w:style>
  <w:style w:type="character" w:customStyle="1" w:styleId="cit-vol">
    <w:name w:val="cit-vol"/>
    <w:basedOn w:val="DefaultParagraphFont"/>
    <w:rsid w:val="00016D4C"/>
  </w:style>
  <w:style w:type="character" w:customStyle="1" w:styleId="cit-issue">
    <w:name w:val="cit-issue"/>
    <w:basedOn w:val="DefaultParagraphFont"/>
    <w:rsid w:val="00016D4C"/>
  </w:style>
  <w:style w:type="character" w:customStyle="1" w:styleId="cit-fpage">
    <w:name w:val="cit-fpage"/>
    <w:basedOn w:val="DefaultParagraphFont"/>
    <w:rsid w:val="00016D4C"/>
  </w:style>
  <w:style w:type="character" w:customStyle="1" w:styleId="cit-lpage">
    <w:name w:val="cit-lpage"/>
    <w:basedOn w:val="DefaultParagraphFont"/>
    <w:rsid w:val="00016D4C"/>
  </w:style>
  <w:style w:type="character" w:customStyle="1" w:styleId="cit-ed">
    <w:name w:val="cit-ed"/>
    <w:basedOn w:val="DefaultParagraphFont"/>
    <w:rsid w:val="00016D4C"/>
  </w:style>
  <w:style w:type="character" w:styleId="HTMLCite">
    <w:name w:val="HTML Cite"/>
    <w:basedOn w:val="DefaultParagraphFont"/>
    <w:uiPriority w:val="99"/>
    <w:semiHidden/>
    <w:unhideWhenUsed/>
    <w:rsid w:val="00016D4C"/>
    <w:rPr>
      <w:i/>
      <w:iCs/>
    </w:rPr>
  </w:style>
  <w:style w:type="character" w:customStyle="1" w:styleId="cit-etal">
    <w:name w:val="cit-etal"/>
    <w:basedOn w:val="DefaultParagraphFont"/>
    <w:rsid w:val="00016D4C"/>
  </w:style>
  <w:style w:type="character" w:styleId="FollowedHyperlink">
    <w:name w:val="FollowedHyperlink"/>
    <w:basedOn w:val="DefaultParagraphFont"/>
    <w:uiPriority w:val="99"/>
    <w:semiHidden/>
    <w:unhideWhenUsed/>
    <w:rsid w:val="00016D4C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016D4C"/>
  </w:style>
  <w:style w:type="character" w:customStyle="1" w:styleId="highwire-citation-author">
    <w:name w:val="highwire-citation-author"/>
    <w:basedOn w:val="DefaultParagraphFont"/>
    <w:rsid w:val="00016D4C"/>
  </w:style>
  <w:style w:type="character" w:customStyle="1" w:styleId="nlm-given-names">
    <w:name w:val="nlm-given-names"/>
    <w:basedOn w:val="DefaultParagraphFont"/>
    <w:rsid w:val="00016D4C"/>
  </w:style>
  <w:style w:type="character" w:customStyle="1" w:styleId="nlm-surname">
    <w:name w:val="nlm-surname"/>
    <w:basedOn w:val="DefaultParagraphFont"/>
    <w:rsid w:val="00016D4C"/>
  </w:style>
  <w:style w:type="character" w:customStyle="1" w:styleId="highwire-cite-metadata-journal">
    <w:name w:val="highwire-cite-metadata-journal"/>
    <w:basedOn w:val="DefaultParagraphFont"/>
    <w:rsid w:val="00016D4C"/>
  </w:style>
  <w:style w:type="character" w:customStyle="1" w:styleId="highwire-cite-metadata-date">
    <w:name w:val="highwire-cite-metadata-date"/>
    <w:basedOn w:val="DefaultParagraphFont"/>
    <w:rsid w:val="00016D4C"/>
  </w:style>
  <w:style w:type="character" w:customStyle="1" w:styleId="highwire-cite-metadata-volume">
    <w:name w:val="highwire-cite-metadata-volume"/>
    <w:basedOn w:val="DefaultParagraphFont"/>
    <w:rsid w:val="00016D4C"/>
  </w:style>
  <w:style w:type="character" w:customStyle="1" w:styleId="highwire-cite-metadata-issue">
    <w:name w:val="highwire-cite-metadata-issue"/>
    <w:basedOn w:val="DefaultParagraphFont"/>
    <w:rsid w:val="00016D4C"/>
  </w:style>
  <w:style w:type="character" w:customStyle="1" w:styleId="highwire-cite-metadata-pages">
    <w:name w:val="highwire-cite-metadata-pages"/>
    <w:basedOn w:val="DefaultParagraphFont"/>
    <w:rsid w:val="00016D4C"/>
  </w:style>
  <w:style w:type="character" w:customStyle="1" w:styleId="highwire-cite-metadata-doi">
    <w:name w:val="highwire-cite-metadata-doi"/>
    <w:basedOn w:val="DefaultParagraphFont"/>
    <w:rsid w:val="00016D4C"/>
  </w:style>
  <w:style w:type="character" w:customStyle="1" w:styleId="label">
    <w:name w:val="label"/>
    <w:basedOn w:val="DefaultParagraphFont"/>
    <w:rsid w:val="00016D4C"/>
  </w:style>
  <w:style w:type="character" w:styleId="PlaceholderText">
    <w:name w:val="Placeholder Text"/>
    <w:basedOn w:val="DefaultParagraphFont"/>
    <w:uiPriority w:val="99"/>
    <w:semiHidden/>
    <w:rsid w:val="00016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2022-05-31T18:43:00Z</dcterms:created>
  <dcterms:modified xsi:type="dcterms:W3CDTF">2022-05-31T18:44:00Z</dcterms:modified>
</cp:coreProperties>
</file>