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276"/>
        <w:gridCol w:w="850"/>
        <w:gridCol w:w="997"/>
        <w:gridCol w:w="988"/>
        <w:gridCol w:w="992"/>
        <w:gridCol w:w="850"/>
        <w:gridCol w:w="709"/>
        <w:gridCol w:w="992"/>
        <w:gridCol w:w="930"/>
      </w:tblGrid>
      <w:tr w:rsidR="00F23700" w:rsidRPr="00675F72" w14:paraId="0A774EB9" w14:textId="77777777" w:rsidTr="00562A05">
        <w:tc>
          <w:tcPr>
            <w:tcW w:w="13966" w:type="dxa"/>
            <w:gridSpan w:val="12"/>
            <w:tcBorders>
              <w:bottom w:val="single" w:sz="4" w:space="0" w:color="auto"/>
            </w:tcBorders>
          </w:tcPr>
          <w:p w14:paraId="6B0A6FFE" w14:textId="6B0AC913" w:rsidR="00F23700" w:rsidRPr="00920C31" w:rsidRDefault="002026AF" w:rsidP="00F2370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920C31">
              <w:rPr>
                <w:rFonts w:ascii="Times New Roman" w:hAnsi="Times New Roman" w:cs="Times New Roman"/>
                <w:b/>
                <w:bCs/>
              </w:rPr>
              <w:t>S2 Table. Summary of MBI in each study</w:t>
            </w:r>
          </w:p>
        </w:tc>
      </w:tr>
      <w:tr w:rsidR="00F23700" w:rsidRPr="00675F72" w14:paraId="087ACE7A" w14:textId="77777777" w:rsidTr="00562A05">
        <w:trPr>
          <w:trHeight w:val="588"/>
        </w:trPr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3D4F8" w14:textId="77777777" w:rsidR="00F23700" w:rsidRPr="00675F72" w:rsidRDefault="00F23700" w:rsidP="00F2370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bCs/>
                <w:lang w:eastAsia="en-GB"/>
              </w:rPr>
              <w:t>Study (Year)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E5B0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Oncology Population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8899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Participants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3292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Interventions</w:t>
            </w:r>
          </w:p>
        </w:tc>
      </w:tr>
      <w:tr w:rsidR="00F23700" w:rsidRPr="00675F72" w14:paraId="62CC156E" w14:textId="77777777" w:rsidTr="00920C31"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4FE414" w14:textId="77777777" w:rsidR="00F23700" w:rsidRPr="00675F72" w:rsidRDefault="00F23700" w:rsidP="00F23700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DB13B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CF5E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Stages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4260F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Mean age (SD)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F048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% Female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2C409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MBI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76ADB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No. of Sessions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2860" w14:textId="17D0D4D1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Duration of Session</w:t>
            </w:r>
            <w:r w:rsidR="00666DDA" w:rsidRPr="00675F72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8DC63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Retreat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C948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Yoga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D127" w14:textId="0FD97481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proofErr w:type="gramStart"/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Home-work</w:t>
            </w:r>
            <w:proofErr w:type="gramEnd"/>
            <w:r w:rsidR="009A6FF1" w:rsidRPr="00675F72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ꚜ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CB10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Total Contact Hours</w:t>
            </w:r>
          </w:p>
        </w:tc>
      </w:tr>
      <w:tr w:rsidR="00F23700" w:rsidRPr="00675F72" w14:paraId="383A67A1" w14:textId="77777777" w:rsidTr="00562A05">
        <w:trPr>
          <w:trHeight w:val="492"/>
        </w:trPr>
        <w:tc>
          <w:tcPr>
            <w:tcW w:w="13966" w:type="dxa"/>
            <w:gridSpan w:val="12"/>
            <w:vAlign w:val="center"/>
          </w:tcPr>
          <w:p w14:paraId="4A5EF719" w14:textId="77777777" w:rsidR="00F23700" w:rsidRPr="00675F72" w:rsidRDefault="00F23700" w:rsidP="00F23700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Non-Randomised Controlled Studies</w:t>
            </w:r>
          </w:p>
        </w:tc>
      </w:tr>
      <w:tr w:rsidR="00F23700" w:rsidRPr="00675F72" w14:paraId="41C75D2D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33A65465" w14:textId="0E48C78B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Birnie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352FF0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(2010)</w:t>
            </w:r>
          </w:p>
        </w:tc>
        <w:tc>
          <w:tcPr>
            <w:tcW w:w="1134" w:type="dxa"/>
            <w:vAlign w:val="center"/>
          </w:tcPr>
          <w:p w14:paraId="0F00766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1FCBA48A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6274086A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62.9 (7.4)</w:t>
            </w:r>
          </w:p>
        </w:tc>
        <w:tc>
          <w:tcPr>
            <w:tcW w:w="850" w:type="dxa"/>
            <w:vAlign w:val="center"/>
          </w:tcPr>
          <w:p w14:paraId="1873B2E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52.4</w:t>
            </w:r>
          </w:p>
        </w:tc>
        <w:tc>
          <w:tcPr>
            <w:tcW w:w="997" w:type="dxa"/>
            <w:vAlign w:val="center"/>
          </w:tcPr>
          <w:p w14:paraId="29A262E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5B98A8A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A04C0A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33607FF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14:paraId="18192B4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189D02E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45-60</w:t>
            </w:r>
          </w:p>
        </w:tc>
        <w:tc>
          <w:tcPr>
            <w:tcW w:w="930" w:type="dxa"/>
            <w:vAlign w:val="center"/>
          </w:tcPr>
          <w:p w14:paraId="5A852ACA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F23700" w:rsidRPr="00675F72" w14:paraId="2A32CF03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184E605D" w14:textId="4DECE213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Carlson et al.</w:t>
            </w:r>
            <w:r w:rsidR="00352FF0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(2001)</w:t>
            </w:r>
          </w:p>
        </w:tc>
        <w:tc>
          <w:tcPr>
            <w:tcW w:w="1134" w:type="dxa"/>
            <w:vAlign w:val="center"/>
          </w:tcPr>
          <w:p w14:paraId="11D3A18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7EE8BEC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0-IV</w:t>
            </w:r>
          </w:p>
        </w:tc>
        <w:tc>
          <w:tcPr>
            <w:tcW w:w="1276" w:type="dxa"/>
            <w:vAlign w:val="center"/>
          </w:tcPr>
          <w:p w14:paraId="41EB2F4F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52.0 (10.5)</w:t>
            </w:r>
          </w:p>
        </w:tc>
        <w:tc>
          <w:tcPr>
            <w:tcW w:w="850" w:type="dxa"/>
            <w:vAlign w:val="center"/>
          </w:tcPr>
          <w:p w14:paraId="7682B5E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80.9</w:t>
            </w:r>
          </w:p>
        </w:tc>
        <w:tc>
          <w:tcPr>
            <w:tcW w:w="997" w:type="dxa"/>
            <w:vAlign w:val="center"/>
          </w:tcPr>
          <w:p w14:paraId="0F892E5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1CC3AE2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19FBD865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6DA95B3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151CC2C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B69A49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40-45</w:t>
            </w:r>
          </w:p>
        </w:tc>
        <w:tc>
          <w:tcPr>
            <w:tcW w:w="930" w:type="dxa"/>
            <w:vAlign w:val="center"/>
          </w:tcPr>
          <w:p w14:paraId="6EDCDDB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10.5</w:t>
            </w:r>
          </w:p>
        </w:tc>
      </w:tr>
      <w:tr w:rsidR="00F23700" w:rsidRPr="00675F72" w14:paraId="0BEC879B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7A3C609B" w14:textId="74592C73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Carlson et al.</w:t>
            </w:r>
            <w:r w:rsidR="00352FF0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(2003)</w:t>
            </w:r>
          </w:p>
        </w:tc>
        <w:tc>
          <w:tcPr>
            <w:tcW w:w="1134" w:type="dxa"/>
            <w:vAlign w:val="center"/>
          </w:tcPr>
          <w:p w14:paraId="7953153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 &amp; Prostate</w:t>
            </w:r>
          </w:p>
        </w:tc>
        <w:tc>
          <w:tcPr>
            <w:tcW w:w="1276" w:type="dxa"/>
            <w:vAlign w:val="center"/>
          </w:tcPr>
          <w:p w14:paraId="0360CE7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0-III</w:t>
            </w:r>
          </w:p>
        </w:tc>
        <w:tc>
          <w:tcPr>
            <w:tcW w:w="1276" w:type="dxa"/>
            <w:vAlign w:val="center"/>
          </w:tcPr>
          <w:p w14:paraId="33DCB69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54.5 (10.9)</w:t>
            </w:r>
          </w:p>
        </w:tc>
        <w:tc>
          <w:tcPr>
            <w:tcW w:w="850" w:type="dxa"/>
            <w:vAlign w:val="center"/>
          </w:tcPr>
          <w:p w14:paraId="3554B9A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78.6</w:t>
            </w:r>
          </w:p>
        </w:tc>
        <w:tc>
          <w:tcPr>
            <w:tcW w:w="997" w:type="dxa"/>
            <w:vAlign w:val="center"/>
          </w:tcPr>
          <w:p w14:paraId="0E62575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6DBD762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18699B7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267D149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14:paraId="278BDD3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3BB16FB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930" w:type="dxa"/>
            <w:vAlign w:val="center"/>
          </w:tcPr>
          <w:p w14:paraId="21170A2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F23700" w:rsidRPr="00675F72" w14:paraId="141FB816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0C1B0334" w14:textId="0FEDD07F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Carlson </w:t>
            </w:r>
            <w:r w:rsidR="00032B1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&amp; Garland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(2005)</w:t>
            </w:r>
          </w:p>
        </w:tc>
        <w:tc>
          <w:tcPr>
            <w:tcW w:w="1134" w:type="dxa"/>
            <w:vAlign w:val="center"/>
          </w:tcPr>
          <w:p w14:paraId="035696B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2BE0C67E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692BABB5" w14:textId="3FEC33EB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54.0 (</w:t>
            </w:r>
            <w:r w:rsidR="00945C71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4B673A1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77.8</w:t>
            </w:r>
          </w:p>
        </w:tc>
        <w:tc>
          <w:tcPr>
            <w:tcW w:w="997" w:type="dxa"/>
            <w:vAlign w:val="center"/>
          </w:tcPr>
          <w:p w14:paraId="522C3715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0549F95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01EF813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5C3C98B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vAlign w:val="center"/>
          </w:tcPr>
          <w:p w14:paraId="1BBC2CE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1D138B2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11CD82C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13.5</w:t>
            </w:r>
          </w:p>
        </w:tc>
      </w:tr>
      <w:tr w:rsidR="00F23700" w:rsidRPr="00675F72" w14:paraId="0AB2C39E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1FE5CDA8" w14:textId="07098E55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Chambers et al. (2012)</w:t>
            </w:r>
          </w:p>
        </w:tc>
        <w:tc>
          <w:tcPr>
            <w:tcW w:w="1134" w:type="dxa"/>
            <w:vAlign w:val="center"/>
          </w:tcPr>
          <w:p w14:paraId="4E0F5935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Prostate</w:t>
            </w:r>
          </w:p>
        </w:tc>
        <w:tc>
          <w:tcPr>
            <w:tcW w:w="1276" w:type="dxa"/>
            <w:vAlign w:val="center"/>
          </w:tcPr>
          <w:p w14:paraId="3DDE226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Advanced</w:t>
            </w:r>
          </w:p>
        </w:tc>
        <w:tc>
          <w:tcPr>
            <w:tcW w:w="1276" w:type="dxa"/>
            <w:vAlign w:val="center"/>
          </w:tcPr>
          <w:p w14:paraId="0DDB266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67.0 (6.5)</w:t>
            </w:r>
          </w:p>
        </w:tc>
        <w:tc>
          <w:tcPr>
            <w:tcW w:w="850" w:type="dxa"/>
            <w:vAlign w:val="center"/>
          </w:tcPr>
          <w:p w14:paraId="2B5C4A5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97" w:type="dxa"/>
            <w:vAlign w:val="center"/>
          </w:tcPr>
          <w:p w14:paraId="0E9C525C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MBCT</w:t>
            </w:r>
          </w:p>
        </w:tc>
        <w:tc>
          <w:tcPr>
            <w:tcW w:w="988" w:type="dxa"/>
            <w:vAlign w:val="center"/>
          </w:tcPr>
          <w:p w14:paraId="1E103EBC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7043655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6492EF6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73F627F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4569074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930" w:type="dxa"/>
            <w:vAlign w:val="center"/>
          </w:tcPr>
          <w:p w14:paraId="6948034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F23700" w:rsidRPr="00675F72" w14:paraId="20516946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07072B71" w14:textId="464C47B1" w:rsidR="00F23700" w:rsidRPr="00675F72" w:rsidRDefault="00352FF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Dobkin</w:t>
            </w:r>
            <w:proofErr w:type="spellEnd"/>
            <w:r w:rsidR="005F77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23700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(2008)</w:t>
            </w:r>
          </w:p>
        </w:tc>
        <w:tc>
          <w:tcPr>
            <w:tcW w:w="1134" w:type="dxa"/>
            <w:vAlign w:val="center"/>
          </w:tcPr>
          <w:p w14:paraId="391A338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3D3721E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071C5152" w14:textId="7F750BB9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54.0 (</w:t>
            </w:r>
            <w:r w:rsidR="00945C71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6468655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1403CCEA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70D8E37A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B9BC18C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315CE60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53F0C5E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6E3F27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45-60</w:t>
            </w:r>
          </w:p>
        </w:tc>
        <w:tc>
          <w:tcPr>
            <w:tcW w:w="930" w:type="dxa"/>
            <w:vAlign w:val="center"/>
          </w:tcPr>
          <w:p w14:paraId="01D9EC7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F23700" w:rsidRPr="00675F72" w14:paraId="7DF12D11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6E406651" w14:textId="71643EFB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Dobos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 (2015)</w:t>
            </w:r>
          </w:p>
        </w:tc>
        <w:tc>
          <w:tcPr>
            <w:tcW w:w="1134" w:type="dxa"/>
            <w:vAlign w:val="center"/>
          </w:tcPr>
          <w:p w14:paraId="37A211A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5F8B566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Survivors</w:t>
            </w:r>
          </w:p>
        </w:tc>
        <w:tc>
          <w:tcPr>
            <w:tcW w:w="1276" w:type="dxa"/>
            <w:vAlign w:val="center"/>
          </w:tcPr>
          <w:p w14:paraId="7F7DC1F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53.9 (10.7)</w:t>
            </w:r>
          </w:p>
        </w:tc>
        <w:tc>
          <w:tcPr>
            <w:tcW w:w="850" w:type="dxa"/>
            <w:vAlign w:val="center"/>
          </w:tcPr>
          <w:p w14:paraId="1687352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91.0</w:t>
            </w:r>
          </w:p>
        </w:tc>
        <w:tc>
          <w:tcPr>
            <w:tcW w:w="997" w:type="dxa"/>
            <w:vAlign w:val="center"/>
          </w:tcPr>
          <w:p w14:paraId="5C0F5FA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4D569E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992" w:type="dxa"/>
            <w:vAlign w:val="center"/>
          </w:tcPr>
          <w:p w14:paraId="1A4B98E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360</w:t>
            </w:r>
          </w:p>
        </w:tc>
        <w:tc>
          <w:tcPr>
            <w:tcW w:w="850" w:type="dxa"/>
            <w:vAlign w:val="center"/>
          </w:tcPr>
          <w:p w14:paraId="6135D0A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68925E5F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23B5C3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0" w:type="dxa"/>
            <w:vAlign w:val="center"/>
          </w:tcPr>
          <w:p w14:paraId="4A4CC36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66</w:t>
            </w:r>
          </w:p>
        </w:tc>
      </w:tr>
      <w:tr w:rsidR="00F23700" w:rsidRPr="00675F72" w14:paraId="653D2959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285ADF89" w14:textId="47A84982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Eyles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 (2015)</w:t>
            </w:r>
          </w:p>
        </w:tc>
        <w:tc>
          <w:tcPr>
            <w:tcW w:w="1134" w:type="dxa"/>
            <w:vAlign w:val="center"/>
          </w:tcPr>
          <w:p w14:paraId="413E561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0F78DF7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Metastatic</w:t>
            </w:r>
          </w:p>
        </w:tc>
        <w:tc>
          <w:tcPr>
            <w:tcW w:w="1276" w:type="dxa"/>
            <w:vAlign w:val="center"/>
          </w:tcPr>
          <w:p w14:paraId="2B20789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17BE4B5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7A5C007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368AF59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0BFBFD85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5D39871F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5.5</w:t>
            </w:r>
          </w:p>
        </w:tc>
        <w:tc>
          <w:tcPr>
            <w:tcW w:w="709" w:type="dxa"/>
          </w:tcPr>
          <w:p w14:paraId="030185C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6C75209E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930" w:type="dxa"/>
            <w:vAlign w:val="center"/>
          </w:tcPr>
          <w:p w14:paraId="64712FA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19.5</w:t>
            </w:r>
          </w:p>
        </w:tc>
      </w:tr>
      <w:tr w:rsidR="00F23700" w:rsidRPr="00675F72" w14:paraId="1AFCEBE2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766830D1" w14:textId="01A99E10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Garland et al. (2007)</w:t>
            </w:r>
          </w:p>
        </w:tc>
        <w:tc>
          <w:tcPr>
            <w:tcW w:w="1134" w:type="dxa"/>
            <w:vAlign w:val="center"/>
          </w:tcPr>
          <w:p w14:paraId="1625BAF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40814A2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3B068027" w14:textId="6376987F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52.2 (</w:t>
            </w:r>
            <w:r w:rsidR="00945C71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036F24AC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90.0</w:t>
            </w:r>
          </w:p>
        </w:tc>
        <w:tc>
          <w:tcPr>
            <w:tcW w:w="997" w:type="dxa"/>
            <w:vAlign w:val="center"/>
          </w:tcPr>
          <w:p w14:paraId="59DE9F6B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4C96A9E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B01018C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00A530A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</w:tcPr>
          <w:p w14:paraId="5C48338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8ECEEF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1497B4B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F23700" w:rsidRPr="00675F72" w14:paraId="3CB891BC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73F20C4C" w14:textId="758C1E9D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Garland et al.</w:t>
            </w:r>
            <w:r w:rsidR="00EC5855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(2013)</w:t>
            </w:r>
          </w:p>
        </w:tc>
        <w:tc>
          <w:tcPr>
            <w:tcW w:w="1134" w:type="dxa"/>
            <w:vAlign w:val="center"/>
          </w:tcPr>
          <w:p w14:paraId="27CEBF9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4198C09F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1C22798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53.5 (10.6)</w:t>
            </w:r>
          </w:p>
        </w:tc>
        <w:tc>
          <w:tcPr>
            <w:tcW w:w="850" w:type="dxa"/>
            <w:vAlign w:val="center"/>
          </w:tcPr>
          <w:p w14:paraId="719C8A0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84.0</w:t>
            </w:r>
          </w:p>
        </w:tc>
        <w:tc>
          <w:tcPr>
            <w:tcW w:w="997" w:type="dxa"/>
            <w:vAlign w:val="center"/>
          </w:tcPr>
          <w:p w14:paraId="1D69116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MBCR</w:t>
            </w:r>
          </w:p>
        </w:tc>
        <w:tc>
          <w:tcPr>
            <w:tcW w:w="988" w:type="dxa"/>
            <w:vAlign w:val="center"/>
          </w:tcPr>
          <w:p w14:paraId="62CD7FD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00AE831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41E812B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</w:tcPr>
          <w:p w14:paraId="7F2234D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E52234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1020285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F23700" w:rsidRPr="00675F72" w14:paraId="05527B15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0FBBA401" w14:textId="034CF347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Johns et al. (2020)</w:t>
            </w:r>
          </w:p>
        </w:tc>
        <w:tc>
          <w:tcPr>
            <w:tcW w:w="1134" w:type="dxa"/>
            <w:vAlign w:val="center"/>
          </w:tcPr>
          <w:p w14:paraId="2C8F718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16027C7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III-IV</w:t>
            </w:r>
          </w:p>
        </w:tc>
        <w:tc>
          <w:tcPr>
            <w:tcW w:w="1276" w:type="dxa"/>
            <w:vAlign w:val="center"/>
          </w:tcPr>
          <w:p w14:paraId="786CCA5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62.9 (10.6)</w:t>
            </w:r>
          </w:p>
        </w:tc>
        <w:tc>
          <w:tcPr>
            <w:tcW w:w="850" w:type="dxa"/>
            <w:vAlign w:val="center"/>
          </w:tcPr>
          <w:p w14:paraId="009AB2B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46.2</w:t>
            </w:r>
          </w:p>
        </w:tc>
        <w:tc>
          <w:tcPr>
            <w:tcW w:w="997" w:type="dxa"/>
            <w:vAlign w:val="center"/>
          </w:tcPr>
          <w:p w14:paraId="49C7B56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0D863757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7105AF2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021DBEB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4A295D73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FF2D3C1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30" w:type="dxa"/>
            <w:vAlign w:val="center"/>
          </w:tcPr>
          <w:p w14:paraId="11B26ED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F23700" w:rsidRPr="00675F72" w14:paraId="6DB7221C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484893B8" w14:textId="181CE25E" w:rsidR="00F23700" w:rsidRPr="00675F72" w:rsidRDefault="00F23700" w:rsidP="00F23700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Kieviet-Stijnen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(2008)</w:t>
            </w:r>
            <w:r w:rsidRPr="00675F72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357D170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7B0A761F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5B628B8E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48.4 (7.6)</w:t>
            </w:r>
          </w:p>
        </w:tc>
        <w:tc>
          <w:tcPr>
            <w:tcW w:w="850" w:type="dxa"/>
            <w:vAlign w:val="center"/>
          </w:tcPr>
          <w:p w14:paraId="6E90B002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72.0</w:t>
            </w:r>
          </w:p>
        </w:tc>
        <w:tc>
          <w:tcPr>
            <w:tcW w:w="997" w:type="dxa"/>
            <w:vAlign w:val="center"/>
          </w:tcPr>
          <w:p w14:paraId="3FBD2C5F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75C04DD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00336FA6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850" w:type="dxa"/>
            <w:vAlign w:val="center"/>
          </w:tcPr>
          <w:p w14:paraId="504EF338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</w:tcPr>
          <w:p w14:paraId="7FD582DC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3D0A2024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487FE669" w14:textId="77777777" w:rsidR="00F23700" w:rsidRPr="00675F72" w:rsidRDefault="00F23700" w:rsidP="00F23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23.5</w:t>
            </w:r>
          </w:p>
        </w:tc>
      </w:tr>
      <w:tr w:rsidR="003A5B33" w:rsidRPr="00675F72" w14:paraId="1C837DCD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25A46F74" w14:textId="12A13242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Labelle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(2010)</w:t>
            </w:r>
          </w:p>
        </w:tc>
        <w:tc>
          <w:tcPr>
            <w:tcW w:w="1134" w:type="dxa"/>
            <w:vAlign w:val="center"/>
          </w:tcPr>
          <w:p w14:paraId="3054828B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3520DA5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4864751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53.1 (8.9)</w:t>
            </w:r>
          </w:p>
        </w:tc>
        <w:tc>
          <w:tcPr>
            <w:tcW w:w="850" w:type="dxa"/>
            <w:vAlign w:val="center"/>
          </w:tcPr>
          <w:p w14:paraId="50ED1CD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33785F5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MBCR</w:t>
            </w:r>
          </w:p>
        </w:tc>
        <w:tc>
          <w:tcPr>
            <w:tcW w:w="988" w:type="dxa"/>
            <w:vAlign w:val="center"/>
          </w:tcPr>
          <w:p w14:paraId="2BEF44E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1533551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6D553BC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</w:tcPr>
          <w:p w14:paraId="79E275D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7FCF966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59C959B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</w:tr>
      <w:tr w:rsidR="003A5B33" w:rsidRPr="00675F72" w14:paraId="4F7B8EC8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7B7DDD69" w14:textId="4EBA2FAA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Lee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(2017)</w:t>
            </w:r>
          </w:p>
        </w:tc>
        <w:tc>
          <w:tcPr>
            <w:tcW w:w="1134" w:type="dxa"/>
            <w:vAlign w:val="center"/>
          </w:tcPr>
          <w:p w14:paraId="26A4115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7F39E46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Metastatic</w:t>
            </w:r>
          </w:p>
        </w:tc>
        <w:tc>
          <w:tcPr>
            <w:tcW w:w="1276" w:type="dxa"/>
            <w:vAlign w:val="center"/>
          </w:tcPr>
          <w:p w14:paraId="6AFB8321" w14:textId="3401A46B" w:rsidR="003A5B33" w:rsidRPr="00675F72" w:rsidRDefault="00614430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850" w:type="dxa"/>
            <w:vAlign w:val="center"/>
          </w:tcPr>
          <w:p w14:paraId="4DE268D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01DC266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75BAA07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13AA43D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05F9FE8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62A55B7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7CB23AA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930" w:type="dxa"/>
            <w:vAlign w:val="center"/>
          </w:tcPr>
          <w:p w14:paraId="5C80AD0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3A5B33" w:rsidRPr="00675F72" w14:paraId="18ECB621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52217E4C" w14:textId="6ECAE877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Lengacher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(2011)</w:t>
            </w:r>
          </w:p>
        </w:tc>
        <w:tc>
          <w:tcPr>
            <w:tcW w:w="1134" w:type="dxa"/>
            <w:vAlign w:val="center"/>
          </w:tcPr>
          <w:p w14:paraId="69F71C2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4800B9C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0-III</w:t>
            </w:r>
          </w:p>
        </w:tc>
        <w:tc>
          <w:tcPr>
            <w:tcW w:w="1276" w:type="dxa"/>
            <w:vAlign w:val="center"/>
          </w:tcPr>
          <w:p w14:paraId="5EE3A91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56.8 (8.8)</w:t>
            </w:r>
          </w:p>
        </w:tc>
        <w:tc>
          <w:tcPr>
            <w:tcW w:w="850" w:type="dxa"/>
            <w:vAlign w:val="center"/>
          </w:tcPr>
          <w:p w14:paraId="5EDA87C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0097045B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3C8ED99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F3E817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2BF8E6E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06BFFD4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E6329F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0D4E890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3A5B33" w:rsidRPr="00675F72" w14:paraId="0CD215F2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4C13D3DF" w14:textId="6257CB26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Matousek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&amp; </w:t>
            </w:r>
            <w:proofErr w:type="spellStart"/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Dobkin</w:t>
            </w:r>
            <w:proofErr w:type="spellEnd"/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(2010)</w:t>
            </w:r>
          </w:p>
        </w:tc>
        <w:tc>
          <w:tcPr>
            <w:tcW w:w="1134" w:type="dxa"/>
            <w:vAlign w:val="center"/>
          </w:tcPr>
          <w:p w14:paraId="2FB4019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27AD765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44A2A15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56.4 (10.2)</w:t>
            </w:r>
          </w:p>
        </w:tc>
        <w:tc>
          <w:tcPr>
            <w:tcW w:w="850" w:type="dxa"/>
            <w:vAlign w:val="center"/>
          </w:tcPr>
          <w:p w14:paraId="2E1401A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50908AA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42530B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31C9DD5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850" w:type="dxa"/>
            <w:vAlign w:val="center"/>
          </w:tcPr>
          <w:p w14:paraId="283CAFF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  <w:vAlign w:val="center"/>
          </w:tcPr>
          <w:p w14:paraId="3B3859E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7BDD8FF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45-60</w:t>
            </w:r>
          </w:p>
        </w:tc>
        <w:tc>
          <w:tcPr>
            <w:tcW w:w="930" w:type="dxa"/>
            <w:vAlign w:val="center"/>
          </w:tcPr>
          <w:p w14:paraId="7DE9C90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3A5B33" w:rsidRPr="00675F72" w14:paraId="1F2ABB81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72A096E3" w14:textId="29A5782D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Park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(2018)</w:t>
            </w:r>
          </w:p>
        </w:tc>
        <w:tc>
          <w:tcPr>
            <w:tcW w:w="1134" w:type="dxa"/>
            <w:vAlign w:val="center"/>
          </w:tcPr>
          <w:p w14:paraId="15C9889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6F89C1B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I-III</w:t>
            </w:r>
          </w:p>
        </w:tc>
        <w:tc>
          <w:tcPr>
            <w:tcW w:w="1276" w:type="dxa"/>
            <w:vAlign w:val="center"/>
          </w:tcPr>
          <w:p w14:paraId="12D9D13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50.1 (9.1)</w:t>
            </w:r>
          </w:p>
        </w:tc>
        <w:tc>
          <w:tcPr>
            <w:tcW w:w="850" w:type="dxa"/>
            <w:vAlign w:val="center"/>
          </w:tcPr>
          <w:p w14:paraId="493CF4E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428B9F9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MBCT</w:t>
            </w:r>
          </w:p>
        </w:tc>
        <w:tc>
          <w:tcPr>
            <w:tcW w:w="988" w:type="dxa"/>
            <w:vAlign w:val="center"/>
          </w:tcPr>
          <w:p w14:paraId="0176A97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04F2D5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388C366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76100F1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6120DBD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20-45</w:t>
            </w:r>
          </w:p>
        </w:tc>
        <w:tc>
          <w:tcPr>
            <w:tcW w:w="930" w:type="dxa"/>
            <w:vAlign w:val="center"/>
          </w:tcPr>
          <w:p w14:paraId="449EE7A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3A5B33" w:rsidRPr="00675F72" w14:paraId="14DAED2C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45680DAB" w14:textId="49250F2C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Rahmani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(2014)</w:t>
            </w:r>
          </w:p>
        </w:tc>
        <w:tc>
          <w:tcPr>
            <w:tcW w:w="1134" w:type="dxa"/>
            <w:vAlign w:val="center"/>
          </w:tcPr>
          <w:p w14:paraId="43E12FB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30F13E9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I-III</w:t>
            </w:r>
          </w:p>
        </w:tc>
        <w:tc>
          <w:tcPr>
            <w:tcW w:w="1276" w:type="dxa"/>
            <w:vAlign w:val="center"/>
          </w:tcPr>
          <w:p w14:paraId="31FB64B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43.3 (3.1)</w:t>
            </w:r>
          </w:p>
        </w:tc>
        <w:tc>
          <w:tcPr>
            <w:tcW w:w="850" w:type="dxa"/>
            <w:vAlign w:val="center"/>
          </w:tcPr>
          <w:p w14:paraId="1453F1B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736BB6A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064B8DC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1B8A9BB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2F8419C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79DD31B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35C93E8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047197D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3A5B33" w:rsidRPr="00675F72" w14:paraId="1AD50F30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2DC97133" w14:textId="6A912F9D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Tacon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(2004)</w:t>
            </w:r>
          </w:p>
        </w:tc>
        <w:tc>
          <w:tcPr>
            <w:tcW w:w="1134" w:type="dxa"/>
            <w:vAlign w:val="center"/>
          </w:tcPr>
          <w:p w14:paraId="24087E8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74EBDCE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1787A461" w14:textId="2E565D73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53.3 (</w:t>
            </w:r>
            <w:r w:rsidR="00614430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49B9D1E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78B6CC1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17C025D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1774A7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1871AAE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5BB52AD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0386CC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1FB26B8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3A5B33" w:rsidRPr="00675F72" w14:paraId="0EB1BA49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7AB46DCA" w14:textId="1F73551A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van den Hurk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(2015)</w:t>
            </w:r>
          </w:p>
        </w:tc>
        <w:tc>
          <w:tcPr>
            <w:tcW w:w="1134" w:type="dxa"/>
            <w:vAlign w:val="center"/>
          </w:tcPr>
          <w:p w14:paraId="76E4D7E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Lung</w:t>
            </w:r>
          </w:p>
        </w:tc>
        <w:tc>
          <w:tcPr>
            <w:tcW w:w="1276" w:type="dxa"/>
            <w:vAlign w:val="center"/>
          </w:tcPr>
          <w:p w14:paraId="443C1DD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5150FE32" w14:textId="619B58E0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61.7 (</w:t>
            </w:r>
            <w:r w:rsidR="00614430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50" w:type="dxa"/>
            <w:vAlign w:val="center"/>
          </w:tcPr>
          <w:p w14:paraId="2B34962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47.0</w:t>
            </w:r>
          </w:p>
        </w:tc>
        <w:tc>
          <w:tcPr>
            <w:tcW w:w="997" w:type="dxa"/>
            <w:vAlign w:val="center"/>
          </w:tcPr>
          <w:p w14:paraId="1B708B9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47A8EA2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362B345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850" w:type="dxa"/>
            <w:vAlign w:val="center"/>
          </w:tcPr>
          <w:p w14:paraId="32835EC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</w:tcPr>
          <w:p w14:paraId="74D786C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B59762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30" w:type="dxa"/>
            <w:vAlign w:val="center"/>
          </w:tcPr>
          <w:p w14:paraId="0215859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3A5B33" w:rsidRPr="00675F72" w14:paraId="7ABBA19A" w14:textId="77777777" w:rsidTr="00562A05">
        <w:trPr>
          <w:trHeight w:val="435"/>
        </w:trPr>
        <w:tc>
          <w:tcPr>
            <w:tcW w:w="13966" w:type="dxa"/>
            <w:gridSpan w:val="12"/>
            <w:vAlign w:val="bottom"/>
          </w:tcPr>
          <w:p w14:paraId="5344353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n-GB"/>
              </w:rPr>
              <w:t>Randomised Controlled Studies</w:t>
            </w:r>
          </w:p>
        </w:tc>
      </w:tr>
      <w:tr w:rsidR="003A5B33" w:rsidRPr="00675F72" w14:paraId="56ECCDCD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0B338A7C" w14:textId="1C52C0D8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Foley et al. (2010)</w:t>
            </w:r>
          </w:p>
        </w:tc>
        <w:tc>
          <w:tcPr>
            <w:tcW w:w="1134" w:type="dxa"/>
            <w:vAlign w:val="center"/>
          </w:tcPr>
          <w:p w14:paraId="53545C2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665F812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78EBB31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55.2 (10.6)</w:t>
            </w:r>
          </w:p>
        </w:tc>
        <w:tc>
          <w:tcPr>
            <w:tcW w:w="850" w:type="dxa"/>
            <w:vAlign w:val="center"/>
          </w:tcPr>
          <w:p w14:paraId="0541D94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77.0</w:t>
            </w:r>
          </w:p>
        </w:tc>
        <w:tc>
          <w:tcPr>
            <w:tcW w:w="997" w:type="dxa"/>
            <w:vAlign w:val="center"/>
          </w:tcPr>
          <w:p w14:paraId="4A39A94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MBCT</w:t>
            </w:r>
          </w:p>
        </w:tc>
        <w:tc>
          <w:tcPr>
            <w:tcW w:w="988" w:type="dxa"/>
            <w:vAlign w:val="center"/>
          </w:tcPr>
          <w:p w14:paraId="211ECD0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35AC31A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29FA932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09" w:type="dxa"/>
            <w:vAlign w:val="center"/>
          </w:tcPr>
          <w:p w14:paraId="0CEC798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66FE8CD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40-60</w:t>
            </w:r>
          </w:p>
        </w:tc>
        <w:tc>
          <w:tcPr>
            <w:tcW w:w="930" w:type="dxa"/>
            <w:vAlign w:val="center"/>
          </w:tcPr>
          <w:p w14:paraId="4E6D6C9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</w:tr>
      <w:tr w:rsidR="003A5B33" w:rsidRPr="00675F72" w14:paraId="59F535BC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55A01A99" w14:textId="6C3CF0C1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Hoffman et al.</w:t>
            </w:r>
            <w:r w:rsidR="002D7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(2012)</w:t>
            </w:r>
          </w:p>
        </w:tc>
        <w:tc>
          <w:tcPr>
            <w:tcW w:w="1134" w:type="dxa"/>
            <w:vAlign w:val="center"/>
          </w:tcPr>
          <w:p w14:paraId="7A29335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19A3E06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0-III</w:t>
            </w:r>
          </w:p>
        </w:tc>
        <w:tc>
          <w:tcPr>
            <w:tcW w:w="1276" w:type="dxa"/>
            <w:vAlign w:val="center"/>
          </w:tcPr>
          <w:p w14:paraId="3EE3DD9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49.0 (9.3)</w:t>
            </w:r>
          </w:p>
        </w:tc>
        <w:tc>
          <w:tcPr>
            <w:tcW w:w="850" w:type="dxa"/>
            <w:vAlign w:val="center"/>
          </w:tcPr>
          <w:p w14:paraId="46B93A2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4AF8E8D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4A0A92C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12AD6EA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227AC36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</w:tcPr>
          <w:p w14:paraId="5AA70BE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57F78D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40-45</w:t>
            </w:r>
          </w:p>
        </w:tc>
        <w:tc>
          <w:tcPr>
            <w:tcW w:w="930" w:type="dxa"/>
            <w:vAlign w:val="center"/>
          </w:tcPr>
          <w:p w14:paraId="164B187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3A5B33" w:rsidRPr="00675F72" w14:paraId="4AD0743C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2F1B5E37" w14:textId="52BC4248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Johns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(2015)</w:t>
            </w:r>
          </w:p>
        </w:tc>
        <w:tc>
          <w:tcPr>
            <w:tcW w:w="1134" w:type="dxa"/>
            <w:vAlign w:val="center"/>
          </w:tcPr>
          <w:p w14:paraId="47FA338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6498A4A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4EF275B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58.8 (9.3)</w:t>
            </w:r>
          </w:p>
        </w:tc>
        <w:tc>
          <w:tcPr>
            <w:tcW w:w="850" w:type="dxa"/>
            <w:vAlign w:val="center"/>
          </w:tcPr>
          <w:p w14:paraId="469B94E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94.0</w:t>
            </w:r>
          </w:p>
        </w:tc>
        <w:tc>
          <w:tcPr>
            <w:tcW w:w="997" w:type="dxa"/>
            <w:vAlign w:val="center"/>
          </w:tcPr>
          <w:p w14:paraId="59AD039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D6F9A3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1D7CDC9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5A27832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38DFDB3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7EE8C71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30" w:type="dxa"/>
            <w:vAlign w:val="center"/>
          </w:tcPr>
          <w:p w14:paraId="432A5A2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3A5B33" w:rsidRPr="00675F72" w14:paraId="3E7A2B47" w14:textId="77777777" w:rsidTr="00920C31">
        <w:trPr>
          <w:trHeight w:val="587"/>
        </w:trPr>
        <w:tc>
          <w:tcPr>
            <w:tcW w:w="2972" w:type="dxa"/>
            <w:vAlign w:val="center"/>
          </w:tcPr>
          <w:p w14:paraId="3A08103E" w14:textId="2230D044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Johns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(2016)</w:t>
            </w:r>
          </w:p>
        </w:tc>
        <w:tc>
          <w:tcPr>
            <w:tcW w:w="1134" w:type="dxa"/>
            <w:vAlign w:val="center"/>
          </w:tcPr>
          <w:p w14:paraId="6263EA5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 &amp; Colorectal</w:t>
            </w:r>
          </w:p>
        </w:tc>
        <w:tc>
          <w:tcPr>
            <w:tcW w:w="1276" w:type="dxa"/>
            <w:vAlign w:val="center"/>
          </w:tcPr>
          <w:p w14:paraId="2E2136C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Survivors</w:t>
            </w:r>
          </w:p>
        </w:tc>
        <w:tc>
          <w:tcPr>
            <w:tcW w:w="1276" w:type="dxa"/>
            <w:vAlign w:val="center"/>
          </w:tcPr>
          <w:p w14:paraId="4B3FA58B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56.9 (9.9)</w:t>
            </w:r>
          </w:p>
        </w:tc>
        <w:tc>
          <w:tcPr>
            <w:tcW w:w="850" w:type="dxa"/>
            <w:vAlign w:val="center"/>
          </w:tcPr>
          <w:p w14:paraId="63BEAE3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94.3</w:t>
            </w:r>
          </w:p>
        </w:tc>
        <w:tc>
          <w:tcPr>
            <w:tcW w:w="997" w:type="dxa"/>
            <w:vAlign w:val="center"/>
          </w:tcPr>
          <w:p w14:paraId="252F7E2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2A0875A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2195E0A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0DD7685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1BCAA20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47B5D66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30" w:type="dxa"/>
            <w:vAlign w:val="center"/>
          </w:tcPr>
          <w:p w14:paraId="25EE352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3A5B33" w:rsidRPr="00675F72" w14:paraId="17B86747" w14:textId="77777777" w:rsidTr="00920C31">
        <w:trPr>
          <w:trHeight w:val="614"/>
        </w:trPr>
        <w:tc>
          <w:tcPr>
            <w:tcW w:w="2972" w:type="dxa"/>
            <w:vAlign w:val="center"/>
          </w:tcPr>
          <w:p w14:paraId="6FDB2446" w14:textId="588E5DD1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Kenne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Sarenmalm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(2017)</w:t>
            </w:r>
          </w:p>
        </w:tc>
        <w:tc>
          <w:tcPr>
            <w:tcW w:w="1134" w:type="dxa"/>
            <w:vAlign w:val="center"/>
          </w:tcPr>
          <w:p w14:paraId="450B775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63EDD2E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35C14F7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57.2 (10.2)</w:t>
            </w:r>
          </w:p>
        </w:tc>
        <w:tc>
          <w:tcPr>
            <w:tcW w:w="850" w:type="dxa"/>
            <w:vAlign w:val="center"/>
          </w:tcPr>
          <w:p w14:paraId="5411AC9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4517177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21EB03D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4FFE6AD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6E5605A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7524F84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65545E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30" w:type="dxa"/>
            <w:vAlign w:val="center"/>
          </w:tcPr>
          <w:p w14:paraId="3067C33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3A5B33" w:rsidRPr="00675F72" w14:paraId="0A9896F5" w14:textId="77777777" w:rsidTr="00920C31">
        <w:trPr>
          <w:trHeight w:val="474"/>
        </w:trPr>
        <w:tc>
          <w:tcPr>
            <w:tcW w:w="2972" w:type="dxa"/>
            <w:vAlign w:val="center"/>
          </w:tcPr>
          <w:p w14:paraId="185EC9EA" w14:textId="2C3E91AC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Kingston et al.</w:t>
            </w:r>
            <w:r w:rsidR="00504E8E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(2015)</w:t>
            </w:r>
          </w:p>
        </w:tc>
        <w:tc>
          <w:tcPr>
            <w:tcW w:w="1134" w:type="dxa"/>
            <w:vAlign w:val="center"/>
          </w:tcPr>
          <w:p w14:paraId="0774D58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283136E6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 remission</w:t>
            </w:r>
          </w:p>
        </w:tc>
        <w:tc>
          <w:tcPr>
            <w:tcW w:w="1276" w:type="dxa"/>
            <w:vAlign w:val="center"/>
          </w:tcPr>
          <w:p w14:paraId="0313E3A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49.8 (10.9)</w:t>
            </w:r>
          </w:p>
        </w:tc>
        <w:tc>
          <w:tcPr>
            <w:tcW w:w="850" w:type="dxa"/>
            <w:vAlign w:val="center"/>
          </w:tcPr>
          <w:p w14:paraId="2D107BAB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50.0</w:t>
            </w:r>
          </w:p>
        </w:tc>
        <w:tc>
          <w:tcPr>
            <w:tcW w:w="997" w:type="dxa"/>
            <w:vAlign w:val="center"/>
          </w:tcPr>
          <w:p w14:paraId="6C65235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MBCT</w:t>
            </w:r>
          </w:p>
        </w:tc>
        <w:tc>
          <w:tcPr>
            <w:tcW w:w="988" w:type="dxa"/>
            <w:vAlign w:val="center"/>
          </w:tcPr>
          <w:p w14:paraId="7F09B7B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32DAC6A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0E047573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5C1A82C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00173F5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0" w:type="dxa"/>
            <w:vAlign w:val="center"/>
          </w:tcPr>
          <w:p w14:paraId="16E5D7E8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3A5B33" w:rsidRPr="00675F72" w14:paraId="53F871DE" w14:textId="77777777" w:rsidTr="00920C31">
        <w:tc>
          <w:tcPr>
            <w:tcW w:w="2972" w:type="dxa"/>
            <w:vAlign w:val="center"/>
          </w:tcPr>
          <w:p w14:paraId="69A492C8" w14:textId="24B990CE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Lengacher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2D7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(2012)</w:t>
            </w:r>
          </w:p>
        </w:tc>
        <w:tc>
          <w:tcPr>
            <w:tcW w:w="1134" w:type="dxa"/>
            <w:vAlign w:val="center"/>
          </w:tcPr>
          <w:p w14:paraId="699FEF3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37A9657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0-III survivor</w:t>
            </w:r>
          </w:p>
        </w:tc>
        <w:tc>
          <w:tcPr>
            <w:tcW w:w="1276" w:type="dxa"/>
            <w:vAlign w:val="center"/>
          </w:tcPr>
          <w:p w14:paraId="78A6D84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57.5 (9.4)</w:t>
            </w:r>
          </w:p>
        </w:tc>
        <w:tc>
          <w:tcPr>
            <w:tcW w:w="850" w:type="dxa"/>
            <w:vAlign w:val="center"/>
          </w:tcPr>
          <w:p w14:paraId="33C314C6" w14:textId="5027CA83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</w:t>
            </w:r>
            <w:r w:rsidR="00E21437"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.0</w:t>
            </w:r>
          </w:p>
        </w:tc>
        <w:tc>
          <w:tcPr>
            <w:tcW w:w="997" w:type="dxa"/>
            <w:vAlign w:val="center"/>
          </w:tcPr>
          <w:p w14:paraId="5E00BDC7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D7D70E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30623B0B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437FF401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1EC0B07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613F9B5A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15-45</w:t>
            </w:r>
          </w:p>
        </w:tc>
        <w:tc>
          <w:tcPr>
            <w:tcW w:w="930" w:type="dxa"/>
            <w:vAlign w:val="center"/>
          </w:tcPr>
          <w:p w14:paraId="6037B3C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3A5B33" w:rsidRPr="00675F72" w14:paraId="2A3787BE" w14:textId="77777777" w:rsidTr="00920C31">
        <w:tc>
          <w:tcPr>
            <w:tcW w:w="2972" w:type="dxa"/>
            <w:vAlign w:val="center"/>
          </w:tcPr>
          <w:p w14:paraId="7D3541AA" w14:textId="79C437EF" w:rsidR="003A5B33" w:rsidRPr="00675F72" w:rsidRDefault="003A5B33" w:rsidP="003A5B3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Lengacher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</w:t>
            </w:r>
            <w:r w:rsidR="002D7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(2014)</w:t>
            </w:r>
          </w:p>
        </w:tc>
        <w:tc>
          <w:tcPr>
            <w:tcW w:w="1134" w:type="dxa"/>
            <w:vAlign w:val="center"/>
          </w:tcPr>
          <w:p w14:paraId="7F2505CC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4A5C6ACE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0-III survivor</w:t>
            </w:r>
          </w:p>
        </w:tc>
        <w:tc>
          <w:tcPr>
            <w:tcW w:w="1276" w:type="dxa"/>
            <w:vAlign w:val="center"/>
          </w:tcPr>
          <w:p w14:paraId="567A38E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57.2 (9.2)</w:t>
            </w:r>
          </w:p>
        </w:tc>
        <w:tc>
          <w:tcPr>
            <w:tcW w:w="850" w:type="dxa"/>
            <w:vAlign w:val="center"/>
          </w:tcPr>
          <w:p w14:paraId="29E4D3A0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4A976A54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2DD7041D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2CC5A01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349B0D69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3B5E4F6F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C1A2A72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15-45</w:t>
            </w:r>
          </w:p>
        </w:tc>
        <w:tc>
          <w:tcPr>
            <w:tcW w:w="930" w:type="dxa"/>
            <w:vAlign w:val="center"/>
          </w:tcPr>
          <w:p w14:paraId="02DB1815" w14:textId="77777777" w:rsidR="003A5B33" w:rsidRPr="00675F72" w:rsidRDefault="003A5B33" w:rsidP="003A5B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621BDC" w:rsidRPr="00675F72" w14:paraId="3DD30FBF" w14:textId="77777777" w:rsidTr="00920C31">
        <w:tc>
          <w:tcPr>
            <w:tcW w:w="2972" w:type="dxa"/>
            <w:vAlign w:val="center"/>
          </w:tcPr>
          <w:p w14:paraId="304DB301" w14:textId="3441BDB8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Lengacher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 (2016)</w:t>
            </w:r>
          </w:p>
        </w:tc>
        <w:tc>
          <w:tcPr>
            <w:tcW w:w="1134" w:type="dxa"/>
            <w:vAlign w:val="center"/>
          </w:tcPr>
          <w:p w14:paraId="2FD8FE70" w14:textId="1147D87D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32A5D6B2" w14:textId="0C48DBE0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Survivors</w:t>
            </w:r>
          </w:p>
        </w:tc>
        <w:tc>
          <w:tcPr>
            <w:tcW w:w="1276" w:type="dxa"/>
            <w:vAlign w:val="center"/>
          </w:tcPr>
          <w:p w14:paraId="1F2A337F" w14:textId="6227D725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56.5 (10.2)</w:t>
            </w:r>
          </w:p>
        </w:tc>
        <w:tc>
          <w:tcPr>
            <w:tcW w:w="850" w:type="dxa"/>
            <w:vAlign w:val="center"/>
          </w:tcPr>
          <w:p w14:paraId="310657E5" w14:textId="2D759E2E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5B66ADFA" w14:textId="1442083B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0D2D3C18" w14:textId="444277C8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1B672A41" w14:textId="44F9FDE9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5FCCC8AB" w14:textId="458EADB5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vAlign w:val="center"/>
          </w:tcPr>
          <w:p w14:paraId="4E3B25C8" w14:textId="0DAADF56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4E254571" w14:textId="6F468CE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15-45</w:t>
            </w:r>
          </w:p>
        </w:tc>
        <w:tc>
          <w:tcPr>
            <w:tcW w:w="930" w:type="dxa"/>
            <w:vAlign w:val="center"/>
          </w:tcPr>
          <w:p w14:paraId="06E5ED73" w14:textId="00986FA2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621BDC" w:rsidRPr="00675F72" w14:paraId="057E5115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2F5F3AA6" w14:textId="3EABEF17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Liu et al. (2019)</w:t>
            </w:r>
          </w:p>
        </w:tc>
        <w:tc>
          <w:tcPr>
            <w:tcW w:w="1134" w:type="dxa"/>
            <w:vAlign w:val="center"/>
          </w:tcPr>
          <w:p w14:paraId="7359CCBE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Thyroid</w:t>
            </w:r>
          </w:p>
        </w:tc>
        <w:tc>
          <w:tcPr>
            <w:tcW w:w="1276" w:type="dxa"/>
            <w:vAlign w:val="center"/>
          </w:tcPr>
          <w:p w14:paraId="57107814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0-IV</w:t>
            </w:r>
          </w:p>
        </w:tc>
        <w:tc>
          <w:tcPr>
            <w:tcW w:w="1276" w:type="dxa"/>
            <w:vAlign w:val="center"/>
          </w:tcPr>
          <w:p w14:paraId="2DDB7634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43.3 (11.0)</w:t>
            </w:r>
          </w:p>
        </w:tc>
        <w:tc>
          <w:tcPr>
            <w:tcW w:w="850" w:type="dxa"/>
            <w:vAlign w:val="center"/>
          </w:tcPr>
          <w:p w14:paraId="575261AF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69.4</w:t>
            </w:r>
          </w:p>
        </w:tc>
        <w:tc>
          <w:tcPr>
            <w:tcW w:w="997" w:type="dxa"/>
            <w:vAlign w:val="center"/>
          </w:tcPr>
          <w:p w14:paraId="0E7A6AA4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0959D6E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5696B7D5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vAlign w:val="center"/>
          </w:tcPr>
          <w:p w14:paraId="6F1744A3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6AB10E62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581B878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0" w:type="dxa"/>
            <w:vAlign w:val="center"/>
          </w:tcPr>
          <w:p w14:paraId="7C8E9886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621BDC" w:rsidRPr="00675F72" w14:paraId="6E705C66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65B4A98B" w14:textId="4EB7C43B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Meiklejon (2008)</w:t>
            </w:r>
          </w:p>
        </w:tc>
        <w:tc>
          <w:tcPr>
            <w:tcW w:w="1134" w:type="dxa"/>
            <w:vAlign w:val="center"/>
          </w:tcPr>
          <w:p w14:paraId="5ED915CE" w14:textId="433377DB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492677A5" w14:textId="797E065D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0-III</w:t>
            </w:r>
          </w:p>
        </w:tc>
        <w:tc>
          <w:tcPr>
            <w:tcW w:w="1276" w:type="dxa"/>
            <w:vAlign w:val="center"/>
          </w:tcPr>
          <w:p w14:paraId="63C8DFCA" w14:textId="698F26F9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55.0 (9.5)</w:t>
            </w:r>
          </w:p>
        </w:tc>
        <w:tc>
          <w:tcPr>
            <w:tcW w:w="850" w:type="dxa"/>
            <w:vAlign w:val="center"/>
          </w:tcPr>
          <w:p w14:paraId="2C3E22F9" w14:textId="1A224DFD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66D07515" w14:textId="06062F50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6628A388" w14:textId="6413FB8B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401690BE" w14:textId="6A51D540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3CBB97EC" w14:textId="321904EF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03C01CD8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7C1F315A" w14:textId="2584546A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0" w:type="dxa"/>
            <w:vAlign w:val="center"/>
          </w:tcPr>
          <w:p w14:paraId="53B55450" w14:textId="58547C6D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621BDC" w:rsidRPr="00675F72" w14:paraId="22CBEAC8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59F9449B" w14:textId="3A806554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Pouy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 (2018)</w:t>
            </w:r>
          </w:p>
        </w:tc>
        <w:tc>
          <w:tcPr>
            <w:tcW w:w="1134" w:type="dxa"/>
            <w:vAlign w:val="center"/>
          </w:tcPr>
          <w:p w14:paraId="4AC9CE11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3AF34143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0-III</w:t>
            </w:r>
          </w:p>
        </w:tc>
        <w:tc>
          <w:tcPr>
            <w:tcW w:w="1276" w:type="dxa"/>
            <w:vAlign w:val="center"/>
          </w:tcPr>
          <w:p w14:paraId="211B6E13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52.1 (11.1)</w:t>
            </w:r>
          </w:p>
        </w:tc>
        <w:tc>
          <w:tcPr>
            <w:tcW w:w="850" w:type="dxa"/>
            <w:vAlign w:val="center"/>
          </w:tcPr>
          <w:p w14:paraId="345A945D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11FA75E0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5088CDC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2B4BC029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1417AF74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6BB29E59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3E71B8CA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0" w:type="dxa"/>
            <w:vAlign w:val="center"/>
          </w:tcPr>
          <w:p w14:paraId="2BCAEBFC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621BDC" w:rsidRPr="00675F72" w14:paraId="039F6446" w14:textId="77777777" w:rsidTr="00920C31">
        <w:trPr>
          <w:trHeight w:val="567"/>
        </w:trPr>
        <w:tc>
          <w:tcPr>
            <w:tcW w:w="2972" w:type="dxa"/>
            <w:vAlign w:val="center"/>
          </w:tcPr>
          <w:p w14:paraId="03FAB208" w14:textId="31F0CF38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Speca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et al. (2000)</w:t>
            </w:r>
          </w:p>
        </w:tc>
        <w:tc>
          <w:tcPr>
            <w:tcW w:w="1134" w:type="dxa"/>
            <w:vAlign w:val="center"/>
          </w:tcPr>
          <w:p w14:paraId="438C994C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03E1E1E3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0-IV</w:t>
            </w:r>
          </w:p>
        </w:tc>
        <w:tc>
          <w:tcPr>
            <w:tcW w:w="1276" w:type="dxa"/>
            <w:vAlign w:val="center"/>
          </w:tcPr>
          <w:p w14:paraId="0BA37CD0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54.9 (10.5)</w:t>
            </w:r>
          </w:p>
        </w:tc>
        <w:tc>
          <w:tcPr>
            <w:tcW w:w="850" w:type="dxa"/>
            <w:vAlign w:val="center"/>
          </w:tcPr>
          <w:p w14:paraId="19F7E5A5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85.3</w:t>
            </w:r>
          </w:p>
        </w:tc>
        <w:tc>
          <w:tcPr>
            <w:tcW w:w="997" w:type="dxa"/>
            <w:vAlign w:val="center"/>
          </w:tcPr>
          <w:p w14:paraId="5631B99D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4CAAB199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4B6C1432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850" w:type="dxa"/>
            <w:vAlign w:val="center"/>
          </w:tcPr>
          <w:p w14:paraId="0C4FA54C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</w:tcPr>
          <w:p w14:paraId="668513FF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1A5D111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40-45</w:t>
            </w:r>
          </w:p>
        </w:tc>
        <w:tc>
          <w:tcPr>
            <w:tcW w:w="930" w:type="dxa"/>
            <w:vAlign w:val="center"/>
          </w:tcPr>
          <w:p w14:paraId="7F65E8C2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10.5</w:t>
            </w:r>
          </w:p>
        </w:tc>
      </w:tr>
      <w:tr w:rsidR="00621BDC" w:rsidRPr="00675F72" w14:paraId="38E3611A" w14:textId="77777777" w:rsidTr="00920C31">
        <w:trPr>
          <w:trHeight w:val="363"/>
        </w:trPr>
        <w:tc>
          <w:tcPr>
            <w:tcW w:w="2972" w:type="dxa"/>
            <w:vAlign w:val="center"/>
          </w:tcPr>
          <w:p w14:paraId="14D68668" w14:textId="7ED6A72A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van der Lee &amp; </w:t>
            </w: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Garssen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(2012)</w:t>
            </w:r>
          </w:p>
        </w:tc>
        <w:tc>
          <w:tcPr>
            <w:tcW w:w="1134" w:type="dxa"/>
            <w:vAlign w:val="center"/>
          </w:tcPr>
          <w:p w14:paraId="04EF075F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6" w:type="dxa"/>
            <w:vAlign w:val="center"/>
          </w:tcPr>
          <w:p w14:paraId="60FA74D7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1276" w:type="dxa"/>
            <w:vAlign w:val="center"/>
          </w:tcPr>
          <w:p w14:paraId="03615831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53.1 (9.1)</w:t>
            </w:r>
          </w:p>
        </w:tc>
        <w:tc>
          <w:tcPr>
            <w:tcW w:w="850" w:type="dxa"/>
            <w:vAlign w:val="center"/>
          </w:tcPr>
          <w:p w14:paraId="4880FB7C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86.0</w:t>
            </w:r>
          </w:p>
        </w:tc>
        <w:tc>
          <w:tcPr>
            <w:tcW w:w="997" w:type="dxa"/>
            <w:vAlign w:val="center"/>
          </w:tcPr>
          <w:p w14:paraId="173C99E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MBCT</w:t>
            </w:r>
          </w:p>
        </w:tc>
        <w:tc>
          <w:tcPr>
            <w:tcW w:w="988" w:type="dxa"/>
            <w:vAlign w:val="center"/>
          </w:tcPr>
          <w:p w14:paraId="0AE985FF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3BC62EE6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850" w:type="dxa"/>
            <w:vAlign w:val="center"/>
          </w:tcPr>
          <w:p w14:paraId="3D020E4A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  <w:vAlign w:val="center"/>
          </w:tcPr>
          <w:p w14:paraId="12EAF378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5A8AFA1D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930" w:type="dxa"/>
            <w:vAlign w:val="center"/>
          </w:tcPr>
          <w:p w14:paraId="20AA1B3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621BDC" w:rsidRPr="00675F72" w14:paraId="4F00F1B9" w14:textId="77777777" w:rsidTr="00920C31">
        <w:trPr>
          <w:trHeight w:val="447"/>
        </w:trPr>
        <w:tc>
          <w:tcPr>
            <w:tcW w:w="2972" w:type="dxa"/>
            <w:vAlign w:val="center"/>
          </w:tcPr>
          <w:p w14:paraId="061104E8" w14:textId="17BF9F42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Witek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Janusek</w:t>
            </w:r>
            <w:proofErr w:type="spellEnd"/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&amp; Mathews (2019)</w:t>
            </w:r>
          </w:p>
        </w:tc>
        <w:tc>
          <w:tcPr>
            <w:tcW w:w="1134" w:type="dxa"/>
            <w:vAlign w:val="center"/>
          </w:tcPr>
          <w:p w14:paraId="55F5DF51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vAlign w:val="center"/>
          </w:tcPr>
          <w:p w14:paraId="5485189E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Early</w:t>
            </w:r>
          </w:p>
        </w:tc>
        <w:tc>
          <w:tcPr>
            <w:tcW w:w="1276" w:type="dxa"/>
            <w:vAlign w:val="center"/>
          </w:tcPr>
          <w:p w14:paraId="110E3859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55 (10.1)</w:t>
            </w:r>
          </w:p>
        </w:tc>
        <w:tc>
          <w:tcPr>
            <w:tcW w:w="850" w:type="dxa"/>
            <w:vAlign w:val="center"/>
          </w:tcPr>
          <w:p w14:paraId="699464BA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vAlign w:val="center"/>
          </w:tcPr>
          <w:p w14:paraId="7CE92ED3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vAlign w:val="center"/>
          </w:tcPr>
          <w:p w14:paraId="18B64D24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24BA148E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180</w:t>
            </w:r>
          </w:p>
        </w:tc>
        <w:tc>
          <w:tcPr>
            <w:tcW w:w="850" w:type="dxa"/>
            <w:vAlign w:val="center"/>
          </w:tcPr>
          <w:p w14:paraId="11B34117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9" w:type="dxa"/>
          </w:tcPr>
          <w:p w14:paraId="24D4B6FF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F7D0B7D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40-45</w:t>
            </w:r>
          </w:p>
        </w:tc>
        <w:tc>
          <w:tcPr>
            <w:tcW w:w="930" w:type="dxa"/>
            <w:vAlign w:val="center"/>
          </w:tcPr>
          <w:p w14:paraId="4B2E6C63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621BDC" w:rsidRPr="00675F72" w14:paraId="41340C21" w14:textId="77777777" w:rsidTr="00920C31">
        <w:trPr>
          <w:trHeight w:val="502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246254A" w14:textId="12661EA6" w:rsidR="00621BDC" w:rsidRPr="00675F72" w:rsidRDefault="00621BDC" w:rsidP="00621BD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Zhang et al. (2017)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1174F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Breast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C186A5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I-III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572A07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48.7 (8.5)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F43054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100.0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7EEBB91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MBSR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C9E743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DDCB02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C1E1D2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0103D1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sym w:font="Symbol" w:char="F0D6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FC2A31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40-45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AEB554B" w14:textId="77777777" w:rsidR="00621BDC" w:rsidRPr="00675F72" w:rsidRDefault="00621BDC" w:rsidP="00621B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621BDC" w:rsidRPr="00675F72" w14:paraId="1109E5F8" w14:textId="77777777" w:rsidTr="00562A05">
        <w:trPr>
          <w:trHeight w:val="982"/>
        </w:trPr>
        <w:tc>
          <w:tcPr>
            <w:tcW w:w="13966" w:type="dxa"/>
            <w:gridSpan w:val="12"/>
            <w:tcBorders>
              <w:top w:val="single" w:sz="4" w:space="0" w:color="auto"/>
            </w:tcBorders>
            <w:vAlign w:val="center"/>
          </w:tcPr>
          <w:p w14:paraId="7A0E1C95" w14:textId="6851F0A7" w:rsidR="00621BDC" w:rsidRPr="00675F72" w:rsidRDefault="00621BDC" w:rsidP="00621BDC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MBSR = Mindfulness-Based Stress Reduction; MBCT = Mindfulness-Based Cognitive Therapy; RCT = Randomised Controlled Trial; nRCT = Non-Randomised Controlled Trial.</w:t>
            </w:r>
          </w:p>
          <w:p w14:paraId="2868ACC9" w14:textId="77777777" w:rsidR="00621BDC" w:rsidRPr="00675F72" w:rsidRDefault="00621BDC" w:rsidP="00621BD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 xml:space="preserve">Dashes (-) indicate that the specified information was not reported in the study. </w:t>
            </w:r>
          </w:p>
          <w:p w14:paraId="21854738" w14:textId="4017B4D1" w:rsidR="00621BDC" w:rsidRPr="00675F72" w:rsidRDefault="00621BDC" w:rsidP="00621BD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675F72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 xml:space="preserve">ꚜ </w:t>
            </w:r>
            <w:r w:rsidRPr="00920C31">
              <w:rPr>
                <w:rFonts w:ascii="Times New Roman" w:eastAsia="Times New Roman" w:hAnsi="Times New Roman" w:cs="Times New Roman"/>
                <w:lang w:eastAsia="en-GB"/>
              </w:rPr>
              <w:t>= minutes</w:t>
            </w:r>
            <w:r w:rsidRPr="00675F72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</w:tr>
    </w:tbl>
    <w:p w14:paraId="473E621F" w14:textId="77777777" w:rsidR="00267336" w:rsidRPr="00675F72" w:rsidRDefault="00040770"/>
    <w:sectPr w:rsidR="00267336" w:rsidRPr="00675F72" w:rsidSect="00FC528A"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DBA8" w14:textId="77777777" w:rsidR="00040770" w:rsidRDefault="00040770">
      <w:r>
        <w:separator/>
      </w:r>
    </w:p>
  </w:endnote>
  <w:endnote w:type="continuationSeparator" w:id="0">
    <w:p w14:paraId="789A140E" w14:textId="77777777" w:rsidR="00040770" w:rsidRDefault="000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2D27" w14:textId="77777777" w:rsidR="004F1BEE" w:rsidRDefault="00040770" w:rsidP="00AF737A">
    <w:pPr>
      <w:pStyle w:val="Footer"/>
      <w:framePr w:wrap="none" w:vAnchor="text" w:hAnchor="margin" w:xAlign="right" w:y="1"/>
      <w:rPr>
        <w:rStyle w:val="PageNumber"/>
      </w:rPr>
    </w:pPr>
  </w:p>
  <w:p w14:paraId="28971E31" w14:textId="77777777" w:rsidR="004F1BEE" w:rsidRDefault="00040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93CD" w14:textId="77777777" w:rsidR="00040770" w:rsidRDefault="00040770">
      <w:r>
        <w:separator/>
      </w:r>
    </w:p>
  </w:footnote>
  <w:footnote w:type="continuationSeparator" w:id="0">
    <w:p w14:paraId="3BCFAA38" w14:textId="77777777" w:rsidR="00040770" w:rsidRDefault="0004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D0"/>
    <w:multiLevelType w:val="hybridMultilevel"/>
    <w:tmpl w:val="A356B2AA"/>
    <w:lvl w:ilvl="0" w:tplc="D6F0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61E4"/>
    <w:multiLevelType w:val="hybridMultilevel"/>
    <w:tmpl w:val="019AF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129"/>
    <w:multiLevelType w:val="hybridMultilevel"/>
    <w:tmpl w:val="9948C584"/>
    <w:lvl w:ilvl="0" w:tplc="56C6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01CBD"/>
    <w:multiLevelType w:val="hybridMultilevel"/>
    <w:tmpl w:val="9718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EAA"/>
    <w:multiLevelType w:val="hybridMultilevel"/>
    <w:tmpl w:val="AE1E5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0F0C"/>
    <w:multiLevelType w:val="hybridMultilevel"/>
    <w:tmpl w:val="5D7E4324"/>
    <w:lvl w:ilvl="0" w:tplc="C31EC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3738"/>
    <w:multiLevelType w:val="multilevel"/>
    <w:tmpl w:val="6202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C743C"/>
    <w:multiLevelType w:val="hybridMultilevel"/>
    <w:tmpl w:val="D696EEB6"/>
    <w:lvl w:ilvl="0" w:tplc="56C6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3A68"/>
    <w:multiLevelType w:val="hybridMultilevel"/>
    <w:tmpl w:val="D70E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5CB7"/>
    <w:multiLevelType w:val="hybridMultilevel"/>
    <w:tmpl w:val="F05CBE38"/>
    <w:lvl w:ilvl="0" w:tplc="6874B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1057"/>
    <w:multiLevelType w:val="hybridMultilevel"/>
    <w:tmpl w:val="D696EEB6"/>
    <w:lvl w:ilvl="0" w:tplc="56C6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9217D"/>
    <w:multiLevelType w:val="hybridMultilevel"/>
    <w:tmpl w:val="6506F0CC"/>
    <w:lvl w:ilvl="0" w:tplc="56C6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5154D"/>
    <w:multiLevelType w:val="hybridMultilevel"/>
    <w:tmpl w:val="D696EEB6"/>
    <w:lvl w:ilvl="0" w:tplc="56C6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94F8C"/>
    <w:multiLevelType w:val="hybridMultilevel"/>
    <w:tmpl w:val="D132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360790">
    <w:abstractNumId w:val="12"/>
  </w:num>
  <w:num w:numId="2" w16cid:durableId="659188482">
    <w:abstractNumId w:val="0"/>
  </w:num>
  <w:num w:numId="3" w16cid:durableId="1649241969">
    <w:abstractNumId w:val="7"/>
  </w:num>
  <w:num w:numId="4" w16cid:durableId="1344235750">
    <w:abstractNumId w:val="10"/>
  </w:num>
  <w:num w:numId="5" w16cid:durableId="1786851420">
    <w:abstractNumId w:val="2"/>
  </w:num>
  <w:num w:numId="6" w16cid:durableId="2124303709">
    <w:abstractNumId w:val="11"/>
  </w:num>
  <w:num w:numId="7" w16cid:durableId="1933119612">
    <w:abstractNumId w:val="8"/>
  </w:num>
  <w:num w:numId="8" w16cid:durableId="258950439">
    <w:abstractNumId w:val="3"/>
  </w:num>
  <w:num w:numId="9" w16cid:durableId="918564409">
    <w:abstractNumId w:val="6"/>
  </w:num>
  <w:num w:numId="10" w16cid:durableId="1979602468">
    <w:abstractNumId w:val="1"/>
  </w:num>
  <w:num w:numId="11" w16cid:durableId="1049954784">
    <w:abstractNumId w:val="4"/>
  </w:num>
  <w:num w:numId="12" w16cid:durableId="166022932">
    <w:abstractNumId w:val="13"/>
  </w:num>
  <w:num w:numId="13" w16cid:durableId="26033188">
    <w:abstractNumId w:val="9"/>
  </w:num>
  <w:num w:numId="14" w16cid:durableId="758984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0"/>
    <w:rsid w:val="0000135E"/>
    <w:rsid w:val="00001B74"/>
    <w:rsid w:val="0002021F"/>
    <w:rsid w:val="00020C2A"/>
    <w:rsid w:val="00032B1E"/>
    <w:rsid w:val="00040770"/>
    <w:rsid w:val="00056D0D"/>
    <w:rsid w:val="00077155"/>
    <w:rsid w:val="000773DA"/>
    <w:rsid w:val="00090C61"/>
    <w:rsid w:val="00097208"/>
    <w:rsid w:val="000B3D32"/>
    <w:rsid w:val="000D7F9F"/>
    <w:rsid w:val="00102172"/>
    <w:rsid w:val="0014142C"/>
    <w:rsid w:val="0014370C"/>
    <w:rsid w:val="0019266C"/>
    <w:rsid w:val="001966A8"/>
    <w:rsid w:val="001A3A1F"/>
    <w:rsid w:val="001A60AD"/>
    <w:rsid w:val="001D5BB0"/>
    <w:rsid w:val="001F67FA"/>
    <w:rsid w:val="00202319"/>
    <w:rsid w:val="002026AF"/>
    <w:rsid w:val="002137A9"/>
    <w:rsid w:val="00215C8D"/>
    <w:rsid w:val="002162D7"/>
    <w:rsid w:val="00246AE8"/>
    <w:rsid w:val="00262F25"/>
    <w:rsid w:val="002715E8"/>
    <w:rsid w:val="00286C80"/>
    <w:rsid w:val="002A30DB"/>
    <w:rsid w:val="002C75CA"/>
    <w:rsid w:val="002D76E9"/>
    <w:rsid w:val="002F1DAB"/>
    <w:rsid w:val="00300841"/>
    <w:rsid w:val="003133A0"/>
    <w:rsid w:val="003210AF"/>
    <w:rsid w:val="00333BC7"/>
    <w:rsid w:val="00347DF1"/>
    <w:rsid w:val="00352FF0"/>
    <w:rsid w:val="00357F26"/>
    <w:rsid w:val="00366FBD"/>
    <w:rsid w:val="0038688A"/>
    <w:rsid w:val="003A5B33"/>
    <w:rsid w:val="003B2556"/>
    <w:rsid w:val="003B7C42"/>
    <w:rsid w:val="003D2694"/>
    <w:rsid w:val="003E28EF"/>
    <w:rsid w:val="003E579B"/>
    <w:rsid w:val="003E7231"/>
    <w:rsid w:val="003F2DA5"/>
    <w:rsid w:val="004170F8"/>
    <w:rsid w:val="00423812"/>
    <w:rsid w:val="0044305F"/>
    <w:rsid w:val="004526D3"/>
    <w:rsid w:val="004544BE"/>
    <w:rsid w:val="004700CA"/>
    <w:rsid w:val="004833F3"/>
    <w:rsid w:val="004A319C"/>
    <w:rsid w:val="004A5375"/>
    <w:rsid w:val="004E5143"/>
    <w:rsid w:val="004F7E6F"/>
    <w:rsid w:val="00504E8E"/>
    <w:rsid w:val="005426EE"/>
    <w:rsid w:val="00551851"/>
    <w:rsid w:val="0058650F"/>
    <w:rsid w:val="005D56D4"/>
    <w:rsid w:val="005D60C6"/>
    <w:rsid w:val="005D6774"/>
    <w:rsid w:val="005E3879"/>
    <w:rsid w:val="005F28A4"/>
    <w:rsid w:val="005F771A"/>
    <w:rsid w:val="00606821"/>
    <w:rsid w:val="00614430"/>
    <w:rsid w:val="006148D5"/>
    <w:rsid w:val="00621BDC"/>
    <w:rsid w:val="006335B6"/>
    <w:rsid w:val="00662DAA"/>
    <w:rsid w:val="00666DDA"/>
    <w:rsid w:val="00675F72"/>
    <w:rsid w:val="0069028E"/>
    <w:rsid w:val="006A0695"/>
    <w:rsid w:val="006C7B71"/>
    <w:rsid w:val="006D0C9D"/>
    <w:rsid w:val="006E03EA"/>
    <w:rsid w:val="006F0F5A"/>
    <w:rsid w:val="007158DE"/>
    <w:rsid w:val="00727B19"/>
    <w:rsid w:val="00730A93"/>
    <w:rsid w:val="007414DA"/>
    <w:rsid w:val="00762AD9"/>
    <w:rsid w:val="007650C0"/>
    <w:rsid w:val="0078245E"/>
    <w:rsid w:val="007B2987"/>
    <w:rsid w:val="007B2B89"/>
    <w:rsid w:val="007B62E1"/>
    <w:rsid w:val="00805FCD"/>
    <w:rsid w:val="00820C90"/>
    <w:rsid w:val="00821554"/>
    <w:rsid w:val="00851DC8"/>
    <w:rsid w:val="0087012D"/>
    <w:rsid w:val="0087554B"/>
    <w:rsid w:val="00892AF2"/>
    <w:rsid w:val="00894430"/>
    <w:rsid w:val="008C77EB"/>
    <w:rsid w:val="008F48F4"/>
    <w:rsid w:val="00920C31"/>
    <w:rsid w:val="00933E50"/>
    <w:rsid w:val="00945C71"/>
    <w:rsid w:val="009562A9"/>
    <w:rsid w:val="00972A94"/>
    <w:rsid w:val="0098517B"/>
    <w:rsid w:val="00987A5A"/>
    <w:rsid w:val="009976C6"/>
    <w:rsid w:val="009A0F34"/>
    <w:rsid w:val="009A2853"/>
    <w:rsid w:val="009A3B9B"/>
    <w:rsid w:val="009A3FBC"/>
    <w:rsid w:val="009A5E9A"/>
    <w:rsid w:val="009A6FF1"/>
    <w:rsid w:val="009B77FD"/>
    <w:rsid w:val="009E634F"/>
    <w:rsid w:val="009E70A2"/>
    <w:rsid w:val="00A024CC"/>
    <w:rsid w:val="00A02E4E"/>
    <w:rsid w:val="00A11F70"/>
    <w:rsid w:val="00A14898"/>
    <w:rsid w:val="00A30DA3"/>
    <w:rsid w:val="00A34BEB"/>
    <w:rsid w:val="00A46182"/>
    <w:rsid w:val="00A4727B"/>
    <w:rsid w:val="00A5150F"/>
    <w:rsid w:val="00A65FCC"/>
    <w:rsid w:val="00A7043D"/>
    <w:rsid w:val="00A70B70"/>
    <w:rsid w:val="00A80E33"/>
    <w:rsid w:val="00A8730C"/>
    <w:rsid w:val="00A9486E"/>
    <w:rsid w:val="00A97A06"/>
    <w:rsid w:val="00AB4676"/>
    <w:rsid w:val="00AB546D"/>
    <w:rsid w:val="00AB7DC5"/>
    <w:rsid w:val="00AC573C"/>
    <w:rsid w:val="00AD2128"/>
    <w:rsid w:val="00AE54DE"/>
    <w:rsid w:val="00B12148"/>
    <w:rsid w:val="00B1581B"/>
    <w:rsid w:val="00B21D8A"/>
    <w:rsid w:val="00B31905"/>
    <w:rsid w:val="00B839A5"/>
    <w:rsid w:val="00BD5115"/>
    <w:rsid w:val="00BE1A34"/>
    <w:rsid w:val="00C013F0"/>
    <w:rsid w:val="00C032E2"/>
    <w:rsid w:val="00C0484B"/>
    <w:rsid w:val="00C12610"/>
    <w:rsid w:val="00C12794"/>
    <w:rsid w:val="00C17BEE"/>
    <w:rsid w:val="00C25BA4"/>
    <w:rsid w:val="00C37918"/>
    <w:rsid w:val="00C53A77"/>
    <w:rsid w:val="00C56976"/>
    <w:rsid w:val="00C90AEC"/>
    <w:rsid w:val="00C91159"/>
    <w:rsid w:val="00C95513"/>
    <w:rsid w:val="00CA46FC"/>
    <w:rsid w:val="00CA488A"/>
    <w:rsid w:val="00CD32C6"/>
    <w:rsid w:val="00CF2C5C"/>
    <w:rsid w:val="00D0285B"/>
    <w:rsid w:val="00D04E66"/>
    <w:rsid w:val="00D2642A"/>
    <w:rsid w:val="00D322A0"/>
    <w:rsid w:val="00D33513"/>
    <w:rsid w:val="00D4696D"/>
    <w:rsid w:val="00D54450"/>
    <w:rsid w:val="00D6552D"/>
    <w:rsid w:val="00D66D73"/>
    <w:rsid w:val="00D71499"/>
    <w:rsid w:val="00D763A5"/>
    <w:rsid w:val="00D85EFA"/>
    <w:rsid w:val="00D92E27"/>
    <w:rsid w:val="00DA16D9"/>
    <w:rsid w:val="00DB089D"/>
    <w:rsid w:val="00DE74E0"/>
    <w:rsid w:val="00DF1B2A"/>
    <w:rsid w:val="00DF320E"/>
    <w:rsid w:val="00DF5434"/>
    <w:rsid w:val="00E1362D"/>
    <w:rsid w:val="00E21437"/>
    <w:rsid w:val="00E21B61"/>
    <w:rsid w:val="00E22B8E"/>
    <w:rsid w:val="00E25FD5"/>
    <w:rsid w:val="00E46A63"/>
    <w:rsid w:val="00E63C4C"/>
    <w:rsid w:val="00E71632"/>
    <w:rsid w:val="00E72C2A"/>
    <w:rsid w:val="00E77AE6"/>
    <w:rsid w:val="00E81387"/>
    <w:rsid w:val="00E85479"/>
    <w:rsid w:val="00E976B0"/>
    <w:rsid w:val="00EA1EC6"/>
    <w:rsid w:val="00EB6D9F"/>
    <w:rsid w:val="00EC5855"/>
    <w:rsid w:val="00EC6849"/>
    <w:rsid w:val="00F2068F"/>
    <w:rsid w:val="00F21A1E"/>
    <w:rsid w:val="00F22323"/>
    <w:rsid w:val="00F22804"/>
    <w:rsid w:val="00F23700"/>
    <w:rsid w:val="00F27611"/>
    <w:rsid w:val="00F324FB"/>
    <w:rsid w:val="00F3510B"/>
    <w:rsid w:val="00F672AF"/>
    <w:rsid w:val="00F77A19"/>
    <w:rsid w:val="00F94DCB"/>
    <w:rsid w:val="00FA7C9C"/>
    <w:rsid w:val="00FC528A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8395"/>
  <w15:chartTrackingRefBased/>
  <w15:docId w15:val="{D615927F-D7B6-964B-83A4-F8EBE673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23700"/>
  </w:style>
  <w:style w:type="paragraph" w:styleId="NormalWeb">
    <w:name w:val="Normal (Web)"/>
    <w:basedOn w:val="Normal"/>
    <w:uiPriority w:val="99"/>
    <w:unhideWhenUsed/>
    <w:rsid w:val="00F237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237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3700"/>
  </w:style>
  <w:style w:type="character" w:customStyle="1" w:styleId="current-selection">
    <w:name w:val="current-selection"/>
    <w:basedOn w:val="DefaultParagraphFont"/>
    <w:rsid w:val="00F23700"/>
  </w:style>
  <w:style w:type="character" w:styleId="Emphasis">
    <w:name w:val="Emphasis"/>
    <w:basedOn w:val="DefaultParagraphFont"/>
    <w:uiPriority w:val="20"/>
    <w:qFormat/>
    <w:rsid w:val="00F23700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23700"/>
    <w:pPr>
      <w:jc w:val="center"/>
    </w:pPr>
    <w:rPr>
      <w:rFonts w:ascii="Times New Roman" w:eastAsia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3700"/>
    <w:rPr>
      <w:rFonts w:ascii="Times New Roman" w:eastAsia="Times New Roman" w:hAnsi="Times New Roman" w:cs="Times New Roman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F23700"/>
    <w:rPr>
      <w:rFonts w:ascii="Times New Roman" w:eastAsia="Times New Roman" w:hAnsi="Times New Roman" w:cs="Times New Roman"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F23700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70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2370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3700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3700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237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70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70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7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00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00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F2370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2370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2370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70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2370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23700"/>
  </w:style>
  <w:style w:type="paragraph" w:customStyle="1" w:styleId="fulltext-text">
    <w:name w:val="fulltext-text"/>
    <w:basedOn w:val="Normal"/>
    <w:rsid w:val="00F237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">
    <w:name w:val="para"/>
    <w:basedOn w:val="Normal"/>
    <w:rsid w:val="00F237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itationref">
    <w:name w:val="citationref"/>
    <w:basedOn w:val="DefaultParagraphFont"/>
    <w:rsid w:val="00F23700"/>
  </w:style>
  <w:style w:type="table" w:styleId="TableGrid">
    <w:name w:val="Table Grid"/>
    <w:basedOn w:val="TableNormal"/>
    <w:uiPriority w:val="39"/>
    <w:rsid w:val="00F23700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rsid w:val="00F237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ontstyle01">
    <w:name w:val="fontstyle01"/>
    <w:basedOn w:val="DefaultParagraphFont"/>
    <w:rsid w:val="00F237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23700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F23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085B-1941-4D1A-B82E-4661C1F9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Ellentika Chayadi</dc:creator>
  <cp:keywords/>
  <dc:description/>
  <cp:lastModifiedBy>Naomi Baes</cp:lastModifiedBy>
  <cp:revision>179</cp:revision>
  <dcterms:created xsi:type="dcterms:W3CDTF">2021-06-08T01:56:00Z</dcterms:created>
  <dcterms:modified xsi:type="dcterms:W3CDTF">2022-05-28T01:59:00Z</dcterms:modified>
</cp:coreProperties>
</file>