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FDCA" w14:textId="4C07707E" w:rsidR="00BD3399" w:rsidRPr="00030DCF" w:rsidRDefault="00030DCF" w:rsidP="00EA54F1">
      <w:pPr>
        <w:jc w:val="center"/>
        <w:rPr>
          <w:rFonts w:ascii="Times New Roman" w:hAnsi="Times New Roman" w:cs="Times New Roman"/>
          <w:b/>
        </w:rPr>
      </w:pPr>
      <w:r w:rsidRPr="00030DCF">
        <w:rPr>
          <w:rFonts w:ascii="Times New Roman" w:hAnsi="Times New Roman" w:cs="Times New Roman"/>
          <w:b/>
        </w:rPr>
        <w:t xml:space="preserve">Supplementary </w:t>
      </w:r>
      <w:r w:rsidR="00EE0A71">
        <w:rPr>
          <w:rFonts w:ascii="Times New Roman" w:hAnsi="Times New Roman" w:cs="Times New Roman"/>
          <w:b/>
        </w:rPr>
        <w:t>materials</w:t>
      </w:r>
    </w:p>
    <w:p w14:paraId="0C793781" w14:textId="77777777" w:rsidR="00030DCF" w:rsidRPr="00EA54F1" w:rsidRDefault="00030DCF">
      <w:pPr>
        <w:rPr>
          <w:rFonts w:ascii="Times New Roman" w:hAnsi="Times New Roman" w:cs="Times New Roman"/>
          <w:b/>
          <w:sz w:val="22"/>
          <w:szCs w:val="22"/>
        </w:rPr>
      </w:pPr>
    </w:p>
    <w:p w14:paraId="215312ED" w14:textId="7EA3BCC3" w:rsidR="00030DCF" w:rsidRPr="00030DCF" w:rsidRDefault="00EE0A71">
      <w:pPr>
        <w:rPr>
          <w:rFonts w:ascii="Times New Roman" w:hAnsi="Times New Roman" w:cs="Times New Roman"/>
          <w:b/>
        </w:rPr>
      </w:pPr>
      <w:r>
        <w:rPr>
          <w:rFonts w:ascii="Times New Roman" w:hAnsi="Times New Roman" w:cs="Times New Roman"/>
          <w:b/>
        </w:rPr>
        <w:t>S2 File</w:t>
      </w:r>
      <w:r w:rsidR="00030DCF" w:rsidRPr="00030DCF">
        <w:rPr>
          <w:rFonts w:ascii="Times New Roman" w:hAnsi="Times New Roman" w:cs="Times New Roman"/>
          <w:b/>
        </w:rPr>
        <w:t>. Examples of personalized care planning and shared decision making processes</w:t>
      </w:r>
    </w:p>
    <w:p w14:paraId="0B09D762" w14:textId="77777777" w:rsidR="00030DCF" w:rsidRPr="00EA54F1" w:rsidRDefault="00030DCF">
      <w:pPr>
        <w:rPr>
          <w:rFonts w:ascii="Times New Roman" w:hAnsi="Times New Roman" w:cs="Times New Roman"/>
          <w:sz w:val="22"/>
          <w:szCs w:val="22"/>
        </w:rPr>
      </w:pPr>
    </w:p>
    <w:tbl>
      <w:tblPr>
        <w:tblStyle w:val="TableGrid"/>
        <w:tblW w:w="12893" w:type="dxa"/>
        <w:tblLook w:val="04A0" w:firstRow="1" w:lastRow="0" w:firstColumn="1" w:lastColumn="0" w:noHBand="0" w:noVBand="1"/>
      </w:tblPr>
      <w:tblGrid>
        <w:gridCol w:w="3369"/>
        <w:gridCol w:w="9524"/>
      </w:tblGrid>
      <w:tr w:rsidR="004B5E95" w14:paraId="5C81067A" w14:textId="77777777" w:rsidTr="004B5E95">
        <w:trPr>
          <w:trHeight w:val="250"/>
        </w:trPr>
        <w:tc>
          <w:tcPr>
            <w:tcW w:w="3369" w:type="dxa"/>
            <w:shd w:val="clear" w:color="auto" w:fill="17365D" w:themeFill="text2" w:themeFillShade="BF"/>
          </w:tcPr>
          <w:p w14:paraId="13987072" w14:textId="77777777" w:rsidR="00030DCF" w:rsidRPr="00030DCF" w:rsidRDefault="00030DCF">
            <w:pPr>
              <w:rPr>
                <w:rFonts w:ascii="Times New Roman" w:hAnsi="Times New Roman" w:cs="Times New Roman"/>
                <w:b/>
                <w:color w:val="FFFFFF" w:themeColor="background1"/>
                <w:sz w:val="22"/>
                <w:szCs w:val="22"/>
              </w:rPr>
            </w:pPr>
            <w:r w:rsidRPr="00030DCF">
              <w:rPr>
                <w:rFonts w:ascii="Times New Roman" w:hAnsi="Times New Roman" w:cs="Times New Roman"/>
                <w:b/>
                <w:color w:val="FFFFFF" w:themeColor="background1"/>
                <w:sz w:val="22"/>
                <w:szCs w:val="22"/>
              </w:rPr>
              <w:t>Strategies and processes</w:t>
            </w:r>
          </w:p>
        </w:tc>
        <w:tc>
          <w:tcPr>
            <w:tcW w:w="9524" w:type="dxa"/>
            <w:shd w:val="clear" w:color="auto" w:fill="17365D" w:themeFill="text2" w:themeFillShade="BF"/>
          </w:tcPr>
          <w:p w14:paraId="5A1E6E79" w14:textId="77777777" w:rsidR="00030DCF" w:rsidRPr="00030DCF" w:rsidRDefault="00030DCF">
            <w:pPr>
              <w:rPr>
                <w:rFonts w:ascii="Times New Roman" w:hAnsi="Times New Roman" w:cs="Times New Roman"/>
                <w:b/>
                <w:color w:val="FFFFFF" w:themeColor="background1"/>
                <w:sz w:val="22"/>
                <w:szCs w:val="22"/>
              </w:rPr>
            </w:pPr>
            <w:r w:rsidRPr="00030DCF">
              <w:rPr>
                <w:rFonts w:ascii="Times New Roman" w:hAnsi="Times New Roman" w:cs="Times New Roman"/>
                <w:b/>
                <w:color w:val="FFFFFF" w:themeColor="background1"/>
                <w:sz w:val="22"/>
                <w:szCs w:val="22"/>
              </w:rPr>
              <w:t>Text extract</w:t>
            </w:r>
          </w:p>
        </w:tc>
      </w:tr>
      <w:tr w:rsidR="00030DCF" w14:paraId="70B42BDE" w14:textId="77777777" w:rsidTr="004B5E95">
        <w:trPr>
          <w:trHeight w:val="250"/>
        </w:trPr>
        <w:tc>
          <w:tcPr>
            <w:tcW w:w="12893" w:type="dxa"/>
            <w:gridSpan w:val="2"/>
            <w:shd w:val="clear" w:color="auto" w:fill="DBE5F1" w:themeFill="accent1" w:themeFillTint="33"/>
          </w:tcPr>
          <w:p w14:paraId="5CE24D16" w14:textId="77777777" w:rsidR="00030DCF" w:rsidRPr="00030DCF" w:rsidRDefault="00030DCF">
            <w:pPr>
              <w:rPr>
                <w:rFonts w:ascii="Times New Roman" w:hAnsi="Times New Roman" w:cs="Times New Roman"/>
                <w:b/>
                <w:sz w:val="22"/>
                <w:szCs w:val="22"/>
              </w:rPr>
            </w:pPr>
            <w:r w:rsidRPr="00030DCF">
              <w:rPr>
                <w:rFonts w:ascii="Times New Roman" w:hAnsi="Times New Roman" w:cs="Times New Roman"/>
                <w:b/>
                <w:sz w:val="22"/>
                <w:szCs w:val="22"/>
              </w:rPr>
              <w:t>Personalized care planning</w:t>
            </w:r>
          </w:p>
        </w:tc>
      </w:tr>
      <w:tr w:rsidR="004B5E95" w14:paraId="4BC789B4" w14:textId="77777777" w:rsidTr="00AA55A1">
        <w:trPr>
          <w:trHeight w:val="2318"/>
        </w:trPr>
        <w:tc>
          <w:tcPr>
            <w:tcW w:w="3369" w:type="dxa"/>
          </w:tcPr>
          <w:p w14:paraId="4B03CC8C" w14:textId="77777777"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Preparation</w:t>
            </w:r>
          </w:p>
        </w:tc>
        <w:tc>
          <w:tcPr>
            <w:tcW w:w="9524" w:type="dxa"/>
          </w:tcPr>
          <w:p w14:paraId="59FD2DC2" w14:textId="77777777" w:rsidR="00230122" w:rsidRPr="00230122" w:rsidRDefault="00230122">
            <w:pPr>
              <w:rPr>
                <w:rFonts w:ascii="Times New Roman" w:hAnsi="Times New Roman" w:cs="Times New Roman"/>
                <w:color w:val="000000"/>
                <w:sz w:val="22"/>
                <w:szCs w:val="22"/>
              </w:rPr>
            </w:pPr>
            <w:r w:rsidRPr="00230122">
              <w:rPr>
                <w:rFonts w:ascii="Times New Roman" w:hAnsi="Times New Roman" w:cs="Times New Roman"/>
                <w:color w:val="000000"/>
                <w:sz w:val="22"/>
                <w:szCs w:val="22"/>
              </w:rPr>
              <w:t>“The first session will be 45 to 60 minutes long, during which the case manager will complete a detailed biopsychosocial patient assessment; elicit the patient’s ABC-E (autonomic, behavior, cognition, environment)) model about diabetes and/or CHD [</w:t>
            </w:r>
            <w:r w:rsidRPr="00230122">
              <w:rPr>
                <w:rFonts w:ascii="Times New Roman" w:hAnsi="Times New Roman" w:cs="Times New Roman"/>
                <w:i/>
                <w:color w:val="000000"/>
                <w:sz w:val="22"/>
                <w:szCs w:val="22"/>
              </w:rPr>
              <w:t>coronary heart disease</w:t>
            </w:r>
            <w:r w:rsidRPr="00230122">
              <w:rPr>
                <w:rFonts w:ascii="Times New Roman" w:hAnsi="Times New Roman" w:cs="Times New Roman"/>
                <w:color w:val="000000"/>
                <w:sz w:val="22"/>
                <w:szCs w:val="22"/>
              </w:rPr>
              <w:t xml:space="preserve">] and links with low mood; briefly educate the patient about diabetes/CHD and depression; assess risk; and introduce the treatment manual and develop with the patient a main problem statement.” (COINCIDE program) </w:t>
            </w:r>
          </w:p>
          <w:p w14:paraId="13A08ED7" w14:textId="55CEEFDB" w:rsidR="00445A89" w:rsidRPr="00445A89" w:rsidRDefault="00445A89">
            <w:pPr>
              <w:rPr>
                <w:rFonts w:ascii="Times New Roman" w:hAnsi="Times New Roman" w:cs="Times New Roman"/>
                <w:color w:val="000000"/>
                <w:sz w:val="12"/>
                <w:szCs w:val="12"/>
              </w:rPr>
            </w:pPr>
          </w:p>
          <w:p w14:paraId="790A02AE" w14:textId="77777777" w:rsidR="00F722E7" w:rsidRDefault="00F722E7">
            <w:pPr>
              <w:rPr>
                <w:rFonts w:ascii="Times New Roman" w:hAnsi="Times New Roman" w:cs="Times New Roman"/>
                <w:color w:val="000000"/>
                <w:sz w:val="22"/>
                <w:szCs w:val="22"/>
              </w:rPr>
            </w:pPr>
            <w:r w:rsidRPr="00230122">
              <w:rPr>
                <w:rFonts w:ascii="Times New Roman" w:hAnsi="Times New Roman" w:cs="Times New Roman"/>
                <w:color w:val="000000"/>
                <w:sz w:val="22"/>
                <w:szCs w:val="22"/>
              </w:rPr>
              <w:t>“During the initial visit, the DCS [</w:t>
            </w:r>
            <w:r w:rsidRPr="00230122">
              <w:rPr>
                <w:rFonts w:ascii="Times New Roman" w:hAnsi="Times New Roman" w:cs="Times New Roman"/>
                <w:i/>
                <w:color w:val="000000"/>
                <w:sz w:val="22"/>
                <w:szCs w:val="22"/>
              </w:rPr>
              <w:t>depression care specialist</w:t>
            </w:r>
            <w:r w:rsidRPr="00230122">
              <w:rPr>
                <w:rFonts w:ascii="Times New Roman" w:hAnsi="Times New Roman" w:cs="Times New Roman"/>
                <w:color w:val="000000"/>
                <w:sz w:val="22"/>
                <w:szCs w:val="22"/>
              </w:rPr>
              <w:t>] conducted a clinical and psychosocial history, reviewed the educational materials, and discussed patient preferences for depression treatment (antidepressant medications or psychotherapy).” (IMPACT program)</w:t>
            </w:r>
          </w:p>
          <w:p w14:paraId="3A0E25A9" w14:textId="5FF66920" w:rsidR="00AA55A1" w:rsidRPr="00AA55A1" w:rsidRDefault="00AA55A1">
            <w:pPr>
              <w:rPr>
                <w:rFonts w:ascii="Times New Roman" w:hAnsi="Times New Roman" w:cs="Times New Roman"/>
                <w:color w:val="000000"/>
                <w:sz w:val="12"/>
                <w:szCs w:val="12"/>
              </w:rPr>
            </w:pPr>
          </w:p>
        </w:tc>
      </w:tr>
      <w:tr w:rsidR="004B5E95" w14:paraId="0BDB71A8" w14:textId="77777777" w:rsidTr="004B5E95">
        <w:trPr>
          <w:trHeight w:val="2161"/>
        </w:trPr>
        <w:tc>
          <w:tcPr>
            <w:tcW w:w="3369" w:type="dxa"/>
          </w:tcPr>
          <w:p w14:paraId="40FA98E7" w14:textId="119498E3"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Goal setting</w:t>
            </w:r>
          </w:p>
        </w:tc>
        <w:tc>
          <w:tcPr>
            <w:tcW w:w="9524" w:type="dxa"/>
          </w:tcPr>
          <w:p w14:paraId="552290E6" w14:textId="30770556" w:rsidR="00EA54F1" w:rsidRDefault="00230122" w:rsidP="00F722E7">
            <w:pPr>
              <w:rPr>
                <w:rFonts w:ascii="Times New Roman" w:hAnsi="Times New Roman" w:cs="Times New Roman"/>
                <w:color w:val="000000"/>
                <w:sz w:val="22"/>
                <w:szCs w:val="22"/>
                <w:lang w:val="en-CA"/>
              </w:rPr>
            </w:pPr>
            <w:r w:rsidRPr="00AA55A1">
              <w:rPr>
                <w:rFonts w:ascii="Times New Roman" w:hAnsi="Times New Roman" w:cs="Times New Roman"/>
                <w:color w:val="000000"/>
                <w:sz w:val="22"/>
                <w:szCs w:val="22"/>
                <w:lang w:val="en-CA"/>
              </w:rPr>
              <w:t>“</w:t>
            </w:r>
            <w:r w:rsidR="00F722E7" w:rsidRPr="00AA55A1">
              <w:rPr>
                <w:rFonts w:ascii="Times New Roman" w:hAnsi="Times New Roman" w:cs="Times New Roman"/>
                <w:color w:val="000000"/>
                <w:sz w:val="22"/>
                <w:szCs w:val="22"/>
                <w:lang w:val="en-CA"/>
              </w:rPr>
              <w:t>To establish a basis for collaborative problem definition</w:t>
            </w:r>
            <w:r w:rsidRPr="00AA55A1">
              <w:rPr>
                <w:rFonts w:ascii="Times New Roman" w:hAnsi="Times New Roman" w:cs="Times New Roman"/>
                <w:color w:val="000000"/>
                <w:sz w:val="22"/>
                <w:szCs w:val="22"/>
                <w:lang w:val="en-CA"/>
              </w:rPr>
              <w:t xml:space="preserve"> </w:t>
            </w:r>
            <w:r w:rsidR="00F722E7" w:rsidRPr="00AA55A1">
              <w:rPr>
                <w:rFonts w:ascii="Times New Roman" w:hAnsi="Times New Roman" w:cs="Times New Roman"/>
                <w:color w:val="000000"/>
                <w:sz w:val="22"/>
                <w:szCs w:val="22"/>
                <w:lang w:val="en-CA"/>
              </w:rPr>
              <w:t>and shared patient-provider treatment planning, the trauma support specialists were ins</w:t>
            </w:r>
            <w:r w:rsidR="00AA55A1">
              <w:rPr>
                <w:rFonts w:ascii="Times New Roman" w:hAnsi="Times New Roman" w:cs="Times New Roman"/>
                <w:color w:val="000000"/>
                <w:sz w:val="22"/>
                <w:szCs w:val="22"/>
                <w:lang w:val="en-CA"/>
              </w:rPr>
              <w:t>tructed to elicit and track pa</w:t>
            </w:r>
            <w:r w:rsidR="00F722E7" w:rsidRPr="00AA55A1">
              <w:rPr>
                <w:rFonts w:ascii="Times New Roman" w:hAnsi="Times New Roman" w:cs="Times New Roman"/>
                <w:color w:val="000000"/>
                <w:sz w:val="22"/>
                <w:szCs w:val="22"/>
                <w:lang w:val="en-CA"/>
              </w:rPr>
              <w:t>tients’ posttraumatic concerns [13]. Thus on the surgical ward and at follow-up interviews patients were asked, “Of all the things that have happened to you since you were injured, what concerns you</w:t>
            </w:r>
            <w:r w:rsidR="00AA55A1">
              <w:rPr>
                <w:rFonts w:ascii="Times New Roman" w:hAnsi="Times New Roman" w:cs="Times New Roman"/>
                <w:color w:val="000000"/>
                <w:sz w:val="22"/>
                <w:szCs w:val="22"/>
                <w:lang w:val="en-CA"/>
              </w:rPr>
              <w:t xml:space="preserve"> the most?” Patients’ posttrau</w:t>
            </w:r>
            <w:r w:rsidR="00F722E7" w:rsidRPr="00AA55A1">
              <w:rPr>
                <w:rFonts w:ascii="Times New Roman" w:hAnsi="Times New Roman" w:cs="Times New Roman"/>
                <w:color w:val="000000"/>
                <w:sz w:val="22"/>
                <w:szCs w:val="22"/>
                <w:lang w:val="en-CA"/>
              </w:rPr>
              <w:t>matic concerns were incorp</w:t>
            </w:r>
            <w:r w:rsidR="00AA55A1">
              <w:rPr>
                <w:rFonts w:ascii="Times New Roman" w:hAnsi="Times New Roman" w:cs="Times New Roman"/>
                <w:color w:val="000000"/>
                <w:sz w:val="22"/>
                <w:szCs w:val="22"/>
                <w:lang w:val="en-CA"/>
              </w:rPr>
              <w:t>orated into joint problem defi</w:t>
            </w:r>
            <w:r w:rsidR="00F722E7" w:rsidRPr="00AA55A1">
              <w:rPr>
                <w:rFonts w:ascii="Times New Roman" w:hAnsi="Times New Roman" w:cs="Times New Roman"/>
                <w:color w:val="000000"/>
                <w:sz w:val="22"/>
                <w:szCs w:val="22"/>
                <w:lang w:val="en-CA"/>
              </w:rPr>
              <w:t xml:space="preserve">nition and the trauma support specialists were instructed to intervene on behalf of the patients in the resolution of these </w:t>
            </w:r>
            <w:r w:rsidR="00F722E7" w:rsidRPr="00AA55A1">
              <w:rPr>
                <w:rFonts w:ascii="Palatino Linotype" w:hAnsi="Palatino Linotype" w:cs="Palatino Linotype"/>
                <w:color w:val="000000"/>
                <w:sz w:val="22"/>
                <w:szCs w:val="22"/>
                <w:lang w:val="en-CA"/>
              </w:rPr>
              <w:t>﻿</w:t>
            </w:r>
            <w:r w:rsidR="00F722E7" w:rsidRPr="00AA55A1">
              <w:rPr>
                <w:rFonts w:ascii="Times New Roman" w:hAnsi="Times New Roman" w:cs="Times New Roman"/>
                <w:color w:val="000000"/>
                <w:sz w:val="22"/>
                <w:szCs w:val="22"/>
                <w:lang w:val="en-CA"/>
              </w:rPr>
              <w:t>concerns whenever possible.” (</w:t>
            </w:r>
            <w:proofErr w:type="spellStart"/>
            <w:r w:rsidR="00F722E7" w:rsidRPr="00FA329A">
              <w:rPr>
                <w:rFonts w:ascii="Times New Roman" w:hAnsi="Times New Roman" w:cs="Times New Roman"/>
                <w:color w:val="000000"/>
                <w:sz w:val="22"/>
                <w:szCs w:val="22"/>
                <w:lang w:val="en-CA"/>
              </w:rPr>
              <w:t>Zatzick</w:t>
            </w:r>
            <w:proofErr w:type="spellEnd"/>
            <w:r w:rsidR="00F722E7" w:rsidRPr="00FA329A">
              <w:rPr>
                <w:rFonts w:ascii="Times New Roman" w:hAnsi="Times New Roman" w:cs="Times New Roman"/>
                <w:color w:val="000000"/>
                <w:sz w:val="22"/>
                <w:szCs w:val="22"/>
                <w:lang w:val="en-CA"/>
              </w:rPr>
              <w:t xml:space="preserve"> 2001</w:t>
            </w:r>
            <w:r w:rsidR="00FA329A" w:rsidRPr="00FA329A">
              <w:rPr>
                <w:rFonts w:ascii="Times New Roman" w:hAnsi="Times New Roman" w:cs="Times New Roman"/>
                <w:color w:val="000000"/>
                <w:sz w:val="22"/>
                <w:szCs w:val="22"/>
                <w:lang w:val="en-CA"/>
              </w:rPr>
              <w:t xml:space="preserve"> program</w:t>
            </w:r>
            <w:r w:rsidR="00F722E7" w:rsidRPr="00FA329A">
              <w:rPr>
                <w:rFonts w:ascii="Times New Roman" w:hAnsi="Times New Roman" w:cs="Times New Roman"/>
                <w:color w:val="000000"/>
                <w:sz w:val="22"/>
                <w:szCs w:val="22"/>
                <w:lang w:val="en-CA"/>
              </w:rPr>
              <w:t>)</w:t>
            </w:r>
          </w:p>
          <w:p w14:paraId="134750EB" w14:textId="77777777" w:rsidR="00EA54F1" w:rsidRPr="00EA54F1" w:rsidRDefault="00EA54F1" w:rsidP="00F722E7">
            <w:pPr>
              <w:rPr>
                <w:rFonts w:ascii="Times New Roman" w:hAnsi="Times New Roman" w:cs="Times New Roman"/>
                <w:color w:val="000000"/>
                <w:sz w:val="12"/>
                <w:szCs w:val="12"/>
                <w:lang w:val="en-CA"/>
              </w:rPr>
            </w:pPr>
          </w:p>
          <w:p w14:paraId="1ECEB6EA" w14:textId="31F7F335" w:rsidR="00EA54F1" w:rsidRDefault="00EA54F1" w:rsidP="00F722E7">
            <w:pPr>
              <w:rPr>
                <w:rFonts w:ascii="Times New Roman" w:hAnsi="Times New Roman" w:cs="Times New Roman"/>
                <w:color w:val="000000"/>
                <w:sz w:val="22"/>
                <w:szCs w:val="22"/>
              </w:rPr>
            </w:pPr>
            <w:r w:rsidRPr="00EA54F1">
              <w:rPr>
                <w:rFonts w:ascii="Times New Roman" w:hAnsi="Times New Roman" w:cs="Times New Roman"/>
                <w:color w:val="000000"/>
                <w:sz w:val="22"/>
                <w:szCs w:val="22"/>
              </w:rPr>
              <w:t>“The HP [health professional] conducts the Cue and Response (C&amp;R) interview with the veteran using open-ended questions to explore the same 14 items as the PIH [</w:t>
            </w:r>
            <w:r w:rsidRPr="00EA54F1">
              <w:rPr>
                <w:rFonts w:ascii="Times New Roman" w:hAnsi="Times New Roman" w:cs="Times New Roman"/>
                <w:i/>
                <w:color w:val="000000"/>
                <w:sz w:val="22"/>
                <w:szCs w:val="22"/>
              </w:rPr>
              <w:t>Partners in Health questionnaire</w:t>
            </w:r>
            <w:r w:rsidRPr="00EA54F1">
              <w:rPr>
                <w:rFonts w:ascii="Times New Roman" w:hAnsi="Times New Roman" w:cs="Times New Roman"/>
                <w:color w:val="000000"/>
                <w:sz w:val="22"/>
                <w:szCs w:val="22"/>
              </w:rPr>
              <w:t>]. This process leads to the veteran and HP deciding which of the 14 issues require intervention. The HP and veteran then identify the veteran’s main (life) Problem and set a medium-term (6–12 months) Goal (P&amp;G). The output of these assessments is a set of issues documented on the care plan, which the veteran and HP agree will require their combined action over the following 12 months.” (FLINDERS program)</w:t>
            </w:r>
          </w:p>
          <w:p w14:paraId="68B1E642" w14:textId="5981CC51" w:rsidR="00AA55A1" w:rsidRPr="00AA55A1" w:rsidRDefault="00AA55A1" w:rsidP="00F722E7">
            <w:pPr>
              <w:rPr>
                <w:rFonts w:ascii="Times New Roman" w:hAnsi="Times New Roman" w:cs="Times New Roman"/>
                <w:sz w:val="12"/>
                <w:szCs w:val="12"/>
              </w:rPr>
            </w:pPr>
          </w:p>
        </w:tc>
      </w:tr>
      <w:tr w:rsidR="004B5E95" w14:paraId="2F7E353B" w14:textId="77777777" w:rsidTr="004B5E95">
        <w:trPr>
          <w:trHeight w:val="250"/>
        </w:trPr>
        <w:tc>
          <w:tcPr>
            <w:tcW w:w="3369" w:type="dxa"/>
          </w:tcPr>
          <w:p w14:paraId="7CA40149" w14:textId="77777777"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Action planning</w:t>
            </w:r>
          </w:p>
        </w:tc>
        <w:tc>
          <w:tcPr>
            <w:tcW w:w="9524" w:type="dxa"/>
          </w:tcPr>
          <w:p w14:paraId="2F31A976" w14:textId="3BB96663" w:rsidR="00030DCF" w:rsidRPr="00AA55A1" w:rsidRDefault="00AA55A1">
            <w:pPr>
              <w:rPr>
                <w:rFonts w:ascii="Times New Roman" w:hAnsi="Times New Roman" w:cs="Times New Roman"/>
                <w:color w:val="000000"/>
                <w:sz w:val="22"/>
                <w:szCs w:val="22"/>
              </w:rPr>
            </w:pPr>
            <w:r>
              <w:rPr>
                <w:rFonts w:ascii="Times New Roman" w:hAnsi="Times New Roman" w:cs="Times New Roman"/>
                <w:color w:val="000000"/>
                <w:sz w:val="22"/>
                <w:szCs w:val="22"/>
              </w:rPr>
              <w:t>“The ‘care manager’</w:t>
            </w:r>
            <w:r w:rsidRPr="00AA55A1">
              <w:rPr>
                <w:rFonts w:ascii="Times New Roman" w:hAnsi="Times New Roman" w:cs="Times New Roman"/>
                <w:color w:val="000000"/>
                <w:sz w:val="22"/>
                <w:szCs w:val="22"/>
              </w:rPr>
              <w:t xml:space="preserve"> works with both the patient and primary care physician and helps with developing a shared definition of the problem, providing patient education and support, developing a shared focus on specific problems, targeting goals and a specific action plan, offering support and problem-solving to optimize self-management, achieving closer monitoring of adherence and</w:t>
            </w:r>
            <w:r>
              <w:rPr>
                <w:rFonts w:ascii="Times New Roman" w:hAnsi="Times New Roman" w:cs="Times New Roman"/>
                <w:color w:val="000000"/>
                <w:sz w:val="22"/>
                <w:szCs w:val="22"/>
              </w:rPr>
              <w:t xml:space="preserve"> outcomes, and facilitating ap</w:t>
            </w:r>
            <w:r w:rsidRPr="00AA55A1">
              <w:rPr>
                <w:rFonts w:ascii="Times New Roman" w:hAnsi="Times New Roman" w:cs="Times New Roman"/>
                <w:color w:val="000000"/>
                <w:sz w:val="22"/>
                <w:szCs w:val="22"/>
              </w:rPr>
              <w:t>pointments to the primary care physician or specialist for patients with adver</w:t>
            </w:r>
            <w:r>
              <w:rPr>
                <w:rFonts w:ascii="Times New Roman" w:hAnsi="Times New Roman" w:cs="Times New Roman"/>
                <w:color w:val="000000"/>
                <w:sz w:val="22"/>
                <w:szCs w:val="22"/>
              </w:rPr>
              <w:t>se outcomes or side-effects</w:t>
            </w:r>
            <w:r w:rsidRPr="00AA55A1">
              <w:rPr>
                <w:rFonts w:ascii="Times New Roman" w:hAnsi="Times New Roman" w:cs="Times New Roman"/>
                <w:color w:val="000000"/>
                <w:sz w:val="22"/>
                <w:szCs w:val="22"/>
              </w:rPr>
              <w:t>.</w:t>
            </w:r>
            <w:r>
              <w:rPr>
                <w:rFonts w:ascii="Times New Roman" w:hAnsi="Times New Roman" w:cs="Times New Roman"/>
                <w:color w:val="000000"/>
                <w:sz w:val="22"/>
                <w:szCs w:val="22"/>
              </w:rPr>
              <w:t>”</w:t>
            </w:r>
            <w:r w:rsidRPr="00AA55A1">
              <w:rPr>
                <w:rFonts w:ascii="Times New Roman" w:hAnsi="Times New Roman" w:cs="Times New Roman"/>
                <w:color w:val="000000"/>
                <w:sz w:val="22"/>
                <w:szCs w:val="22"/>
              </w:rPr>
              <w:t xml:space="preserve"> (Pathways program)</w:t>
            </w:r>
          </w:p>
          <w:p w14:paraId="492CCD37" w14:textId="77777777" w:rsidR="00AA55A1" w:rsidRDefault="00AA55A1">
            <w:pPr>
              <w:rPr>
                <w:rFonts w:ascii="Times New Roman" w:hAnsi="Times New Roman" w:cs="Times New Roman"/>
                <w:color w:val="000000"/>
                <w:sz w:val="12"/>
                <w:szCs w:val="12"/>
              </w:rPr>
            </w:pPr>
          </w:p>
          <w:p w14:paraId="2871B528" w14:textId="77777777" w:rsidR="00EA54F1" w:rsidRDefault="00EA54F1">
            <w:pPr>
              <w:rPr>
                <w:rFonts w:ascii="Times New Roman" w:hAnsi="Times New Roman" w:cs="Times New Roman"/>
                <w:color w:val="000000"/>
                <w:sz w:val="12"/>
                <w:szCs w:val="12"/>
              </w:rPr>
            </w:pPr>
          </w:p>
          <w:p w14:paraId="2D3F9939" w14:textId="77777777" w:rsidR="00EA54F1" w:rsidRPr="00445A89" w:rsidRDefault="00EA54F1">
            <w:pPr>
              <w:rPr>
                <w:rFonts w:ascii="Times New Roman" w:hAnsi="Times New Roman" w:cs="Times New Roman"/>
                <w:color w:val="000000"/>
                <w:sz w:val="12"/>
                <w:szCs w:val="12"/>
              </w:rPr>
            </w:pPr>
          </w:p>
          <w:p w14:paraId="23B420C2" w14:textId="77777777" w:rsidR="00AA55A1" w:rsidRDefault="00AA55A1">
            <w:pPr>
              <w:rPr>
                <w:rFonts w:ascii="Times New Roman" w:hAnsi="Times New Roman" w:cs="Times New Roman"/>
                <w:color w:val="000000"/>
                <w:sz w:val="22"/>
                <w:szCs w:val="22"/>
              </w:rPr>
            </w:pPr>
            <w:r w:rsidRPr="00AA55A1">
              <w:rPr>
                <w:rFonts w:ascii="Times New Roman" w:hAnsi="Times New Roman" w:cs="Times New Roman"/>
                <w:color w:val="000000"/>
                <w:sz w:val="22"/>
                <w:szCs w:val="22"/>
              </w:rPr>
              <w:t xml:space="preserve">“The PCP </w:t>
            </w:r>
            <w:r>
              <w:rPr>
                <w:rFonts w:ascii="Times New Roman" w:hAnsi="Times New Roman" w:cs="Times New Roman"/>
                <w:color w:val="000000"/>
                <w:sz w:val="22"/>
                <w:szCs w:val="22"/>
              </w:rPr>
              <w:t>[</w:t>
            </w:r>
            <w:r w:rsidRPr="00AA55A1">
              <w:rPr>
                <w:rFonts w:ascii="Times New Roman" w:hAnsi="Times New Roman" w:cs="Times New Roman"/>
                <w:i/>
                <w:color w:val="000000"/>
                <w:sz w:val="22"/>
                <w:szCs w:val="22"/>
              </w:rPr>
              <w:t>primary care physician</w:t>
            </w:r>
            <w:r>
              <w:rPr>
                <w:rFonts w:ascii="Times New Roman" w:hAnsi="Times New Roman" w:cs="Times New Roman"/>
                <w:color w:val="000000"/>
                <w:sz w:val="22"/>
                <w:szCs w:val="22"/>
              </w:rPr>
              <w:t xml:space="preserve">] </w:t>
            </w:r>
            <w:r w:rsidRPr="00AA55A1">
              <w:rPr>
                <w:rFonts w:ascii="Times New Roman" w:hAnsi="Times New Roman" w:cs="Times New Roman"/>
                <w:color w:val="000000"/>
                <w:sz w:val="22"/>
                <w:szCs w:val="22"/>
              </w:rPr>
              <w:t>assessed depression in the context of other health care needs and initiated treatment planning, which included regular meetings with the care manager, prescribing medication, potential for outside psy</w:t>
            </w:r>
            <w:r>
              <w:rPr>
                <w:rFonts w:ascii="Times New Roman" w:hAnsi="Times New Roman" w:cs="Times New Roman"/>
                <w:color w:val="000000"/>
                <w:sz w:val="22"/>
                <w:szCs w:val="22"/>
              </w:rPr>
              <w:t>chotherapy referral, and follow-</w:t>
            </w:r>
            <w:r w:rsidRPr="00AA55A1">
              <w:rPr>
                <w:rFonts w:ascii="Times New Roman" w:hAnsi="Times New Roman" w:cs="Times New Roman"/>
                <w:color w:val="000000"/>
                <w:sz w:val="22"/>
                <w:szCs w:val="22"/>
              </w:rPr>
              <w:t>up.” (</w:t>
            </w:r>
            <w:proofErr w:type="spellStart"/>
            <w:r w:rsidRPr="00AA55A1">
              <w:rPr>
                <w:rFonts w:ascii="Times New Roman" w:hAnsi="Times New Roman" w:cs="Times New Roman"/>
                <w:color w:val="000000"/>
                <w:sz w:val="22"/>
                <w:szCs w:val="22"/>
              </w:rPr>
              <w:t>Weinreb</w:t>
            </w:r>
            <w:proofErr w:type="spellEnd"/>
            <w:r w:rsidRPr="00AA55A1">
              <w:rPr>
                <w:rFonts w:ascii="Times New Roman" w:hAnsi="Times New Roman" w:cs="Times New Roman"/>
                <w:color w:val="000000"/>
                <w:sz w:val="22"/>
                <w:szCs w:val="22"/>
              </w:rPr>
              <w:t xml:space="preserve"> program)</w:t>
            </w:r>
          </w:p>
          <w:p w14:paraId="3AD243C2" w14:textId="4CA2FC41" w:rsidR="00AA55A1" w:rsidRPr="00AA55A1" w:rsidRDefault="00AA55A1">
            <w:pPr>
              <w:rPr>
                <w:rFonts w:ascii="Calibri" w:hAnsi="Calibri"/>
                <w:color w:val="000000"/>
                <w:sz w:val="12"/>
                <w:szCs w:val="12"/>
              </w:rPr>
            </w:pPr>
          </w:p>
        </w:tc>
      </w:tr>
      <w:tr w:rsidR="004B5E95" w14:paraId="43F3EE10" w14:textId="77777777" w:rsidTr="004B5E95">
        <w:trPr>
          <w:trHeight w:val="250"/>
        </w:trPr>
        <w:tc>
          <w:tcPr>
            <w:tcW w:w="3369" w:type="dxa"/>
          </w:tcPr>
          <w:p w14:paraId="17CCE46A" w14:textId="1F3ED98E" w:rsidR="00030DCF" w:rsidRPr="00030DCF" w:rsidRDefault="00030DCF">
            <w:pPr>
              <w:rPr>
                <w:rFonts w:ascii="Times New Roman" w:hAnsi="Times New Roman" w:cs="Times New Roman"/>
                <w:sz w:val="22"/>
                <w:szCs w:val="22"/>
              </w:rPr>
            </w:pPr>
            <w:r>
              <w:rPr>
                <w:rFonts w:ascii="Times New Roman" w:hAnsi="Times New Roman" w:cs="Times New Roman"/>
                <w:sz w:val="22"/>
                <w:szCs w:val="22"/>
              </w:rPr>
              <w:lastRenderedPageBreak/>
              <w:t>Documenting</w:t>
            </w:r>
          </w:p>
        </w:tc>
        <w:tc>
          <w:tcPr>
            <w:tcW w:w="9524" w:type="dxa"/>
          </w:tcPr>
          <w:p w14:paraId="2D79F6EF" w14:textId="4846C88F" w:rsidR="003A0F82" w:rsidRPr="003A0F82" w:rsidRDefault="003A0F82" w:rsidP="003A0F82">
            <w:pPr>
              <w:rPr>
                <w:rFonts w:ascii="Times New Roman" w:hAnsi="Times New Roman" w:cs="Times New Roman"/>
                <w:color w:val="000000"/>
                <w:sz w:val="22"/>
                <w:szCs w:val="22"/>
              </w:rPr>
            </w:pPr>
            <w:r w:rsidRPr="003A0F82">
              <w:rPr>
                <w:rFonts w:ascii="Times New Roman" w:hAnsi="Times New Roman" w:cs="Times New Roman"/>
                <w:color w:val="000000"/>
                <w:sz w:val="22"/>
                <w:szCs w:val="22"/>
              </w:rPr>
              <w:t>“The remaining 15 minutes is set aside to add these data to the GP management plan (GPMP) before this is forwarded to the GP. The draft GPMP document becomes a readily accessible information support document for medication changes and referrals. The GP completes the plan during the consultation with the patient, providing the patient with a copy of the completed GPMP document.” (TrueBlue program)</w:t>
            </w:r>
          </w:p>
          <w:p w14:paraId="3B030C8F" w14:textId="77777777" w:rsidR="003A0F82" w:rsidRPr="00CB29DF" w:rsidRDefault="003A0F82" w:rsidP="003A0F82">
            <w:pPr>
              <w:rPr>
                <w:rFonts w:ascii="Times New Roman" w:hAnsi="Times New Roman" w:cs="Times New Roman"/>
                <w:color w:val="000000"/>
                <w:sz w:val="12"/>
                <w:szCs w:val="12"/>
              </w:rPr>
            </w:pPr>
          </w:p>
          <w:p w14:paraId="5E88F7E1" w14:textId="77777777" w:rsidR="00030DCF" w:rsidRDefault="003A0F82" w:rsidP="003A0F82">
            <w:pPr>
              <w:rPr>
                <w:rFonts w:ascii="Times New Roman" w:hAnsi="Times New Roman" w:cs="Times New Roman"/>
                <w:color w:val="000000"/>
                <w:sz w:val="22"/>
                <w:szCs w:val="22"/>
              </w:rPr>
            </w:pPr>
            <w:r w:rsidRPr="003A0F82">
              <w:rPr>
                <w:rFonts w:ascii="Times New Roman" w:hAnsi="Times New Roman" w:cs="Times New Roman"/>
                <w:color w:val="000000"/>
                <w:sz w:val="22"/>
                <w:szCs w:val="22"/>
              </w:rPr>
              <w:t>“After GPs had commissioned patients to the trial, the nurses performed an initial assessment, checking patients’ perspectives, personal resources and their motivation for change. In cooperation with the patients, they developed specific objectives to be achieved over the course of the trial. Together, they decided on a hierarchy of goals, from smaller to larger ones, consented and recorded in written form.” (SMADS program)</w:t>
            </w:r>
          </w:p>
          <w:p w14:paraId="2A637107" w14:textId="3768E0AA" w:rsidR="003A0F82" w:rsidRPr="003A0F82" w:rsidRDefault="003A0F82" w:rsidP="003A0F82">
            <w:pPr>
              <w:rPr>
                <w:rFonts w:ascii="Times New Roman" w:hAnsi="Times New Roman" w:cs="Times New Roman"/>
                <w:sz w:val="12"/>
                <w:szCs w:val="12"/>
              </w:rPr>
            </w:pPr>
          </w:p>
        </w:tc>
      </w:tr>
      <w:tr w:rsidR="004B5E95" w14:paraId="07B14E1F" w14:textId="77777777" w:rsidTr="004B5E95">
        <w:trPr>
          <w:trHeight w:val="250"/>
        </w:trPr>
        <w:tc>
          <w:tcPr>
            <w:tcW w:w="3369" w:type="dxa"/>
          </w:tcPr>
          <w:p w14:paraId="0000B176" w14:textId="77777777"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Coordinating</w:t>
            </w:r>
          </w:p>
        </w:tc>
        <w:tc>
          <w:tcPr>
            <w:tcW w:w="9524" w:type="dxa"/>
          </w:tcPr>
          <w:p w14:paraId="00B53478" w14:textId="6F2836B9" w:rsidR="00CB29DF" w:rsidRPr="00CB29DF" w:rsidRDefault="00CB29DF" w:rsidP="00CB29DF">
            <w:pPr>
              <w:rPr>
                <w:rFonts w:ascii="Times New Roman" w:hAnsi="Times New Roman" w:cs="Times New Roman"/>
                <w:color w:val="000000"/>
                <w:sz w:val="22"/>
                <w:szCs w:val="22"/>
              </w:rPr>
            </w:pPr>
            <w:r w:rsidRPr="00CB29DF">
              <w:rPr>
                <w:rFonts w:ascii="Times New Roman" w:hAnsi="Times New Roman" w:cs="Times New Roman"/>
                <w:color w:val="000000"/>
                <w:sz w:val="22"/>
                <w:szCs w:val="22"/>
              </w:rPr>
              <w:t>“CMs [</w:t>
            </w:r>
            <w:r w:rsidRPr="00CB29DF">
              <w:rPr>
                <w:rFonts w:ascii="Times New Roman" w:hAnsi="Times New Roman" w:cs="Times New Roman"/>
                <w:i/>
                <w:color w:val="000000"/>
                <w:sz w:val="22"/>
                <w:szCs w:val="22"/>
              </w:rPr>
              <w:t>care managers</w:t>
            </w:r>
            <w:r w:rsidRPr="00CB29DF">
              <w:rPr>
                <w:rFonts w:ascii="Times New Roman" w:hAnsi="Times New Roman" w:cs="Times New Roman"/>
                <w:color w:val="000000"/>
                <w:sz w:val="22"/>
                <w:szCs w:val="22"/>
              </w:rPr>
              <w:t>] will coordinate care by facilitating the flow of key clinical information and recommendations between a centrally located mental health specialist (e.g., psychiatrist, psychologist – note that this specialist is collocated with telephone CMs) with expertise in PTSD and depression management, local clinic-based mental health specialists, the patient’s primary care provider and the patient.” (STEPS-UP program)</w:t>
            </w:r>
          </w:p>
          <w:p w14:paraId="42AA84E9" w14:textId="77777777" w:rsidR="00CB29DF" w:rsidRPr="00CB29DF" w:rsidRDefault="00CB29DF" w:rsidP="003A0F82">
            <w:pPr>
              <w:rPr>
                <w:rFonts w:ascii="Times New Roman" w:hAnsi="Times New Roman" w:cs="Times New Roman"/>
                <w:color w:val="000000"/>
                <w:sz w:val="12"/>
                <w:szCs w:val="12"/>
              </w:rPr>
            </w:pPr>
          </w:p>
          <w:p w14:paraId="2A8E8785" w14:textId="77777777" w:rsidR="00030DCF" w:rsidRDefault="00CB29DF" w:rsidP="003A0F82">
            <w:pPr>
              <w:rPr>
                <w:rFonts w:ascii="Times New Roman" w:hAnsi="Times New Roman" w:cs="Times New Roman"/>
                <w:color w:val="000000"/>
                <w:sz w:val="22"/>
                <w:szCs w:val="22"/>
              </w:rPr>
            </w:pPr>
            <w:r w:rsidRPr="00CB29DF">
              <w:rPr>
                <w:rFonts w:ascii="Times New Roman" w:hAnsi="Times New Roman" w:cs="Times New Roman"/>
                <w:color w:val="000000"/>
                <w:sz w:val="22"/>
                <w:szCs w:val="22"/>
              </w:rPr>
              <w:t>“</w:t>
            </w:r>
            <w:r w:rsidR="003A0F82" w:rsidRPr="00CB29DF">
              <w:rPr>
                <w:rFonts w:ascii="Times New Roman" w:hAnsi="Times New Roman" w:cs="Times New Roman"/>
                <w:color w:val="000000"/>
                <w:sz w:val="22"/>
                <w:szCs w:val="22"/>
              </w:rPr>
              <w:t>Once treatment recommendations were created, the care manager worked to coordinate these recommendations with inpatient and outpatient medical car</w:t>
            </w:r>
            <w:r w:rsidRPr="00CB29DF">
              <w:rPr>
                <w:rFonts w:ascii="Times New Roman" w:hAnsi="Times New Roman" w:cs="Times New Roman"/>
                <w:color w:val="000000"/>
                <w:sz w:val="22"/>
                <w:szCs w:val="22"/>
              </w:rPr>
              <w:t>e providers. The patient’s med</w:t>
            </w:r>
            <w:r w:rsidR="003A0F82" w:rsidRPr="00CB29DF">
              <w:rPr>
                <w:rFonts w:ascii="Times New Roman" w:hAnsi="Times New Roman" w:cs="Times New Roman"/>
                <w:color w:val="000000"/>
                <w:sz w:val="22"/>
                <w:szCs w:val="22"/>
              </w:rPr>
              <w:t>ical providers prescribed all antidepressant medication, and therapy referrals were coordinated through the medical teams.</w:t>
            </w:r>
            <w:r w:rsidRPr="00CB29DF">
              <w:rPr>
                <w:rFonts w:ascii="Times New Roman" w:hAnsi="Times New Roman" w:cs="Times New Roman"/>
                <w:color w:val="000000"/>
                <w:sz w:val="22"/>
                <w:szCs w:val="22"/>
              </w:rPr>
              <w:t xml:space="preserve">” </w:t>
            </w:r>
            <w:r w:rsidR="003A0F82" w:rsidRPr="00CB29DF">
              <w:rPr>
                <w:rFonts w:ascii="Times New Roman" w:hAnsi="Times New Roman" w:cs="Times New Roman"/>
                <w:color w:val="000000"/>
                <w:sz w:val="22"/>
                <w:szCs w:val="22"/>
              </w:rPr>
              <w:t>(SUCCEED program)</w:t>
            </w:r>
          </w:p>
          <w:p w14:paraId="35A4A095" w14:textId="2A26B8DC" w:rsidR="00CB29DF" w:rsidRPr="00CB29DF" w:rsidRDefault="00CB29DF" w:rsidP="003A0F82">
            <w:pPr>
              <w:rPr>
                <w:rFonts w:ascii="Times New Roman" w:hAnsi="Times New Roman" w:cs="Times New Roman"/>
                <w:sz w:val="12"/>
                <w:szCs w:val="12"/>
              </w:rPr>
            </w:pPr>
          </w:p>
        </w:tc>
      </w:tr>
      <w:tr w:rsidR="004B5E95" w14:paraId="2E2A3DBC" w14:textId="77777777" w:rsidTr="004B5E95">
        <w:trPr>
          <w:trHeight w:val="250"/>
        </w:trPr>
        <w:tc>
          <w:tcPr>
            <w:tcW w:w="3369" w:type="dxa"/>
          </w:tcPr>
          <w:p w14:paraId="380EC24B" w14:textId="77777777"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Supporting</w:t>
            </w:r>
          </w:p>
        </w:tc>
        <w:tc>
          <w:tcPr>
            <w:tcW w:w="9524" w:type="dxa"/>
          </w:tcPr>
          <w:p w14:paraId="0347B5AC" w14:textId="77777777" w:rsidR="00030DCF" w:rsidRPr="0048708D" w:rsidRDefault="00CB29DF">
            <w:pPr>
              <w:rPr>
                <w:rFonts w:ascii="Times New Roman" w:hAnsi="Times New Roman" w:cs="Times New Roman"/>
                <w:color w:val="000000"/>
                <w:sz w:val="22"/>
                <w:szCs w:val="22"/>
              </w:rPr>
            </w:pPr>
            <w:r w:rsidRPr="0048708D">
              <w:rPr>
                <w:rFonts w:ascii="Times New Roman" w:hAnsi="Times New Roman" w:cs="Times New Roman"/>
                <w:color w:val="000000"/>
                <w:sz w:val="22"/>
                <w:szCs w:val="22"/>
              </w:rPr>
              <w:t>“The DCS [</w:t>
            </w:r>
            <w:r w:rsidRPr="0048708D">
              <w:rPr>
                <w:rFonts w:ascii="Times New Roman" w:hAnsi="Times New Roman" w:cs="Times New Roman"/>
                <w:i/>
                <w:color w:val="000000"/>
                <w:sz w:val="22"/>
                <w:szCs w:val="22"/>
              </w:rPr>
              <w:t>depression care specialist</w:t>
            </w:r>
            <w:r w:rsidRPr="0048708D">
              <w:rPr>
                <w:rFonts w:ascii="Times New Roman" w:hAnsi="Times New Roman" w:cs="Times New Roman"/>
                <w:color w:val="000000"/>
                <w:sz w:val="22"/>
                <w:szCs w:val="22"/>
              </w:rPr>
              <w:t>] nurse conducted the initial assessment, provided education and treatment, including support of antidepressant management and PST-PC [</w:t>
            </w:r>
            <w:r w:rsidRPr="0048708D">
              <w:rPr>
                <w:rFonts w:ascii="Times New Roman" w:hAnsi="Times New Roman" w:cs="Times New Roman"/>
                <w:i/>
                <w:color w:val="000000"/>
                <w:sz w:val="22"/>
                <w:szCs w:val="22"/>
              </w:rPr>
              <w:t>problem solving therapy for primary care</w:t>
            </w:r>
            <w:r w:rsidRPr="0048708D">
              <w:rPr>
                <w:rFonts w:ascii="Times New Roman" w:hAnsi="Times New Roman" w:cs="Times New Roman"/>
                <w:color w:val="000000"/>
                <w:sz w:val="22"/>
                <w:szCs w:val="22"/>
              </w:rPr>
              <w:t>], and provided proactive follow-up through visits and phone calls, tracking depression symptoms and treatment response through all phases of treatment. She consulted with the primary care providers, the team psychiatrist and other providers to adjust treatment plans as needed and to facilitate referrals.” (Pathways program)</w:t>
            </w:r>
          </w:p>
          <w:p w14:paraId="71113184" w14:textId="77777777" w:rsidR="00CB29DF" w:rsidRPr="0048708D" w:rsidRDefault="00CB29DF">
            <w:pPr>
              <w:rPr>
                <w:rFonts w:ascii="Times New Roman" w:hAnsi="Times New Roman" w:cs="Times New Roman"/>
                <w:color w:val="000000"/>
                <w:sz w:val="22"/>
                <w:szCs w:val="22"/>
              </w:rPr>
            </w:pPr>
          </w:p>
          <w:p w14:paraId="6DABF848" w14:textId="14081E29" w:rsidR="0048708D" w:rsidRPr="0048708D" w:rsidRDefault="0048708D">
            <w:pPr>
              <w:rPr>
                <w:rFonts w:ascii="Times New Roman" w:hAnsi="Times New Roman" w:cs="Times New Roman"/>
                <w:color w:val="000000"/>
                <w:sz w:val="22"/>
                <w:szCs w:val="22"/>
              </w:rPr>
            </w:pPr>
            <w:r w:rsidRPr="0048708D">
              <w:rPr>
                <w:rFonts w:ascii="Times New Roman" w:hAnsi="Times New Roman" w:cs="Times New Roman"/>
                <w:color w:val="000000"/>
                <w:sz w:val="22"/>
                <w:szCs w:val="22"/>
              </w:rPr>
              <w:t xml:space="preserve">“The main goals of the follow-up contacts were to systematically review progress and provide ongoing </w:t>
            </w:r>
            <w:r w:rsidRPr="0048708D">
              <w:rPr>
                <w:rFonts w:ascii="Palatino Linotype" w:hAnsi="Palatino Linotype" w:cs="Palatino Linotype"/>
                <w:color w:val="000000"/>
                <w:sz w:val="22"/>
                <w:szCs w:val="22"/>
              </w:rPr>
              <w:t>﻿</w:t>
            </w:r>
            <w:r w:rsidRPr="0048708D">
              <w:rPr>
                <w:rFonts w:ascii="Times New Roman" w:hAnsi="Times New Roman" w:cs="Times New Roman"/>
                <w:color w:val="000000"/>
                <w:sz w:val="22"/>
                <w:szCs w:val="22"/>
              </w:rPr>
              <w:t>feedback and support. Patients were encouraged to adhere to their Depression Recurrence Prevention Plan in ‘good and in bad times’, and the prevention specialists boosted mot</w:t>
            </w:r>
            <w:r>
              <w:rPr>
                <w:rFonts w:ascii="Times New Roman" w:hAnsi="Times New Roman" w:cs="Times New Roman"/>
                <w:color w:val="000000"/>
                <w:sz w:val="22"/>
                <w:szCs w:val="22"/>
              </w:rPr>
              <w:t>ivation and confidence in self-</w:t>
            </w:r>
            <w:r w:rsidRPr="0048708D">
              <w:rPr>
                <w:rFonts w:ascii="Times New Roman" w:hAnsi="Times New Roman" w:cs="Times New Roman"/>
                <w:color w:val="000000"/>
                <w:sz w:val="22"/>
                <w:szCs w:val="22"/>
              </w:rPr>
              <w:t>management skills by giving positive feedback, using motivational interviewing.” (Smit program)</w:t>
            </w:r>
          </w:p>
          <w:p w14:paraId="29409894" w14:textId="2BA56606" w:rsidR="00CB29DF" w:rsidRPr="0048708D" w:rsidRDefault="00CB29DF">
            <w:pPr>
              <w:rPr>
                <w:rFonts w:ascii="Times New Roman" w:hAnsi="Times New Roman" w:cs="Times New Roman"/>
                <w:sz w:val="12"/>
                <w:szCs w:val="12"/>
              </w:rPr>
            </w:pPr>
          </w:p>
        </w:tc>
      </w:tr>
      <w:tr w:rsidR="004B5E95" w14:paraId="1CFEBC90" w14:textId="77777777" w:rsidTr="004B5E95">
        <w:trPr>
          <w:trHeight w:val="250"/>
        </w:trPr>
        <w:tc>
          <w:tcPr>
            <w:tcW w:w="3369" w:type="dxa"/>
          </w:tcPr>
          <w:p w14:paraId="258F1237" w14:textId="0771C536" w:rsidR="00030DCF" w:rsidRPr="00030DCF" w:rsidRDefault="00352319" w:rsidP="00352319">
            <w:pPr>
              <w:rPr>
                <w:rFonts w:ascii="Times New Roman" w:hAnsi="Times New Roman" w:cs="Times New Roman"/>
                <w:sz w:val="22"/>
                <w:szCs w:val="22"/>
              </w:rPr>
            </w:pPr>
            <w:r>
              <w:rPr>
                <w:rFonts w:ascii="Times New Roman" w:hAnsi="Times New Roman" w:cs="Times New Roman"/>
                <w:sz w:val="22"/>
                <w:szCs w:val="22"/>
              </w:rPr>
              <w:lastRenderedPageBreak/>
              <w:t>Relapse p</w:t>
            </w:r>
            <w:r w:rsidR="00030DCF">
              <w:rPr>
                <w:rFonts w:ascii="Times New Roman" w:hAnsi="Times New Roman" w:cs="Times New Roman"/>
                <w:sz w:val="22"/>
                <w:szCs w:val="22"/>
              </w:rPr>
              <w:t>revention planning</w:t>
            </w:r>
          </w:p>
        </w:tc>
        <w:tc>
          <w:tcPr>
            <w:tcW w:w="9524" w:type="dxa"/>
          </w:tcPr>
          <w:p w14:paraId="12A93870" w14:textId="61A8C84A" w:rsidR="00030DCF" w:rsidRPr="00352319" w:rsidRDefault="0048708D">
            <w:pPr>
              <w:rPr>
                <w:rFonts w:ascii="Times New Roman" w:hAnsi="Times New Roman" w:cs="Times New Roman"/>
                <w:color w:val="000000"/>
                <w:sz w:val="22"/>
                <w:szCs w:val="22"/>
              </w:rPr>
            </w:pPr>
            <w:r w:rsidRPr="00352319">
              <w:rPr>
                <w:rFonts w:ascii="Times New Roman" w:hAnsi="Times New Roman" w:cs="Times New Roman"/>
                <w:color w:val="000000"/>
                <w:sz w:val="22"/>
                <w:szCs w:val="22"/>
              </w:rPr>
              <w:t>“At the last face-to- face session, depression specialist and patient prepare a pati</w:t>
            </w:r>
            <w:r w:rsidR="00352319">
              <w:rPr>
                <w:rFonts w:ascii="Times New Roman" w:hAnsi="Times New Roman" w:cs="Times New Roman"/>
                <w:color w:val="000000"/>
                <w:sz w:val="22"/>
                <w:szCs w:val="22"/>
              </w:rPr>
              <w:t>ent-tailored depression preven</w:t>
            </w:r>
            <w:r w:rsidRPr="00352319">
              <w:rPr>
                <w:rFonts w:ascii="Times New Roman" w:hAnsi="Times New Roman" w:cs="Times New Roman"/>
                <w:color w:val="000000"/>
                <w:sz w:val="22"/>
                <w:szCs w:val="22"/>
              </w:rPr>
              <w:t xml:space="preserve">tion plan, with the following topics: regular self-registration </w:t>
            </w:r>
            <w:r w:rsidRPr="00352319">
              <w:rPr>
                <w:rFonts w:ascii="Palatino Linotype" w:hAnsi="Palatino Linotype" w:cs="Palatino Linotype"/>
                <w:color w:val="000000"/>
                <w:sz w:val="22"/>
                <w:szCs w:val="22"/>
              </w:rPr>
              <w:t>﻿</w:t>
            </w:r>
            <w:r w:rsidR="00352319">
              <w:rPr>
                <w:rFonts w:ascii="Times New Roman" w:hAnsi="Times New Roman" w:cs="Times New Roman"/>
                <w:color w:val="000000"/>
                <w:sz w:val="22"/>
                <w:szCs w:val="22"/>
              </w:rPr>
              <w:t>of early warning signs</w:t>
            </w:r>
            <w:r w:rsidRPr="00352319">
              <w:rPr>
                <w:rFonts w:ascii="Times New Roman" w:hAnsi="Times New Roman" w:cs="Times New Roman"/>
                <w:color w:val="000000"/>
                <w:sz w:val="22"/>
                <w:szCs w:val="22"/>
              </w:rPr>
              <w:t>; stress reduction s</w:t>
            </w:r>
            <w:r w:rsidR="00352319">
              <w:rPr>
                <w:rFonts w:ascii="Times New Roman" w:hAnsi="Times New Roman" w:cs="Times New Roman"/>
                <w:color w:val="000000"/>
                <w:sz w:val="22"/>
                <w:szCs w:val="22"/>
              </w:rPr>
              <w:t>trategies; an ‘emergency plan’</w:t>
            </w:r>
            <w:r w:rsidRPr="00352319">
              <w:rPr>
                <w:rFonts w:ascii="Times New Roman" w:hAnsi="Times New Roman" w:cs="Times New Roman"/>
                <w:color w:val="000000"/>
                <w:sz w:val="22"/>
                <w:szCs w:val="22"/>
              </w:rPr>
              <w:t>; and a medication plan, for patients using A</w:t>
            </w:r>
            <w:r w:rsidR="00352319">
              <w:rPr>
                <w:rFonts w:ascii="Times New Roman" w:hAnsi="Times New Roman" w:cs="Times New Roman"/>
                <w:color w:val="000000"/>
                <w:sz w:val="22"/>
                <w:szCs w:val="22"/>
              </w:rPr>
              <w:t>D</w:t>
            </w:r>
            <w:r w:rsidRPr="00352319">
              <w:rPr>
                <w:rFonts w:ascii="Times New Roman" w:hAnsi="Times New Roman" w:cs="Times New Roman"/>
                <w:color w:val="000000"/>
                <w:sz w:val="22"/>
                <w:szCs w:val="22"/>
              </w:rPr>
              <w:t>s</w:t>
            </w:r>
            <w:r w:rsidR="00352319">
              <w:rPr>
                <w:rFonts w:ascii="Times New Roman" w:hAnsi="Times New Roman" w:cs="Times New Roman"/>
                <w:color w:val="000000"/>
                <w:sz w:val="22"/>
                <w:szCs w:val="22"/>
              </w:rPr>
              <w:t xml:space="preserve"> [</w:t>
            </w:r>
            <w:r w:rsidR="00352319" w:rsidRPr="00352319">
              <w:rPr>
                <w:rFonts w:ascii="Times New Roman" w:hAnsi="Times New Roman" w:cs="Times New Roman"/>
                <w:i/>
                <w:color w:val="000000"/>
                <w:sz w:val="22"/>
                <w:szCs w:val="22"/>
              </w:rPr>
              <w:t>antidepressants</w:t>
            </w:r>
            <w:r w:rsidR="00352319">
              <w:rPr>
                <w:rFonts w:ascii="Times New Roman" w:hAnsi="Times New Roman" w:cs="Times New Roman"/>
                <w:color w:val="000000"/>
                <w:sz w:val="22"/>
                <w:szCs w:val="22"/>
              </w:rPr>
              <w:t>]</w:t>
            </w:r>
            <w:r w:rsidRPr="00352319">
              <w:rPr>
                <w:rFonts w:ascii="Times New Roman" w:hAnsi="Times New Roman" w:cs="Times New Roman"/>
                <w:color w:val="000000"/>
                <w:sz w:val="22"/>
                <w:szCs w:val="22"/>
              </w:rPr>
              <w:t>. A copy of this plan is sent to the PCP</w:t>
            </w:r>
            <w:r w:rsidR="00352319">
              <w:rPr>
                <w:rFonts w:ascii="Times New Roman" w:hAnsi="Times New Roman" w:cs="Times New Roman"/>
                <w:color w:val="000000"/>
                <w:sz w:val="22"/>
                <w:szCs w:val="22"/>
              </w:rPr>
              <w:t xml:space="preserve"> [</w:t>
            </w:r>
            <w:r w:rsidR="00352319" w:rsidRPr="00352319">
              <w:rPr>
                <w:rFonts w:ascii="Times New Roman" w:hAnsi="Times New Roman" w:cs="Times New Roman"/>
                <w:i/>
                <w:color w:val="000000"/>
                <w:sz w:val="22"/>
                <w:szCs w:val="22"/>
              </w:rPr>
              <w:t>primary care physician</w:t>
            </w:r>
            <w:r w:rsidR="00352319">
              <w:rPr>
                <w:rFonts w:ascii="Times New Roman" w:hAnsi="Times New Roman" w:cs="Times New Roman"/>
                <w:color w:val="000000"/>
                <w:sz w:val="22"/>
                <w:szCs w:val="22"/>
              </w:rPr>
              <w:t>]</w:t>
            </w:r>
            <w:r w:rsidRPr="00352319">
              <w:rPr>
                <w:rFonts w:ascii="Times New Roman" w:hAnsi="Times New Roman" w:cs="Times New Roman"/>
                <w:color w:val="000000"/>
                <w:sz w:val="22"/>
                <w:szCs w:val="22"/>
              </w:rPr>
              <w:t>.</w:t>
            </w:r>
            <w:r w:rsidR="00352319">
              <w:rPr>
                <w:rFonts w:ascii="Times New Roman" w:hAnsi="Times New Roman" w:cs="Times New Roman"/>
                <w:color w:val="000000"/>
                <w:sz w:val="22"/>
                <w:szCs w:val="22"/>
              </w:rPr>
              <w:t>”</w:t>
            </w:r>
            <w:r w:rsidRPr="00352319">
              <w:rPr>
                <w:rFonts w:ascii="Times New Roman" w:hAnsi="Times New Roman" w:cs="Times New Roman"/>
                <w:color w:val="000000"/>
                <w:sz w:val="22"/>
                <w:szCs w:val="22"/>
              </w:rPr>
              <w:t xml:space="preserve"> (Smit program)</w:t>
            </w:r>
          </w:p>
          <w:p w14:paraId="00E6CAE0" w14:textId="77777777" w:rsidR="0048708D" w:rsidRPr="00352319" w:rsidRDefault="0048708D">
            <w:pPr>
              <w:rPr>
                <w:rFonts w:ascii="Times New Roman" w:hAnsi="Times New Roman" w:cs="Times New Roman"/>
                <w:color w:val="000000"/>
                <w:sz w:val="12"/>
                <w:szCs w:val="12"/>
              </w:rPr>
            </w:pPr>
          </w:p>
          <w:p w14:paraId="12CBACBE" w14:textId="521A7506" w:rsidR="0048708D" w:rsidRDefault="00352319">
            <w:pPr>
              <w:rPr>
                <w:rFonts w:ascii="Times New Roman" w:hAnsi="Times New Roman" w:cs="Times New Roman"/>
                <w:color w:val="000000"/>
                <w:sz w:val="22"/>
                <w:szCs w:val="22"/>
              </w:rPr>
            </w:pPr>
            <w:r>
              <w:rPr>
                <w:rFonts w:ascii="Times New Roman" w:hAnsi="Times New Roman" w:cs="Times New Roman"/>
                <w:color w:val="000000"/>
                <w:sz w:val="22"/>
                <w:szCs w:val="22"/>
              </w:rPr>
              <w:t>“</w:t>
            </w:r>
            <w:r w:rsidRPr="00352319">
              <w:rPr>
                <w:rFonts w:ascii="Times New Roman" w:hAnsi="Times New Roman" w:cs="Times New Roman"/>
                <w:color w:val="000000"/>
                <w:sz w:val="22"/>
                <w:szCs w:val="22"/>
              </w:rPr>
              <w:t xml:space="preserve">Once patients have reached remission, the CM </w:t>
            </w:r>
            <w:r>
              <w:rPr>
                <w:rFonts w:ascii="Times New Roman" w:hAnsi="Times New Roman" w:cs="Times New Roman"/>
                <w:color w:val="000000"/>
                <w:sz w:val="22"/>
                <w:szCs w:val="22"/>
              </w:rPr>
              <w:t>[</w:t>
            </w:r>
            <w:r w:rsidRPr="00352319">
              <w:rPr>
                <w:rFonts w:ascii="Times New Roman" w:hAnsi="Times New Roman" w:cs="Times New Roman"/>
                <w:i/>
                <w:color w:val="000000"/>
                <w:sz w:val="22"/>
                <w:szCs w:val="22"/>
              </w:rPr>
              <w:t>care manager</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and patient work together towards</w:t>
            </w:r>
            <w:r>
              <w:rPr>
                <w:rFonts w:ascii="Times New Roman" w:hAnsi="Times New Roman" w:cs="Times New Roman"/>
                <w:color w:val="000000"/>
                <w:sz w:val="22"/>
                <w:szCs w:val="22"/>
              </w:rPr>
              <w:t xml:space="preserve"> a relapse pre</w:t>
            </w:r>
            <w:r w:rsidRPr="00352319">
              <w:rPr>
                <w:rFonts w:ascii="Times New Roman" w:hAnsi="Times New Roman" w:cs="Times New Roman"/>
                <w:color w:val="000000"/>
                <w:sz w:val="22"/>
                <w:szCs w:val="22"/>
              </w:rPr>
              <w:t>vention</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plan</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to</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help</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the patient</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identify</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when</w:t>
            </w:r>
            <w:r>
              <w:rPr>
                <w:rFonts w:ascii="Times New Roman" w:hAnsi="Times New Roman" w:cs="Times New Roman"/>
                <w:color w:val="000000"/>
                <w:sz w:val="22"/>
                <w:szCs w:val="22"/>
              </w:rPr>
              <w:t xml:space="preserve"> </w:t>
            </w:r>
            <w:r w:rsidRPr="00352319">
              <w:rPr>
                <w:rFonts w:ascii="Times New Roman" w:hAnsi="Times New Roman" w:cs="Times New Roman"/>
                <w:color w:val="000000"/>
                <w:sz w:val="22"/>
                <w:szCs w:val="22"/>
              </w:rPr>
              <w:t>and where to seek help with future depressive symptoms or renewed problems for disease control.</w:t>
            </w:r>
            <w:r>
              <w:rPr>
                <w:rFonts w:ascii="Times New Roman" w:hAnsi="Times New Roman" w:cs="Times New Roman"/>
                <w:color w:val="000000"/>
                <w:sz w:val="22"/>
                <w:szCs w:val="22"/>
              </w:rPr>
              <w:t>”</w:t>
            </w:r>
            <w:r w:rsidRPr="00352319">
              <w:rPr>
                <w:rFonts w:ascii="Times New Roman" w:hAnsi="Times New Roman" w:cs="Times New Roman"/>
                <w:color w:val="000000"/>
                <w:sz w:val="22"/>
                <w:szCs w:val="22"/>
              </w:rPr>
              <w:t xml:space="preserve"> (</w:t>
            </w:r>
            <w:proofErr w:type="spellStart"/>
            <w:r w:rsidRPr="00352319">
              <w:rPr>
                <w:rFonts w:ascii="Times New Roman" w:hAnsi="Times New Roman" w:cs="Times New Roman"/>
                <w:color w:val="000000"/>
                <w:sz w:val="22"/>
                <w:szCs w:val="22"/>
              </w:rPr>
              <w:t>Teamcare</w:t>
            </w:r>
            <w:proofErr w:type="spellEnd"/>
            <w:r w:rsidRPr="00352319">
              <w:rPr>
                <w:rFonts w:ascii="Times New Roman" w:hAnsi="Times New Roman" w:cs="Times New Roman"/>
                <w:color w:val="000000"/>
                <w:sz w:val="22"/>
                <w:szCs w:val="22"/>
              </w:rPr>
              <w:t xml:space="preserve"> PCN program)</w:t>
            </w:r>
          </w:p>
          <w:p w14:paraId="7CBA954E" w14:textId="3A9B8A5D" w:rsidR="00352319" w:rsidRPr="00352319" w:rsidRDefault="00352319">
            <w:pPr>
              <w:rPr>
                <w:rFonts w:ascii="Times New Roman" w:hAnsi="Times New Roman" w:cs="Times New Roman"/>
                <w:b/>
                <w:sz w:val="12"/>
                <w:szCs w:val="12"/>
              </w:rPr>
            </w:pPr>
          </w:p>
        </w:tc>
      </w:tr>
      <w:tr w:rsidR="004B5E95" w14:paraId="7A67D48F" w14:textId="77777777" w:rsidTr="004B5E95">
        <w:trPr>
          <w:trHeight w:val="237"/>
        </w:trPr>
        <w:tc>
          <w:tcPr>
            <w:tcW w:w="3369" w:type="dxa"/>
          </w:tcPr>
          <w:p w14:paraId="73949117" w14:textId="77777777" w:rsidR="00030DCF" w:rsidRPr="00030DCF" w:rsidRDefault="00030DCF">
            <w:pPr>
              <w:rPr>
                <w:rFonts w:ascii="Times New Roman" w:hAnsi="Times New Roman" w:cs="Times New Roman"/>
                <w:sz w:val="22"/>
                <w:szCs w:val="22"/>
              </w:rPr>
            </w:pPr>
            <w:r>
              <w:rPr>
                <w:rFonts w:ascii="Times New Roman" w:hAnsi="Times New Roman" w:cs="Times New Roman"/>
                <w:sz w:val="22"/>
                <w:szCs w:val="22"/>
              </w:rPr>
              <w:t>Reviewing</w:t>
            </w:r>
          </w:p>
        </w:tc>
        <w:tc>
          <w:tcPr>
            <w:tcW w:w="9524" w:type="dxa"/>
          </w:tcPr>
          <w:p w14:paraId="316BD15E" w14:textId="20C99DA0" w:rsidR="00030DCF" w:rsidRPr="00C4063B" w:rsidRDefault="00C4063B">
            <w:pPr>
              <w:rPr>
                <w:rFonts w:ascii="Times New Roman" w:hAnsi="Times New Roman" w:cs="Times New Roman"/>
                <w:color w:val="000000"/>
                <w:sz w:val="22"/>
                <w:szCs w:val="22"/>
              </w:rPr>
            </w:pPr>
            <w:r>
              <w:rPr>
                <w:rFonts w:ascii="Times New Roman" w:hAnsi="Times New Roman" w:cs="Times New Roman"/>
                <w:color w:val="000000"/>
                <w:sz w:val="22"/>
                <w:szCs w:val="22"/>
              </w:rPr>
              <w:t>“</w:t>
            </w:r>
            <w:r w:rsidR="004B5E95" w:rsidRPr="00C4063B">
              <w:rPr>
                <w:rFonts w:ascii="Times New Roman" w:hAnsi="Times New Roman" w:cs="Times New Roman"/>
                <w:color w:val="000000"/>
                <w:sz w:val="22"/>
                <w:szCs w:val="22"/>
              </w:rPr>
              <w:t>Intervention patients w</w:t>
            </w:r>
            <w:r>
              <w:rPr>
                <w:rFonts w:ascii="Times New Roman" w:hAnsi="Times New Roman" w:cs="Times New Roman"/>
                <w:color w:val="000000"/>
                <w:sz w:val="22"/>
                <w:szCs w:val="22"/>
              </w:rPr>
              <w:t>ere seen for a baseline assess</w:t>
            </w:r>
            <w:r w:rsidR="004B5E95" w:rsidRPr="00C4063B">
              <w:rPr>
                <w:rFonts w:ascii="Times New Roman" w:hAnsi="Times New Roman" w:cs="Times New Roman"/>
                <w:color w:val="000000"/>
                <w:sz w:val="22"/>
                <w:szCs w:val="22"/>
              </w:rPr>
              <w:t>ment, after one month and then two months later - i.e. three times over the initial 3 months of the study. The purpose of having the</w:t>
            </w:r>
            <w:r>
              <w:rPr>
                <w:rFonts w:ascii="Times New Roman" w:hAnsi="Times New Roman" w:cs="Times New Roman"/>
                <w:color w:val="000000"/>
                <w:sz w:val="22"/>
                <w:szCs w:val="22"/>
              </w:rPr>
              <w:t xml:space="preserve"> initial appointments more clo</w:t>
            </w:r>
            <w:r w:rsidR="004B5E95" w:rsidRPr="00C4063B">
              <w:rPr>
                <w:rFonts w:ascii="Times New Roman" w:hAnsi="Times New Roman" w:cs="Times New Roman"/>
                <w:color w:val="000000"/>
                <w:sz w:val="22"/>
                <w:szCs w:val="22"/>
              </w:rPr>
              <w:t>sely spaced was to allow sufficient time for the nurses to get</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to</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know</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the patient</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well</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and to formulate</w:t>
            </w:r>
            <w:r>
              <w:rPr>
                <w:rFonts w:ascii="Times New Roman" w:hAnsi="Times New Roman" w:cs="Times New Roman"/>
                <w:color w:val="000000"/>
                <w:sz w:val="22"/>
                <w:szCs w:val="22"/>
              </w:rPr>
              <w:t xml:space="preserve"> </w:t>
            </w:r>
            <w:r w:rsidR="004B5E95" w:rsidRPr="00C4063B">
              <w:rPr>
                <w:rFonts w:ascii="Times New Roman" w:hAnsi="Times New Roman" w:cs="Times New Roman"/>
                <w:color w:val="000000"/>
                <w:sz w:val="22"/>
                <w:szCs w:val="22"/>
              </w:rPr>
              <w:t>a clear management plan together. After this, the reviews for intervention patients took place 3 monthly for the remainder of the 24 month trial period, but could be more frequent if there were any significant clinical concerns about the patients’ mood.</w:t>
            </w:r>
            <w:r>
              <w:rPr>
                <w:rFonts w:ascii="Times New Roman" w:hAnsi="Times New Roman" w:cs="Times New Roman"/>
                <w:color w:val="000000"/>
                <w:sz w:val="22"/>
                <w:szCs w:val="22"/>
              </w:rPr>
              <w:t>”</w:t>
            </w:r>
            <w:r w:rsidR="004B5E95" w:rsidRPr="00C4063B">
              <w:rPr>
                <w:rFonts w:ascii="Times New Roman" w:hAnsi="Times New Roman" w:cs="Times New Roman"/>
                <w:color w:val="000000"/>
                <w:sz w:val="22"/>
                <w:szCs w:val="22"/>
              </w:rPr>
              <w:t xml:space="preserve"> (PROCEED program)</w:t>
            </w:r>
          </w:p>
          <w:p w14:paraId="104BC2FE" w14:textId="77777777" w:rsidR="00C4063B" w:rsidRPr="00C4063B" w:rsidRDefault="00C4063B">
            <w:pPr>
              <w:rPr>
                <w:rFonts w:ascii="Times New Roman" w:hAnsi="Times New Roman" w:cs="Times New Roman"/>
                <w:color w:val="000000"/>
                <w:sz w:val="12"/>
                <w:szCs w:val="12"/>
              </w:rPr>
            </w:pPr>
          </w:p>
          <w:p w14:paraId="6697633F" w14:textId="77777777" w:rsidR="00C4063B" w:rsidRDefault="00C4063B" w:rsidP="00C4063B">
            <w:pPr>
              <w:rPr>
                <w:rFonts w:ascii="Times New Roman" w:hAnsi="Times New Roman" w:cs="Times New Roman"/>
                <w:color w:val="000000"/>
                <w:sz w:val="22"/>
                <w:szCs w:val="22"/>
              </w:rPr>
            </w:pPr>
            <w:r>
              <w:rPr>
                <w:rFonts w:ascii="Times New Roman" w:hAnsi="Times New Roman" w:cs="Times New Roman"/>
                <w:color w:val="000000"/>
                <w:sz w:val="22"/>
                <w:szCs w:val="22"/>
              </w:rPr>
              <w:t>“</w:t>
            </w:r>
            <w:r w:rsidRPr="00C4063B">
              <w:rPr>
                <w:rFonts w:ascii="Times New Roman" w:hAnsi="Times New Roman" w:cs="Times New Roman"/>
                <w:color w:val="000000"/>
                <w:sz w:val="22"/>
                <w:szCs w:val="22"/>
              </w:rPr>
              <w:t>The treatment plan included both p</w:t>
            </w:r>
            <w:r>
              <w:rPr>
                <w:rFonts w:ascii="Times New Roman" w:hAnsi="Times New Roman" w:cs="Times New Roman"/>
                <w:color w:val="000000"/>
                <w:sz w:val="22"/>
                <w:szCs w:val="22"/>
              </w:rPr>
              <w:t>harmacological management of de</w:t>
            </w:r>
            <w:r w:rsidRPr="00C4063B">
              <w:rPr>
                <w:rFonts w:ascii="Times New Roman" w:hAnsi="Times New Roman" w:cs="Times New Roman"/>
                <w:color w:val="000000"/>
                <w:sz w:val="22"/>
                <w:szCs w:val="22"/>
              </w:rPr>
              <w:t>pression and psychosocial support. Following the VA and AHRQ treatment guidelines, particular attention was placed on assessments at 6 weeks, with recommendations to reevaluate the treat</w:t>
            </w:r>
            <w:r>
              <w:rPr>
                <w:rFonts w:ascii="Times New Roman" w:hAnsi="Times New Roman" w:cs="Times New Roman"/>
                <w:color w:val="000000"/>
                <w:sz w:val="22"/>
                <w:szCs w:val="22"/>
              </w:rPr>
              <w:t>ment plan for those who are un</w:t>
            </w:r>
            <w:r w:rsidRPr="00C4063B">
              <w:rPr>
                <w:rFonts w:ascii="Times New Roman" w:hAnsi="Times New Roman" w:cs="Times New Roman"/>
                <w:color w:val="000000"/>
                <w:sz w:val="22"/>
                <w:szCs w:val="22"/>
              </w:rPr>
              <w:t xml:space="preserve">changed or worse, to intensify or enhance treatment for those with partial responses (defined as more than a 30% decrease in depressive symptoms without meeting remission criteria [HDRS score </w:t>
            </w:r>
            <w:r w:rsidRPr="00C4063B">
              <w:rPr>
                <w:rFonts w:ascii="Cambria" w:hAnsi="Cambria" w:cs="Cambria"/>
                <w:color w:val="000000"/>
                <w:sz w:val="22"/>
                <w:szCs w:val="22"/>
              </w:rPr>
              <w:t>⬍</w:t>
            </w:r>
            <w:r w:rsidRPr="00C4063B">
              <w:rPr>
                <w:rFonts w:ascii="Times New Roman" w:hAnsi="Times New Roman" w:cs="Times New Roman"/>
                <w:color w:val="000000"/>
                <w:sz w:val="22"/>
                <w:szCs w:val="22"/>
              </w:rPr>
              <w:t xml:space="preserve">10]), and to continue treatment for those with significant improvements. </w:t>
            </w:r>
            <w:r>
              <w:rPr>
                <w:rFonts w:ascii="Times New Roman" w:hAnsi="Times New Roman" w:cs="Times New Roman"/>
                <w:color w:val="000000"/>
                <w:sz w:val="22"/>
                <w:szCs w:val="22"/>
              </w:rPr>
              <w:t xml:space="preserve">[…] </w:t>
            </w:r>
            <w:r w:rsidRPr="00C4063B">
              <w:rPr>
                <w:rFonts w:ascii="Times New Roman" w:hAnsi="Times New Roman" w:cs="Times New Roman"/>
                <w:color w:val="000000"/>
                <w:sz w:val="22"/>
                <w:szCs w:val="22"/>
              </w:rPr>
              <w:t>In addition to the training and the manuals, the BHSs</w:t>
            </w:r>
            <w:r>
              <w:rPr>
                <w:rFonts w:ascii="Times New Roman" w:hAnsi="Times New Roman" w:cs="Times New Roman"/>
                <w:color w:val="000000"/>
                <w:sz w:val="22"/>
                <w:szCs w:val="22"/>
              </w:rPr>
              <w:t xml:space="preserve"> [</w:t>
            </w:r>
            <w:r w:rsidRPr="00C4063B">
              <w:rPr>
                <w:rFonts w:ascii="Times New Roman" w:hAnsi="Times New Roman" w:cs="Times New Roman"/>
                <w:i/>
                <w:color w:val="000000"/>
                <w:sz w:val="22"/>
                <w:szCs w:val="22"/>
              </w:rPr>
              <w:t>behavioral health specialist</w:t>
            </w:r>
            <w:r>
              <w:rPr>
                <w:rFonts w:ascii="Times New Roman" w:hAnsi="Times New Roman" w:cs="Times New Roman"/>
                <w:color w:val="000000"/>
                <w:sz w:val="22"/>
                <w:szCs w:val="22"/>
              </w:rPr>
              <w:t>]</w:t>
            </w:r>
            <w:r w:rsidRPr="00C4063B">
              <w:rPr>
                <w:rFonts w:ascii="Times New Roman" w:hAnsi="Times New Roman" w:cs="Times New Roman"/>
                <w:color w:val="000000"/>
                <w:sz w:val="22"/>
                <w:szCs w:val="22"/>
              </w:rPr>
              <w:t xml:space="preserve"> met weekly with a psychiatrist to review each treatment plan. (</w:t>
            </w:r>
            <w:proofErr w:type="spellStart"/>
            <w:r w:rsidRPr="00C4063B">
              <w:rPr>
                <w:rFonts w:ascii="Times New Roman" w:hAnsi="Times New Roman" w:cs="Times New Roman"/>
                <w:color w:val="000000"/>
                <w:sz w:val="22"/>
                <w:szCs w:val="22"/>
              </w:rPr>
              <w:t>Oslin</w:t>
            </w:r>
            <w:proofErr w:type="spellEnd"/>
            <w:r w:rsidRPr="00C4063B">
              <w:rPr>
                <w:rFonts w:ascii="Times New Roman" w:hAnsi="Times New Roman" w:cs="Times New Roman"/>
                <w:color w:val="000000"/>
                <w:sz w:val="22"/>
                <w:szCs w:val="22"/>
              </w:rPr>
              <w:t xml:space="preserve"> program)</w:t>
            </w:r>
          </w:p>
          <w:p w14:paraId="258F02B6" w14:textId="3A303614" w:rsidR="00C4063B" w:rsidRPr="00C4063B" w:rsidRDefault="00C4063B" w:rsidP="00C4063B">
            <w:pPr>
              <w:rPr>
                <w:rFonts w:ascii="Times New Roman" w:hAnsi="Times New Roman" w:cs="Times New Roman"/>
                <w:color w:val="000000"/>
                <w:sz w:val="12"/>
                <w:szCs w:val="12"/>
              </w:rPr>
            </w:pPr>
          </w:p>
        </w:tc>
      </w:tr>
      <w:tr w:rsidR="00030DCF" w14:paraId="0045C743" w14:textId="77777777" w:rsidTr="004B5E95">
        <w:trPr>
          <w:trHeight w:val="250"/>
        </w:trPr>
        <w:tc>
          <w:tcPr>
            <w:tcW w:w="12893" w:type="dxa"/>
            <w:gridSpan w:val="2"/>
            <w:shd w:val="clear" w:color="auto" w:fill="DBE5F1" w:themeFill="accent1" w:themeFillTint="33"/>
          </w:tcPr>
          <w:p w14:paraId="7C5266FC" w14:textId="77777777" w:rsidR="00030DCF" w:rsidRPr="00030DCF" w:rsidRDefault="00030DCF">
            <w:pPr>
              <w:rPr>
                <w:rFonts w:ascii="Times New Roman" w:hAnsi="Times New Roman" w:cs="Times New Roman"/>
                <w:b/>
                <w:sz w:val="22"/>
                <w:szCs w:val="22"/>
              </w:rPr>
            </w:pPr>
            <w:r w:rsidRPr="00030DCF">
              <w:rPr>
                <w:rFonts w:ascii="Times New Roman" w:hAnsi="Times New Roman" w:cs="Times New Roman"/>
                <w:b/>
                <w:sz w:val="22"/>
                <w:szCs w:val="22"/>
              </w:rPr>
              <w:t>Shared decision making</w:t>
            </w:r>
          </w:p>
        </w:tc>
      </w:tr>
      <w:tr w:rsidR="004B5E95" w:rsidRPr="0031229A" w14:paraId="6532F038" w14:textId="77777777" w:rsidTr="004B5E95">
        <w:trPr>
          <w:trHeight w:val="250"/>
        </w:trPr>
        <w:tc>
          <w:tcPr>
            <w:tcW w:w="3369" w:type="dxa"/>
          </w:tcPr>
          <w:p w14:paraId="0FFA169B" w14:textId="14C0455D"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t>Identifying a decision</w:t>
            </w:r>
          </w:p>
        </w:tc>
        <w:tc>
          <w:tcPr>
            <w:tcW w:w="9524" w:type="dxa"/>
          </w:tcPr>
          <w:p w14:paraId="32A75460" w14:textId="67EB5558" w:rsidR="00030DCF" w:rsidRPr="0031229A" w:rsidRDefault="0031229A">
            <w:pPr>
              <w:rPr>
                <w:rFonts w:ascii="Times New Roman" w:hAnsi="Times New Roman" w:cs="Times New Roman"/>
                <w:sz w:val="22"/>
                <w:szCs w:val="22"/>
              </w:rPr>
            </w:pPr>
            <w:r>
              <w:rPr>
                <w:rFonts w:ascii="Times New Roman" w:hAnsi="Times New Roman" w:cs="Times New Roman"/>
                <w:sz w:val="22"/>
                <w:szCs w:val="22"/>
              </w:rPr>
              <w:t>“</w:t>
            </w:r>
            <w:r w:rsidR="00A92838" w:rsidRPr="0031229A">
              <w:rPr>
                <w:rFonts w:ascii="Times New Roman" w:hAnsi="Times New Roman" w:cs="Times New Roman"/>
                <w:sz w:val="22"/>
                <w:szCs w:val="22"/>
              </w:rPr>
              <w:t xml:space="preserve">Case managers should develop a collaborative relationship with patients. Patients are in charge of their own decisions. The case manager should always ensure these are made in an informed way. Case managers collaborate in these decisions by helping patients weigh up their options. Decisions will be about both medication issues and about </w:t>
            </w:r>
            <w:proofErr w:type="spellStart"/>
            <w:r w:rsidR="00A92838" w:rsidRPr="0031229A">
              <w:rPr>
                <w:rFonts w:ascii="Times New Roman" w:hAnsi="Times New Roman" w:cs="Times New Roman"/>
                <w:sz w:val="22"/>
                <w:szCs w:val="22"/>
              </w:rPr>
              <w:t>behavioural</w:t>
            </w:r>
            <w:proofErr w:type="spellEnd"/>
            <w:r w:rsidR="00A92838" w:rsidRPr="0031229A">
              <w:rPr>
                <w:rFonts w:ascii="Times New Roman" w:hAnsi="Times New Roman" w:cs="Times New Roman"/>
                <w:sz w:val="22"/>
                <w:szCs w:val="22"/>
              </w:rPr>
              <w:t xml:space="preserve"> activation activities.</w:t>
            </w:r>
            <w:r>
              <w:rPr>
                <w:rFonts w:ascii="Times New Roman" w:hAnsi="Times New Roman" w:cs="Times New Roman"/>
                <w:sz w:val="22"/>
                <w:szCs w:val="22"/>
              </w:rPr>
              <w:t>”</w:t>
            </w:r>
            <w:r w:rsidR="008A7778" w:rsidRPr="0031229A">
              <w:rPr>
                <w:rFonts w:ascii="Times New Roman" w:hAnsi="Times New Roman" w:cs="Times New Roman"/>
                <w:sz w:val="22"/>
                <w:szCs w:val="22"/>
              </w:rPr>
              <w:t xml:space="preserve"> (CADET program)</w:t>
            </w:r>
          </w:p>
          <w:p w14:paraId="4D67A856" w14:textId="77777777" w:rsidR="00352319" w:rsidRPr="00FA329A" w:rsidRDefault="00352319">
            <w:pPr>
              <w:rPr>
                <w:rFonts w:ascii="Times New Roman" w:hAnsi="Times New Roman" w:cs="Times New Roman"/>
                <w:sz w:val="12"/>
                <w:szCs w:val="12"/>
              </w:rPr>
            </w:pPr>
          </w:p>
          <w:p w14:paraId="6D358D87" w14:textId="7E265BE3" w:rsidR="0031229A" w:rsidRPr="0031229A" w:rsidRDefault="0031229A">
            <w:pPr>
              <w:rPr>
                <w:rFonts w:ascii="Times New Roman" w:hAnsi="Times New Roman" w:cs="Times New Roman"/>
                <w:sz w:val="22"/>
                <w:szCs w:val="22"/>
              </w:rPr>
            </w:pPr>
            <w:r w:rsidRPr="0031229A">
              <w:rPr>
                <w:rFonts w:ascii="Calibri" w:hAnsi="Calibri" w:cs="Calibri"/>
                <w:sz w:val="22"/>
                <w:szCs w:val="22"/>
              </w:rPr>
              <w:t>﻿</w:t>
            </w:r>
            <w:r>
              <w:rPr>
                <w:rFonts w:ascii="Calibri" w:hAnsi="Calibri" w:cs="Calibri"/>
                <w:sz w:val="22"/>
                <w:szCs w:val="22"/>
              </w:rPr>
              <w:t>“</w:t>
            </w:r>
            <w:r w:rsidRPr="0031229A">
              <w:rPr>
                <w:rFonts w:ascii="Times New Roman" w:hAnsi="Times New Roman" w:cs="Times New Roman"/>
                <w:sz w:val="22"/>
                <w:szCs w:val="22"/>
              </w:rPr>
              <w:t>The STEPS UP package is designed to give a menu of effective treatments and strategies available for patients with different levels of illness severity. Based on the patient’s initial assessment, the health care team in collaboration with the patient will identify the appropriate care step (e.g., STEP-1, STEP-2, STEP-3).</w:t>
            </w:r>
            <w:r>
              <w:rPr>
                <w:rFonts w:ascii="Times New Roman" w:hAnsi="Times New Roman" w:cs="Times New Roman"/>
                <w:sz w:val="22"/>
                <w:szCs w:val="22"/>
              </w:rPr>
              <w:t>”</w:t>
            </w:r>
            <w:r w:rsidRPr="0031229A">
              <w:rPr>
                <w:rFonts w:ascii="Times New Roman" w:hAnsi="Times New Roman" w:cs="Times New Roman"/>
                <w:sz w:val="22"/>
                <w:szCs w:val="22"/>
              </w:rPr>
              <w:t xml:space="preserve"> (STEPS UP</w:t>
            </w:r>
            <w:r w:rsidR="00FA329A">
              <w:rPr>
                <w:rFonts w:ascii="Times New Roman" w:hAnsi="Times New Roman" w:cs="Times New Roman"/>
                <w:sz w:val="22"/>
                <w:szCs w:val="22"/>
              </w:rPr>
              <w:t xml:space="preserve"> program</w:t>
            </w:r>
            <w:r w:rsidRPr="0031229A">
              <w:rPr>
                <w:rFonts w:ascii="Times New Roman" w:hAnsi="Times New Roman" w:cs="Times New Roman"/>
                <w:sz w:val="22"/>
                <w:szCs w:val="22"/>
              </w:rPr>
              <w:t>)</w:t>
            </w:r>
          </w:p>
          <w:p w14:paraId="0841F3CF" w14:textId="1CB1D498" w:rsidR="0031229A" w:rsidRPr="00FA329A" w:rsidRDefault="0031229A">
            <w:pPr>
              <w:rPr>
                <w:rFonts w:ascii="Times New Roman" w:hAnsi="Times New Roman" w:cs="Times New Roman"/>
                <w:sz w:val="12"/>
                <w:szCs w:val="12"/>
              </w:rPr>
            </w:pPr>
          </w:p>
        </w:tc>
      </w:tr>
      <w:tr w:rsidR="004B5E95" w:rsidRPr="0031229A" w14:paraId="37477C34" w14:textId="77777777" w:rsidTr="004B5E95">
        <w:trPr>
          <w:trHeight w:val="250"/>
        </w:trPr>
        <w:tc>
          <w:tcPr>
            <w:tcW w:w="3369" w:type="dxa"/>
          </w:tcPr>
          <w:p w14:paraId="6E368431"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t>Exchanging information</w:t>
            </w:r>
          </w:p>
        </w:tc>
        <w:tc>
          <w:tcPr>
            <w:tcW w:w="9524" w:type="dxa"/>
          </w:tcPr>
          <w:p w14:paraId="585CC3B6" w14:textId="5705BE68" w:rsidR="00030DCF" w:rsidRPr="0031229A" w:rsidRDefault="00A92838">
            <w:pPr>
              <w:rPr>
                <w:rFonts w:ascii="Times New Roman" w:hAnsi="Times New Roman" w:cs="Times New Roman"/>
                <w:sz w:val="22"/>
                <w:szCs w:val="22"/>
              </w:rPr>
            </w:pPr>
            <w:r w:rsidRPr="0031229A">
              <w:rPr>
                <w:rFonts w:ascii="Calibri" w:hAnsi="Calibri" w:cs="Calibri"/>
                <w:sz w:val="22"/>
                <w:szCs w:val="22"/>
              </w:rPr>
              <w:t>﻿</w:t>
            </w:r>
            <w:r w:rsidR="00FA329A">
              <w:rPr>
                <w:rFonts w:ascii="Calibri" w:hAnsi="Calibri" w:cs="Calibri"/>
                <w:sz w:val="22"/>
                <w:szCs w:val="22"/>
              </w:rPr>
              <w:t>“</w:t>
            </w:r>
            <w:r w:rsidRPr="0031229A">
              <w:rPr>
                <w:rFonts w:ascii="Times New Roman" w:hAnsi="Times New Roman" w:cs="Times New Roman"/>
                <w:sz w:val="22"/>
                <w:szCs w:val="22"/>
              </w:rPr>
              <w:t xml:space="preserve">The nurses answered participants’ questions about current or past treatments and checked their concordance with the treatments they were currently receiving, clarifying any reasons for poor concordance. </w:t>
            </w:r>
            <w:r w:rsidRPr="0031229A">
              <w:rPr>
                <w:rFonts w:ascii="Calibri" w:hAnsi="Calibri" w:cs="Calibri"/>
                <w:sz w:val="22"/>
                <w:szCs w:val="22"/>
              </w:rPr>
              <w:t>﻿</w:t>
            </w:r>
            <w:r w:rsidRPr="0031229A">
              <w:rPr>
                <w:rFonts w:ascii="Times New Roman" w:hAnsi="Times New Roman" w:cs="Times New Roman"/>
                <w:sz w:val="22"/>
                <w:szCs w:val="22"/>
              </w:rPr>
              <w:t xml:space="preserve">If there were current symptoms of depression, alternative or additional treatments were </w:t>
            </w:r>
            <w:r w:rsidRPr="0031229A">
              <w:rPr>
                <w:rFonts w:ascii="Times New Roman" w:hAnsi="Times New Roman" w:cs="Times New Roman"/>
                <w:sz w:val="22"/>
                <w:szCs w:val="22"/>
              </w:rPr>
              <w:lastRenderedPageBreak/>
              <w:t>discussed. These could be pharmacological, psychological or social, with the rationale and evidence for any of these being made clear, both in the background literature given to patients and in their discussion with the nurses.</w:t>
            </w:r>
            <w:r w:rsidR="00FA329A">
              <w:rPr>
                <w:rFonts w:ascii="Times New Roman" w:hAnsi="Times New Roman" w:cs="Times New Roman"/>
                <w:sz w:val="22"/>
                <w:szCs w:val="22"/>
              </w:rPr>
              <w:t>”</w:t>
            </w:r>
            <w:r w:rsidRPr="0031229A">
              <w:rPr>
                <w:rFonts w:ascii="Times New Roman" w:hAnsi="Times New Roman" w:cs="Times New Roman"/>
                <w:sz w:val="22"/>
                <w:szCs w:val="22"/>
              </w:rPr>
              <w:t xml:space="preserve"> (PROCEED program)</w:t>
            </w:r>
          </w:p>
          <w:p w14:paraId="71581CEA" w14:textId="77777777" w:rsidR="00352319" w:rsidRPr="00FA329A" w:rsidRDefault="00352319">
            <w:pPr>
              <w:rPr>
                <w:rFonts w:ascii="Times New Roman" w:hAnsi="Times New Roman" w:cs="Times New Roman"/>
                <w:sz w:val="12"/>
                <w:szCs w:val="12"/>
              </w:rPr>
            </w:pPr>
          </w:p>
          <w:p w14:paraId="6F507B19" w14:textId="56DC452F" w:rsidR="00BB24F7" w:rsidRPr="0031229A" w:rsidRDefault="00FA329A">
            <w:pPr>
              <w:rPr>
                <w:rFonts w:ascii="Times New Roman" w:hAnsi="Times New Roman" w:cs="Times New Roman"/>
                <w:sz w:val="22"/>
                <w:szCs w:val="22"/>
              </w:rPr>
            </w:pPr>
            <w:r>
              <w:rPr>
                <w:rFonts w:ascii="Times New Roman" w:hAnsi="Times New Roman" w:cs="Times New Roman"/>
                <w:sz w:val="22"/>
                <w:szCs w:val="22"/>
              </w:rPr>
              <w:t>“A</w:t>
            </w:r>
            <w:r w:rsidR="00BB24F7" w:rsidRPr="0031229A">
              <w:rPr>
                <w:rFonts w:ascii="Times New Roman" w:hAnsi="Times New Roman" w:cs="Times New Roman"/>
                <w:sz w:val="22"/>
                <w:szCs w:val="22"/>
              </w:rPr>
              <w:t xml:space="preserve">ll patients receive an Anxiety Disorder Association of America brochure about their particular psychiatric condition prior to the care manager’s initial telephone call. The brochure aims to destigmatize the condition and briefly describe treatment options (guided “bibliotherapy,” pharmacotherapy, referral to </w:t>
            </w:r>
            <w:proofErr w:type="gramStart"/>
            <w:r w:rsidR="00BB24F7" w:rsidRPr="0031229A">
              <w:rPr>
                <w:rFonts w:ascii="Times New Roman" w:hAnsi="Times New Roman" w:cs="Times New Roman"/>
                <w:sz w:val="22"/>
                <w:szCs w:val="22"/>
              </w:rPr>
              <w:t>a</w:t>
            </w:r>
            <w:proofErr w:type="gramEnd"/>
            <w:r w:rsidR="00BB24F7" w:rsidRPr="0031229A">
              <w:rPr>
                <w:rFonts w:ascii="Times New Roman" w:hAnsi="Times New Roman" w:cs="Times New Roman"/>
                <w:sz w:val="22"/>
                <w:szCs w:val="22"/>
              </w:rPr>
              <w:t xml:space="preserve"> MHS, or some combination). The care manager reviews it with intervention patients during their initial telephone contact and provides an opportunity for them to ask questions. After collecting a detailed mental health history, including potentially contributing stressors (e.g., family, employment, and financial), use of any alcohol, caffeine, over-the-counter medications (e.g., pseudoephedrine), or herbal supplements being used to self-medicate anxiety symptoms, the care manger elicits each patient’s treatment preference(s)</w:t>
            </w:r>
            <w:r>
              <w:rPr>
                <w:rFonts w:ascii="Times New Roman" w:hAnsi="Times New Roman" w:cs="Times New Roman"/>
                <w:sz w:val="22"/>
                <w:szCs w:val="22"/>
              </w:rPr>
              <w:t>…”</w:t>
            </w:r>
            <w:r w:rsidR="00BB24F7" w:rsidRPr="0031229A">
              <w:rPr>
                <w:rFonts w:ascii="Times New Roman" w:hAnsi="Times New Roman" w:cs="Times New Roman"/>
                <w:sz w:val="22"/>
                <w:szCs w:val="22"/>
              </w:rPr>
              <w:t xml:space="preserve"> (</w:t>
            </w:r>
            <w:proofErr w:type="spellStart"/>
            <w:r w:rsidR="00BB24F7" w:rsidRPr="0031229A">
              <w:rPr>
                <w:rFonts w:ascii="Times New Roman" w:hAnsi="Times New Roman" w:cs="Times New Roman"/>
                <w:sz w:val="22"/>
                <w:szCs w:val="22"/>
              </w:rPr>
              <w:t>Rollman</w:t>
            </w:r>
            <w:proofErr w:type="spellEnd"/>
            <w:r w:rsidR="00BB24F7" w:rsidRPr="0031229A">
              <w:rPr>
                <w:rFonts w:ascii="Times New Roman" w:hAnsi="Times New Roman" w:cs="Times New Roman"/>
                <w:sz w:val="22"/>
                <w:szCs w:val="22"/>
              </w:rPr>
              <w:t xml:space="preserve"> 2005 program)</w:t>
            </w:r>
          </w:p>
          <w:p w14:paraId="3C7A34C7" w14:textId="377F77BE" w:rsidR="00BB24F7" w:rsidRPr="00FA329A" w:rsidRDefault="00BB24F7">
            <w:pPr>
              <w:rPr>
                <w:rFonts w:ascii="Times New Roman" w:hAnsi="Times New Roman" w:cs="Times New Roman"/>
                <w:sz w:val="12"/>
                <w:szCs w:val="12"/>
              </w:rPr>
            </w:pPr>
          </w:p>
        </w:tc>
      </w:tr>
      <w:tr w:rsidR="004B5E95" w:rsidRPr="0031229A" w14:paraId="49E84654" w14:textId="77777777" w:rsidTr="004B5E95">
        <w:trPr>
          <w:trHeight w:val="237"/>
        </w:trPr>
        <w:tc>
          <w:tcPr>
            <w:tcW w:w="3369" w:type="dxa"/>
          </w:tcPr>
          <w:p w14:paraId="4C749C6C"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lastRenderedPageBreak/>
              <w:t>Presenting options</w:t>
            </w:r>
          </w:p>
        </w:tc>
        <w:tc>
          <w:tcPr>
            <w:tcW w:w="9524" w:type="dxa"/>
          </w:tcPr>
          <w:p w14:paraId="79CCF8FA" w14:textId="01CB2AAF" w:rsidR="00030DCF" w:rsidRPr="0031229A" w:rsidRDefault="00FA329A">
            <w:pPr>
              <w:rPr>
                <w:rFonts w:ascii="Times New Roman" w:hAnsi="Times New Roman" w:cs="Times New Roman"/>
                <w:sz w:val="22"/>
                <w:szCs w:val="22"/>
              </w:rPr>
            </w:pPr>
            <w:r>
              <w:rPr>
                <w:rFonts w:ascii="Times New Roman" w:hAnsi="Times New Roman" w:cs="Times New Roman"/>
                <w:sz w:val="22"/>
                <w:szCs w:val="22"/>
              </w:rPr>
              <w:t>“</w:t>
            </w:r>
            <w:r w:rsidR="002F3AFE" w:rsidRPr="0031229A">
              <w:rPr>
                <w:rFonts w:ascii="Times New Roman" w:hAnsi="Times New Roman" w:cs="Times New Roman"/>
                <w:sz w:val="22"/>
                <w:szCs w:val="22"/>
              </w:rPr>
              <w:t>Therefore, in keeping with principles of shared decision-making, we provided patients with oral and written educational materials about their condition (</w:t>
            </w:r>
            <w:r>
              <w:rPr>
                <w:rFonts w:ascii="Times New Roman" w:hAnsi="Times New Roman" w:cs="Times New Roman"/>
                <w:sz w:val="22"/>
                <w:szCs w:val="22"/>
              </w:rPr>
              <w:t>‘</w:t>
            </w:r>
            <w:r w:rsidR="002F3AFE" w:rsidRPr="0031229A">
              <w:rPr>
                <w:rFonts w:ascii="Times New Roman" w:hAnsi="Times New Roman" w:cs="Times New Roman"/>
                <w:sz w:val="22"/>
                <w:szCs w:val="22"/>
              </w:rPr>
              <w:t>bibliotherapy</w:t>
            </w:r>
            <w:r>
              <w:rPr>
                <w:rFonts w:ascii="Times New Roman" w:hAnsi="Times New Roman" w:cs="Times New Roman"/>
                <w:sz w:val="22"/>
                <w:szCs w:val="22"/>
              </w:rPr>
              <w:t>’</w:t>
            </w:r>
            <w:r w:rsidR="002F3AFE" w:rsidRPr="0031229A">
              <w:rPr>
                <w:rFonts w:ascii="Times New Roman" w:hAnsi="Times New Roman" w:cs="Times New Roman"/>
                <w:sz w:val="22"/>
                <w:szCs w:val="22"/>
              </w:rPr>
              <w:t xml:space="preserve">), and offered a variety of treatment options: (1) initiation or adjustment of antidepressant pharmacotherapy provided under their PCP’s </w:t>
            </w:r>
            <w:r>
              <w:rPr>
                <w:rFonts w:ascii="Times New Roman" w:hAnsi="Times New Roman" w:cs="Times New Roman"/>
                <w:sz w:val="22"/>
                <w:szCs w:val="22"/>
              </w:rPr>
              <w:t>[</w:t>
            </w:r>
            <w:r w:rsidRPr="00FA329A">
              <w:rPr>
                <w:rFonts w:ascii="Times New Roman" w:hAnsi="Times New Roman" w:cs="Times New Roman"/>
                <w:i/>
                <w:iCs/>
                <w:sz w:val="22"/>
                <w:szCs w:val="22"/>
              </w:rPr>
              <w:t>primary care provider’s</w:t>
            </w:r>
            <w:r>
              <w:rPr>
                <w:rFonts w:ascii="Times New Roman" w:hAnsi="Times New Roman" w:cs="Times New Roman"/>
                <w:sz w:val="22"/>
                <w:szCs w:val="22"/>
              </w:rPr>
              <w:t xml:space="preserve">] </w:t>
            </w:r>
            <w:r w:rsidR="002F3AFE" w:rsidRPr="0031229A">
              <w:rPr>
                <w:rFonts w:ascii="Times New Roman" w:hAnsi="Times New Roman" w:cs="Times New Roman"/>
                <w:sz w:val="22"/>
                <w:szCs w:val="22"/>
              </w:rPr>
              <w:t>direction; (2) referral to a community MHS</w:t>
            </w:r>
            <w:r>
              <w:rPr>
                <w:rFonts w:ascii="Times New Roman" w:hAnsi="Times New Roman" w:cs="Times New Roman"/>
                <w:sz w:val="22"/>
                <w:szCs w:val="22"/>
              </w:rPr>
              <w:t xml:space="preserve"> [</w:t>
            </w:r>
            <w:r w:rsidRPr="00FA329A">
              <w:rPr>
                <w:rFonts w:ascii="Times New Roman" w:hAnsi="Times New Roman" w:cs="Times New Roman"/>
                <w:i/>
                <w:iCs/>
                <w:sz w:val="22"/>
                <w:szCs w:val="22"/>
              </w:rPr>
              <w:t>mental health service</w:t>
            </w:r>
            <w:r>
              <w:rPr>
                <w:rFonts w:ascii="Times New Roman" w:hAnsi="Times New Roman" w:cs="Times New Roman"/>
                <w:sz w:val="22"/>
                <w:szCs w:val="22"/>
              </w:rPr>
              <w:t>]</w:t>
            </w:r>
            <w:r w:rsidR="002F3AFE" w:rsidRPr="0031229A">
              <w:rPr>
                <w:rFonts w:ascii="Times New Roman" w:hAnsi="Times New Roman" w:cs="Times New Roman"/>
                <w:sz w:val="22"/>
                <w:szCs w:val="22"/>
              </w:rPr>
              <w:t>; (3) a combination of the above; or (4) “watchful-waiting” if the patient’s mood symptoms were only mildly elevated (PHQ-9 score of 10–14) and he/she had no prior history of depression (Table 2).</w:t>
            </w:r>
            <w:r>
              <w:rPr>
                <w:rFonts w:ascii="Times New Roman" w:hAnsi="Times New Roman" w:cs="Times New Roman"/>
                <w:sz w:val="22"/>
                <w:szCs w:val="22"/>
              </w:rPr>
              <w:t>”</w:t>
            </w:r>
            <w:r w:rsidR="002F3AFE" w:rsidRPr="0031229A">
              <w:rPr>
                <w:rFonts w:ascii="Times New Roman" w:hAnsi="Times New Roman" w:cs="Times New Roman"/>
                <w:sz w:val="22"/>
                <w:szCs w:val="22"/>
              </w:rPr>
              <w:t xml:space="preserve"> (Bypassing the Blues program)</w:t>
            </w:r>
          </w:p>
          <w:p w14:paraId="3D2FD84D" w14:textId="6F89E40D" w:rsidR="002F3AFE" w:rsidRPr="00FA329A" w:rsidRDefault="002F3AFE">
            <w:pPr>
              <w:rPr>
                <w:rFonts w:ascii="Times New Roman" w:hAnsi="Times New Roman" w:cs="Times New Roman"/>
                <w:sz w:val="12"/>
                <w:szCs w:val="12"/>
              </w:rPr>
            </w:pPr>
          </w:p>
          <w:p w14:paraId="17FEBE03" w14:textId="64CCB3C6" w:rsidR="002F3AFE" w:rsidRPr="0031229A" w:rsidRDefault="00FA329A">
            <w:pPr>
              <w:rPr>
                <w:rFonts w:ascii="Times New Roman" w:hAnsi="Times New Roman" w:cs="Times New Roman"/>
                <w:sz w:val="22"/>
                <w:szCs w:val="22"/>
              </w:rPr>
            </w:pPr>
            <w:r>
              <w:rPr>
                <w:rFonts w:ascii="Times New Roman" w:hAnsi="Times New Roman" w:cs="Times New Roman"/>
                <w:sz w:val="22"/>
                <w:szCs w:val="22"/>
              </w:rPr>
              <w:t>“</w:t>
            </w:r>
            <w:r w:rsidR="002F3AFE" w:rsidRPr="0031229A">
              <w:rPr>
                <w:rFonts w:ascii="Times New Roman" w:hAnsi="Times New Roman" w:cs="Times New Roman"/>
                <w:sz w:val="22"/>
                <w:szCs w:val="22"/>
              </w:rPr>
              <w:t xml:space="preserve">Primary care clinicians seldom have the time, motivation, and knowledge to explain the range of PTSD and depression treatment options to patients. CMs </w:t>
            </w:r>
            <w:r>
              <w:rPr>
                <w:rFonts w:ascii="Times New Roman" w:hAnsi="Times New Roman" w:cs="Times New Roman"/>
                <w:sz w:val="22"/>
                <w:szCs w:val="22"/>
              </w:rPr>
              <w:t>[</w:t>
            </w:r>
            <w:r w:rsidRPr="00FA329A">
              <w:rPr>
                <w:rFonts w:ascii="Times New Roman" w:hAnsi="Times New Roman" w:cs="Times New Roman"/>
                <w:i/>
                <w:iCs/>
                <w:sz w:val="22"/>
                <w:szCs w:val="22"/>
              </w:rPr>
              <w:t>case managers</w:t>
            </w:r>
            <w:r>
              <w:rPr>
                <w:rFonts w:ascii="Times New Roman" w:hAnsi="Times New Roman" w:cs="Times New Roman"/>
                <w:sz w:val="22"/>
                <w:szCs w:val="22"/>
              </w:rPr>
              <w:t xml:space="preserve">] </w:t>
            </w:r>
            <w:r w:rsidR="002F3AFE" w:rsidRPr="0031229A">
              <w:rPr>
                <w:rFonts w:ascii="Times New Roman" w:hAnsi="Times New Roman" w:cs="Times New Roman"/>
                <w:sz w:val="22"/>
                <w:szCs w:val="22"/>
              </w:rPr>
              <w:t xml:space="preserve">will therefore assist the primary care clinician by providing information related to treatment options and selecting the “best step” or the “best next step” (if the current treatment is not working) for a patient’s treatment plan. CMs will provide patient education regarding treatment options and will troubleshoot patient concerns, questions, side-effects, or problems related to specific treatment options. </w:t>
            </w:r>
            <w:r>
              <w:rPr>
                <w:rFonts w:ascii="Times New Roman" w:hAnsi="Times New Roman" w:cs="Times New Roman"/>
                <w:sz w:val="22"/>
                <w:szCs w:val="22"/>
              </w:rPr>
              <w:t xml:space="preserve">[…] </w:t>
            </w:r>
            <w:r w:rsidR="008A7778" w:rsidRPr="0031229A">
              <w:rPr>
                <w:rFonts w:ascii="Times New Roman" w:hAnsi="Times New Roman" w:cs="Times New Roman"/>
                <w:sz w:val="22"/>
                <w:szCs w:val="22"/>
              </w:rPr>
              <w:t>Examples of treatment options include combined case management, psychotherapy, and pharmacotherapy.</w:t>
            </w:r>
            <w:r>
              <w:rPr>
                <w:rFonts w:ascii="Times New Roman" w:hAnsi="Times New Roman" w:cs="Times New Roman"/>
                <w:sz w:val="22"/>
                <w:szCs w:val="22"/>
              </w:rPr>
              <w:t>”</w:t>
            </w:r>
            <w:r w:rsidR="008A7778" w:rsidRPr="0031229A">
              <w:rPr>
                <w:rFonts w:ascii="Times New Roman" w:hAnsi="Times New Roman" w:cs="Times New Roman"/>
                <w:sz w:val="22"/>
                <w:szCs w:val="22"/>
              </w:rPr>
              <w:t xml:space="preserve"> </w:t>
            </w:r>
            <w:r w:rsidR="002F3AFE" w:rsidRPr="0031229A">
              <w:rPr>
                <w:rFonts w:ascii="Times New Roman" w:hAnsi="Times New Roman" w:cs="Times New Roman"/>
                <w:sz w:val="22"/>
                <w:szCs w:val="22"/>
              </w:rPr>
              <w:t>(STEPS UP program)</w:t>
            </w:r>
          </w:p>
          <w:p w14:paraId="30A1CAA7" w14:textId="77777777" w:rsidR="00352319" w:rsidRPr="00FA329A" w:rsidRDefault="00352319">
            <w:pPr>
              <w:rPr>
                <w:rFonts w:ascii="Times New Roman" w:hAnsi="Times New Roman" w:cs="Times New Roman"/>
                <w:sz w:val="12"/>
                <w:szCs w:val="12"/>
              </w:rPr>
            </w:pPr>
          </w:p>
        </w:tc>
      </w:tr>
      <w:tr w:rsidR="004B5E95" w:rsidRPr="0031229A" w14:paraId="4D06127B" w14:textId="77777777" w:rsidTr="004B5E95">
        <w:trPr>
          <w:trHeight w:val="250"/>
        </w:trPr>
        <w:tc>
          <w:tcPr>
            <w:tcW w:w="3369" w:type="dxa"/>
          </w:tcPr>
          <w:p w14:paraId="6EDEE04D"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t>Exploring preferences</w:t>
            </w:r>
          </w:p>
        </w:tc>
        <w:tc>
          <w:tcPr>
            <w:tcW w:w="9524" w:type="dxa"/>
          </w:tcPr>
          <w:p w14:paraId="4778832F" w14:textId="147916B8" w:rsidR="00030DCF" w:rsidRPr="0031229A" w:rsidRDefault="00FA329A" w:rsidP="008A7778">
            <w:pPr>
              <w:tabs>
                <w:tab w:val="left" w:pos="415"/>
              </w:tabs>
              <w:rPr>
                <w:rFonts w:ascii="Times New Roman" w:hAnsi="Times New Roman" w:cs="Times New Roman"/>
                <w:sz w:val="22"/>
                <w:szCs w:val="22"/>
              </w:rPr>
            </w:pPr>
            <w:r>
              <w:rPr>
                <w:rFonts w:ascii="Times New Roman" w:hAnsi="Times New Roman" w:cs="Times New Roman"/>
                <w:sz w:val="22"/>
                <w:szCs w:val="22"/>
              </w:rPr>
              <w:t>“</w:t>
            </w:r>
            <w:r w:rsidR="008A7778" w:rsidRPr="0031229A">
              <w:rPr>
                <w:rFonts w:ascii="Times New Roman" w:hAnsi="Times New Roman" w:cs="Times New Roman"/>
                <w:sz w:val="22"/>
                <w:szCs w:val="22"/>
              </w:rPr>
              <w:t xml:space="preserve">At this </w:t>
            </w:r>
            <w:proofErr w:type="gramStart"/>
            <w:r w:rsidR="008A7778" w:rsidRPr="0031229A">
              <w:rPr>
                <w:rFonts w:ascii="Times New Roman" w:hAnsi="Times New Roman" w:cs="Times New Roman"/>
                <w:sz w:val="22"/>
                <w:szCs w:val="22"/>
              </w:rPr>
              <w:t>1 week</w:t>
            </w:r>
            <w:proofErr w:type="gramEnd"/>
            <w:r w:rsidR="008A7778" w:rsidRPr="0031229A">
              <w:rPr>
                <w:rFonts w:ascii="Times New Roman" w:hAnsi="Times New Roman" w:cs="Times New Roman"/>
                <w:sz w:val="22"/>
                <w:szCs w:val="22"/>
              </w:rPr>
              <w:t xml:space="preserve"> visit, the nurse assessed the nine criteria for major depression, evaluated the patient’s treatment preferences (pharmacotherapy, psychotherapy, watchful waiting), and addressed identified barriers to care by negotiating that patients complete a small assignment to </w:t>
            </w:r>
            <w:r w:rsidR="008A7778" w:rsidRPr="0031229A">
              <w:rPr>
                <w:rFonts w:ascii="Calibri" w:hAnsi="Calibri" w:cs="Calibri"/>
                <w:sz w:val="22"/>
                <w:szCs w:val="22"/>
              </w:rPr>
              <w:t>﻿</w:t>
            </w:r>
            <w:r w:rsidR="008A7778" w:rsidRPr="0031229A">
              <w:rPr>
                <w:rFonts w:ascii="Times New Roman" w:hAnsi="Times New Roman" w:cs="Times New Roman"/>
                <w:sz w:val="22"/>
                <w:szCs w:val="22"/>
              </w:rPr>
              <w:t>increase or maintain their readiness to engage in active treatment.</w:t>
            </w:r>
            <w:r>
              <w:rPr>
                <w:rFonts w:ascii="Times New Roman" w:hAnsi="Times New Roman" w:cs="Times New Roman"/>
                <w:sz w:val="22"/>
                <w:szCs w:val="22"/>
              </w:rPr>
              <w:t>”</w:t>
            </w:r>
            <w:r w:rsidR="008A7778" w:rsidRPr="0031229A">
              <w:rPr>
                <w:rFonts w:ascii="Times New Roman" w:hAnsi="Times New Roman" w:cs="Times New Roman"/>
                <w:sz w:val="22"/>
                <w:szCs w:val="22"/>
              </w:rPr>
              <w:t xml:space="preserve"> (</w:t>
            </w:r>
            <w:proofErr w:type="spellStart"/>
            <w:r>
              <w:rPr>
                <w:rFonts w:ascii="Times New Roman" w:hAnsi="Times New Roman" w:cs="Times New Roman"/>
                <w:sz w:val="22"/>
                <w:szCs w:val="22"/>
              </w:rPr>
              <w:t>Rost</w:t>
            </w:r>
            <w:proofErr w:type="spellEnd"/>
            <w:r>
              <w:rPr>
                <w:rFonts w:ascii="Times New Roman" w:hAnsi="Times New Roman" w:cs="Times New Roman"/>
                <w:sz w:val="22"/>
                <w:szCs w:val="22"/>
              </w:rPr>
              <w:t xml:space="preserve"> </w:t>
            </w:r>
            <w:r w:rsidR="008A7778" w:rsidRPr="0031229A">
              <w:rPr>
                <w:rFonts w:ascii="Times New Roman" w:hAnsi="Times New Roman" w:cs="Times New Roman"/>
                <w:sz w:val="22"/>
                <w:szCs w:val="22"/>
              </w:rPr>
              <w:t>QID program)</w:t>
            </w:r>
          </w:p>
          <w:p w14:paraId="7F1EC9D0" w14:textId="5B312C1E" w:rsidR="008A7778" w:rsidRPr="00FA329A" w:rsidRDefault="008A7778" w:rsidP="008A7778">
            <w:pPr>
              <w:tabs>
                <w:tab w:val="left" w:pos="415"/>
              </w:tabs>
              <w:rPr>
                <w:rFonts w:ascii="Times New Roman" w:hAnsi="Times New Roman" w:cs="Times New Roman"/>
                <w:sz w:val="12"/>
                <w:szCs w:val="12"/>
              </w:rPr>
            </w:pPr>
          </w:p>
          <w:p w14:paraId="087668F9" w14:textId="5F071DEB" w:rsidR="008A7778" w:rsidRPr="0031229A" w:rsidRDefault="00312DAB" w:rsidP="008A7778">
            <w:pPr>
              <w:tabs>
                <w:tab w:val="left" w:pos="415"/>
              </w:tabs>
              <w:rPr>
                <w:rFonts w:ascii="Times New Roman" w:hAnsi="Times New Roman" w:cs="Times New Roman"/>
                <w:sz w:val="22"/>
                <w:szCs w:val="22"/>
              </w:rPr>
            </w:pPr>
            <w:r w:rsidRPr="0031229A">
              <w:rPr>
                <w:rFonts w:ascii="Calibri" w:hAnsi="Calibri" w:cs="Calibri"/>
                <w:sz w:val="22"/>
                <w:szCs w:val="22"/>
              </w:rPr>
              <w:t>﻿</w:t>
            </w:r>
            <w:r w:rsidR="00FA329A">
              <w:rPr>
                <w:rFonts w:ascii="Calibri" w:hAnsi="Calibri" w:cs="Calibri"/>
                <w:sz w:val="22"/>
                <w:szCs w:val="22"/>
              </w:rPr>
              <w:t>“</w:t>
            </w:r>
            <w:r w:rsidRPr="0031229A">
              <w:rPr>
                <w:rFonts w:ascii="Times New Roman" w:hAnsi="Times New Roman" w:cs="Times New Roman"/>
                <w:sz w:val="22"/>
                <w:szCs w:val="22"/>
              </w:rPr>
              <w:t xml:space="preserve">Women randomized to the intervention had an initial engagement session with a depression care manager designed to provide education about depression, elicit health concerns and barriers to treatment, and enhance participation in depression treatment.  During the subsequent session, depression care managers obtained clinical history, reviewed educational materials, and described and discussed patient </w:t>
            </w:r>
            <w:r w:rsidRPr="0031229A">
              <w:rPr>
                <w:rFonts w:ascii="Times New Roman" w:hAnsi="Times New Roman" w:cs="Times New Roman"/>
                <w:sz w:val="22"/>
                <w:szCs w:val="22"/>
              </w:rPr>
              <w:lastRenderedPageBreak/>
              <w:t>preferences for initiating treatment with either antidepressant medication or problem-solving treatment–primary care.</w:t>
            </w:r>
            <w:r w:rsidR="00FA329A">
              <w:rPr>
                <w:rFonts w:ascii="Times New Roman" w:hAnsi="Times New Roman" w:cs="Times New Roman"/>
                <w:sz w:val="22"/>
                <w:szCs w:val="22"/>
              </w:rPr>
              <w:t>”</w:t>
            </w:r>
            <w:r w:rsidRPr="0031229A">
              <w:rPr>
                <w:rFonts w:ascii="Times New Roman" w:hAnsi="Times New Roman" w:cs="Times New Roman"/>
                <w:sz w:val="22"/>
                <w:szCs w:val="22"/>
              </w:rPr>
              <w:t xml:space="preserve"> (DAWN program)</w:t>
            </w:r>
          </w:p>
          <w:p w14:paraId="774FD75D" w14:textId="77777777" w:rsidR="00352319" w:rsidRPr="00FA329A" w:rsidRDefault="00352319">
            <w:pPr>
              <w:rPr>
                <w:rFonts w:ascii="Times New Roman" w:hAnsi="Times New Roman" w:cs="Times New Roman"/>
                <w:sz w:val="12"/>
                <w:szCs w:val="12"/>
              </w:rPr>
            </w:pPr>
          </w:p>
        </w:tc>
      </w:tr>
      <w:tr w:rsidR="004B5E95" w:rsidRPr="0031229A" w14:paraId="327DD8DC" w14:textId="77777777" w:rsidTr="004B5E95">
        <w:trPr>
          <w:trHeight w:val="250"/>
        </w:trPr>
        <w:tc>
          <w:tcPr>
            <w:tcW w:w="3369" w:type="dxa"/>
          </w:tcPr>
          <w:p w14:paraId="7CFFD0B9"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lastRenderedPageBreak/>
              <w:t>Discussing pros and cons</w:t>
            </w:r>
          </w:p>
        </w:tc>
        <w:tc>
          <w:tcPr>
            <w:tcW w:w="9524" w:type="dxa"/>
          </w:tcPr>
          <w:p w14:paraId="4C74B1A2" w14:textId="2E736F9B" w:rsidR="00A92838" w:rsidRPr="0031229A" w:rsidRDefault="00FA329A" w:rsidP="00A92838">
            <w:pPr>
              <w:rPr>
                <w:rFonts w:ascii="Times New Roman" w:hAnsi="Times New Roman" w:cs="Times New Roman"/>
                <w:color w:val="000000"/>
                <w:sz w:val="22"/>
                <w:szCs w:val="22"/>
              </w:rPr>
            </w:pPr>
            <w:r>
              <w:rPr>
                <w:rFonts w:ascii="Times New Roman" w:hAnsi="Times New Roman" w:cs="Times New Roman"/>
                <w:color w:val="000000"/>
                <w:sz w:val="22"/>
                <w:szCs w:val="22"/>
              </w:rPr>
              <w:t>“</w:t>
            </w:r>
            <w:r w:rsidR="00A92838" w:rsidRPr="0031229A">
              <w:rPr>
                <w:rFonts w:ascii="Times New Roman" w:hAnsi="Times New Roman" w:cs="Times New Roman"/>
                <w:color w:val="000000"/>
                <w:sz w:val="22"/>
                <w:szCs w:val="22"/>
              </w:rPr>
              <w:t xml:space="preserve">For women requesting antidepressants as an initial treatment, the DCS </w:t>
            </w:r>
            <w:r>
              <w:rPr>
                <w:rFonts w:ascii="Times New Roman" w:hAnsi="Times New Roman" w:cs="Times New Roman"/>
                <w:color w:val="000000"/>
                <w:sz w:val="22"/>
                <w:szCs w:val="22"/>
              </w:rPr>
              <w:t>[</w:t>
            </w:r>
            <w:r w:rsidRPr="00FA329A">
              <w:rPr>
                <w:rFonts w:ascii="Times New Roman" w:hAnsi="Times New Roman" w:cs="Times New Roman"/>
                <w:i/>
                <w:iCs/>
                <w:color w:val="000000"/>
                <w:sz w:val="22"/>
                <w:szCs w:val="22"/>
              </w:rPr>
              <w:t>depression care specialist</w:t>
            </w:r>
            <w:r>
              <w:rPr>
                <w:rFonts w:ascii="Times New Roman" w:hAnsi="Times New Roman" w:cs="Times New Roman"/>
                <w:color w:val="000000"/>
                <w:sz w:val="22"/>
                <w:szCs w:val="22"/>
              </w:rPr>
              <w:t xml:space="preserve">] </w:t>
            </w:r>
            <w:r w:rsidR="00A92838" w:rsidRPr="0031229A">
              <w:rPr>
                <w:rFonts w:ascii="Times New Roman" w:hAnsi="Times New Roman" w:cs="Times New Roman"/>
                <w:color w:val="000000"/>
                <w:sz w:val="22"/>
                <w:szCs w:val="22"/>
              </w:rPr>
              <w:t>encouraged them to engage in a risk-benefit decision-making process</w:t>
            </w:r>
            <w:r>
              <w:rPr>
                <w:rFonts w:ascii="Times New Roman" w:hAnsi="Times New Roman" w:cs="Times New Roman"/>
                <w:color w:val="000000"/>
                <w:sz w:val="22"/>
                <w:szCs w:val="22"/>
              </w:rPr>
              <w:t xml:space="preserve"> </w:t>
            </w:r>
            <w:r w:rsidR="00A92838" w:rsidRPr="0031229A">
              <w:rPr>
                <w:rFonts w:ascii="Times New Roman" w:hAnsi="Times New Roman" w:cs="Times New Roman"/>
                <w:color w:val="000000"/>
                <w:sz w:val="22"/>
                <w:szCs w:val="22"/>
              </w:rPr>
              <w:t xml:space="preserve">[29] with their OB </w:t>
            </w:r>
            <w:r>
              <w:rPr>
                <w:rFonts w:ascii="Times New Roman" w:hAnsi="Times New Roman" w:cs="Times New Roman"/>
                <w:color w:val="000000"/>
                <w:sz w:val="22"/>
                <w:szCs w:val="22"/>
              </w:rPr>
              <w:t>[</w:t>
            </w:r>
            <w:r w:rsidRPr="00FA329A">
              <w:rPr>
                <w:rFonts w:ascii="Times New Roman" w:hAnsi="Times New Roman" w:cs="Times New Roman"/>
                <w:i/>
                <w:iCs/>
                <w:color w:val="000000"/>
                <w:sz w:val="22"/>
                <w:szCs w:val="22"/>
              </w:rPr>
              <w:t>obstetrician</w:t>
            </w:r>
            <w:r>
              <w:rPr>
                <w:rFonts w:ascii="Times New Roman" w:hAnsi="Times New Roman" w:cs="Times New Roman"/>
                <w:color w:val="000000"/>
                <w:sz w:val="22"/>
                <w:szCs w:val="22"/>
              </w:rPr>
              <w:t xml:space="preserve">] </w:t>
            </w:r>
            <w:r w:rsidR="00A92838" w:rsidRPr="0031229A">
              <w:rPr>
                <w:rFonts w:ascii="Times New Roman" w:hAnsi="Times New Roman" w:cs="Times New Roman"/>
                <w:color w:val="000000"/>
                <w:sz w:val="22"/>
                <w:szCs w:val="22"/>
              </w:rPr>
              <w:t>provider to discuss the risks of both antidepressants [30] and untreated depression during pregnancy and lactation.[31, 32] Once a woman made an informed decision, the study psychiatrist via the DCS made recommendations to her OB provider (usually for a selective serotonin reuptake inhibitor), based on a clinical algorithm, incorporating the patient’s current medication and/or past response to antidepressants.</w:t>
            </w:r>
            <w:r>
              <w:rPr>
                <w:rFonts w:ascii="Times New Roman" w:hAnsi="Times New Roman" w:cs="Times New Roman"/>
                <w:color w:val="000000"/>
                <w:sz w:val="22"/>
                <w:szCs w:val="22"/>
              </w:rPr>
              <w:t>”</w:t>
            </w:r>
            <w:r w:rsidR="00A92838" w:rsidRPr="0031229A">
              <w:rPr>
                <w:rFonts w:ascii="Times New Roman" w:hAnsi="Times New Roman" w:cs="Times New Roman"/>
                <w:color w:val="000000"/>
                <w:sz w:val="22"/>
                <w:szCs w:val="22"/>
              </w:rPr>
              <w:t xml:space="preserve"> (</w:t>
            </w:r>
            <w:proofErr w:type="spellStart"/>
            <w:r w:rsidR="00A92838" w:rsidRPr="0031229A">
              <w:rPr>
                <w:rFonts w:ascii="Times New Roman" w:hAnsi="Times New Roman" w:cs="Times New Roman"/>
                <w:color w:val="000000"/>
                <w:sz w:val="22"/>
                <w:szCs w:val="22"/>
              </w:rPr>
              <w:t>MOMcare</w:t>
            </w:r>
            <w:proofErr w:type="spellEnd"/>
            <w:r w:rsidR="00A92838" w:rsidRPr="0031229A">
              <w:rPr>
                <w:rFonts w:ascii="Times New Roman" w:hAnsi="Times New Roman" w:cs="Times New Roman"/>
                <w:color w:val="000000"/>
                <w:sz w:val="22"/>
                <w:szCs w:val="22"/>
              </w:rPr>
              <w:t xml:space="preserve"> program)</w:t>
            </w:r>
          </w:p>
          <w:p w14:paraId="754D7F5B" w14:textId="77777777" w:rsidR="00030DCF" w:rsidRPr="00FA329A" w:rsidRDefault="00030DCF">
            <w:pPr>
              <w:rPr>
                <w:rFonts w:ascii="Times New Roman" w:hAnsi="Times New Roman" w:cs="Times New Roman"/>
                <w:sz w:val="12"/>
                <w:szCs w:val="12"/>
              </w:rPr>
            </w:pPr>
          </w:p>
          <w:p w14:paraId="7002EA2A" w14:textId="77777777" w:rsidR="00352319" w:rsidRDefault="00FA329A">
            <w:pPr>
              <w:rPr>
                <w:rFonts w:ascii="Times New Roman" w:hAnsi="Times New Roman" w:cs="Times New Roman"/>
                <w:sz w:val="22"/>
                <w:szCs w:val="22"/>
              </w:rPr>
            </w:pPr>
            <w:r>
              <w:rPr>
                <w:rFonts w:ascii="Times New Roman" w:hAnsi="Times New Roman" w:cs="Times New Roman"/>
                <w:sz w:val="22"/>
                <w:szCs w:val="22"/>
              </w:rPr>
              <w:t>“</w:t>
            </w:r>
            <w:r w:rsidR="00A92838" w:rsidRPr="0031229A">
              <w:rPr>
                <w:rFonts w:ascii="Times New Roman" w:hAnsi="Times New Roman" w:cs="Times New Roman"/>
                <w:sz w:val="22"/>
                <w:szCs w:val="22"/>
              </w:rPr>
              <w:t>When patients have been prescribed medication by their GPs, case managers should ascertain how closely the patient wishes to follow the GP‛s prescription. Where a patient does not wish to adhere to the GP‛s prescription, the case manager should respect the patient‛s view even if they disagree, and help the patient to weigh up the pros and cons of their decision. Case managers must ensure patients‛ decisions are informed by accurate educational input on antidepressant action and respect and support decisions.</w:t>
            </w:r>
            <w:r>
              <w:rPr>
                <w:rFonts w:ascii="Times New Roman" w:hAnsi="Times New Roman" w:cs="Times New Roman"/>
                <w:sz w:val="22"/>
                <w:szCs w:val="22"/>
              </w:rPr>
              <w:t xml:space="preserve">” </w:t>
            </w:r>
            <w:r w:rsidR="00BB24F7" w:rsidRPr="0031229A">
              <w:rPr>
                <w:rFonts w:ascii="Times New Roman" w:hAnsi="Times New Roman" w:cs="Times New Roman"/>
                <w:sz w:val="22"/>
                <w:szCs w:val="22"/>
              </w:rPr>
              <w:t>(CADET program)</w:t>
            </w:r>
          </w:p>
          <w:p w14:paraId="7CF73374" w14:textId="63F2ADD0" w:rsidR="00FA329A" w:rsidRPr="00FA329A" w:rsidRDefault="00FA329A">
            <w:pPr>
              <w:rPr>
                <w:rFonts w:ascii="Times New Roman" w:hAnsi="Times New Roman" w:cs="Times New Roman"/>
                <w:sz w:val="12"/>
                <w:szCs w:val="12"/>
              </w:rPr>
            </w:pPr>
          </w:p>
        </w:tc>
      </w:tr>
      <w:tr w:rsidR="004B5E95" w:rsidRPr="0031229A" w14:paraId="3D29079A" w14:textId="77777777" w:rsidTr="004B5E95">
        <w:trPr>
          <w:trHeight w:val="250"/>
        </w:trPr>
        <w:tc>
          <w:tcPr>
            <w:tcW w:w="3369" w:type="dxa"/>
          </w:tcPr>
          <w:p w14:paraId="20F5432B"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t>Making a decision together</w:t>
            </w:r>
          </w:p>
        </w:tc>
        <w:tc>
          <w:tcPr>
            <w:tcW w:w="9524" w:type="dxa"/>
          </w:tcPr>
          <w:p w14:paraId="49DABDE0" w14:textId="3E5F2A9D" w:rsidR="0031229A" w:rsidRPr="0031229A" w:rsidRDefault="0031229A">
            <w:pPr>
              <w:rPr>
                <w:rFonts w:ascii="Times New Roman" w:hAnsi="Times New Roman" w:cs="Times New Roman"/>
                <w:sz w:val="22"/>
                <w:szCs w:val="22"/>
              </w:rPr>
            </w:pPr>
            <w:r w:rsidRPr="0031229A">
              <w:rPr>
                <w:rFonts w:ascii="Calibri" w:hAnsi="Calibri" w:cs="Calibri"/>
                <w:sz w:val="22"/>
                <w:szCs w:val="22"/>
              </w:rPr>
              <w:t>﻿</w:t>
            </w:r>
            <w:r w:rsidR="00FA329A">
              <w:rPr>
                <w:rFonts w:ascii="Calibri" w:hAnsi="Calibri" w:cs="Calibri"/>
                <w:sz w:val="22"/>
                <w:szCs w:val="22"/>
              </w:rPr>
              <w:t>“</w:t>
            </w:r>
            <w:r w:rsidRPr="0031229A">
              <w:rPr>
                <w:rFonts w:ascii="Times New Roman" w:hAnsi="Times New Roman" w:cs="Times New Roman"/>
                <w:sz w:val="22"/>
                <w:szCs w:val="22"/>
              </w:rPr>
              <w:t xml:space="preserve">CBT began with an initial </w:t>
            </w:r>
            <w:r w:rsidR="00FA329A">
              <w:rPr>
                <w:rFonts w:ascii="Times New Roman" w:hAnsi="Times New Roman" w:cs="Times New Roman"/>
                <w:sz w:val="22"/>
                <w:szCs w:val="22"/>
              </w:rPr>
              <w:t>‘</w:t>
            </w:r>
            <w:r w:rsidRPr="0031229A">
              <w:rPr>
                <w:rFonts w:ascii="Times New Roman" w:hAnsi="Times New Roman" w:cs="Times New Roman"/>
                <w:sz w:val="22"/>
                <w:szCs w:val="22"/>
              </w:rPr>
              <w:t>choice</w:t>
            </w:r>
            <w:r w:rsidR="00FA329A">
              <w:rPr>
                <w:rFonts w:ascii="Times New Roman" w:hAnsi="Times New Roman" w:cs="Times New Roman"/>
                <w:sz w:val="22"/>
                <w:szCs w:val="22"/>
              </w:rPr>
              <w:t>’</w:t>
            </w:r>
            <w:r w:rsidRPr="0031229A">
              <w:rPr>
                <w:rFonts w:ascii="Times New Roman" w:hAnsi="Times New Roman" w:cs="Times New Roman"/>
                <w:sz w:val="22"/>
                <w:szCs w:val="22"/>
              </w:rPr>
              <w:t xml:space="preserve"> session, which reviewed the basic therapy approach and identified the adolescent’s issues and goals. The youth and therapist jointly chose one of two therapy approaches to try first: either four sessions of cognitive restructuring or four sessions of behavioral activation.</w:t>
            </w:r>
            <w:r w:rsidR="00FA329A">
              <w:rPr>
                <w:rFonts w:ascii="Times New Roman" w:hAnsi="Times New Roman" w:cs="Times New Roman"/>
                <w:sz w:val="22"/>
                <w:szCs w:val="22"/>
              </w:rPr>
              <w:t>”</w:t>
            </w:r>
            <w:r w:rsidRPr="0031229A">
              <w:rPr>
                <w:rFonts w:ascii="Times New Roman" w:hAnsi="Times New Roman" w:cs="Times New Roman"/>
                <w:sz w:val="22"/>
                <w:szCs w:val="22"/>
              </w:rPr>
              <w:t xml:space="preserve"> (Clarke</w:t>
            </w:r>
            <w:r w:rsidR="00FA329A">
              <w:rPr>
                <w:rFonts w:ascii="Times New Roman" w:hAnsi="Times New Roman" w:cs="Times New Roman"/>
                <w:sz w:val="22"/>
                <w:szCs w:val="22"/>
              </w:rPr>
              <w:t xml:space="preserve"> program</w:t>
            </w:r>
            <w:r w:rsidRPr="0031229A">
              <w:rPr>
                <w:rFonts w:ascii="Times New Roman" w:hAnsi="Times New Roman" w:cs="Times New Roman"/>
                <w:sz w:val="22"/>
                <w:szCs w:val="22"/>
              </w:rPr>
              <w:t>)</w:t>
            </w:r>
          </w:p>
          <w:p w14:paraId="6F2D4466" w14:textId="77777777" w:rsidR="0031229A" w:rsidRPr="00FA329A" w:rsidRDefault="0031229A">
            <w:pPr>
              <w:rPr>
                <w:rFonts w:ascii="Times New Roman" w:hAnsi="Times New Roman" w:cs="Times New Roman"/>
                <w:sz w:val="12"/>
                <w:szCs w:val="12"/>
              </w:rPr>
            </w:pPr>
          </w:p>
          <w:p w14:paraId="5D602509" w14:textId="6F3BD393" w:rsidR="0031229A" w:rsidRPr="0031229A" w:rsidRDefault="0031229A">
            <w:pPr>
              <w:rPr>
                <w:rFonts w:ascii="Times New Roman" w:hAnsi="Times New Roman" w:cs="Times New Roman"/>
                <w:sz w:val="22"/>
                <w:szCs w:val="22"/>
              </w:rPr>
            </w:pPr>
            <w:r w:rsidRPr="0031229A">
              <w:rPr>
                <w:rFonts w:ascii="Calibri" w:hAnsi="Calibri" w:cs="Calibri"/>
                <w:sz w:val="22"/>
                <w:szCs w:val="22"/>
              </w:rPr>
              <w:t>﻿</w:t>
            </w:r>
            <w:r w:rsidR="00FA329A">
              <w:rPr>
                <w:rFonts w:ascii="Calibri" w:hAnsi="Calibri" w:cs="Calibri"/>
                <w:sz w:val="22"/>
                <w:szCs w:val="22"/>
              </w:rPr>
              <w:t>“</w:t>
            </w:r>
            <w:r w:rsidRPr="0031229A">
              <w:rPr>
                <w:rFonts w:ascii="Times New Roman" w:hAnsi="Times New Roman" w:cs="Times New Roman"/>
                <w:sz w:val="22"/>
                <w:szCs w:val="22"/>
              </w:rPr>
              <w:t>Unlike the structured and planned visits and activities as specified in the care management group, the physician and the patient in the enhanced physician care group (25 participants) jointly decided which treatment regimen they considered appropriate, and how often and when the patient would receive follow-up.</w:t>
            </w:r>
            <w:r w:rsidR="00FA329A">
              <w:rPr>
                <w:rFonts w:ascii="Times New Roman" w:hAnsi="Times New Roman" w:cs="Times New Roman"/>
                <w:sz w:val="22"/>
                <w:szCs w:val="22"/>
              </w:rPr>
              <w:t>”</w:t>
            </w:r>
            <w:r w:rsidRPr="0031229A">
              <w:rPr>
                <w:rFonts w:ascii="Times New Roman" w:hAnsi="Times New Roman" w:cs="Times New Roman"/>
                <w:sz w:val="22"/>
                <w:szCs w:val="22"/>
              </w:rPr>
              <w:t xml:space="preserve"> (</w:t>
            </w:r>
            <w:proofErr w:type="spellStart"/>
            <w:r w:rsidRPr="0031229A">
              <w:rPr>
                <w:rFonts w:ascii="Times New Roman" w:hAnsi="Times New Roman" w:cs="Times New Roman"/>
                <w:sz w:val="22"/>
                <w:szCs w:val="22"/>
              </w:rPr>
              <w:t>Kwong</w:t>
            </w:r>
            <w:proofErr w:type="spellEnd"/>
            <w:r w:rsidRPr="0031229A">
              <w:rPr>
                <w:rFonts w:ascii="Times New Roman" w:hAnsi="Times New Roman" w:cs="Times New Roman"/>
                <w:sz w:val="22"/>
                <w:szCs w:val="22"/>
              </w:rPr>
              <w:t xml:space="preserve"> program)</w:t>
            </w:r>
          </w:p>
          <w:p w14:paraId="7C1E9AE4" w14:textId="77777777" w:rsidR="00352319" w:rsidRPr="00FA329A" w:rsidRDefault="00352319">
            <w:pPr>
              <w:rPr>
                <w:rFonts w:ascii="Times New Roman" w:hAnsi="Times New Roman" w:cs="Times New Roman"/>
                <w:sz w:val="12"/>
                <w:szCs w:val="12"/>
              </w:rPr>
            </w:pPr>
          </w:p>
        </w:tc>
      </w:tr>
      <w:tr w:rsidR="004B5E95" w:rsidRPr="0031229A" w14:paraId="3345DCA8" w14:textId="77777777" w:rsidTr="004B5E95">
        <w:trPr>
          <w:trHeight w:val="250"/>
        </w:trPr>
        <w:tc>
          <w:tcPr>
            <w:tcW w:w="3369" w:type="dxa"/>
          </w:tcPr>
          <w:p w14:paraId="6A1572A3" w14:textId="77777777" w:rsidR="00030DCF" w:rsidRPr="0031229A" w:rsidRDefault="00030DCF">
            <w:pPr>
              <w:rPr>
                <w:rFonts w:ascii="Times New Roman" w:hAnsi="Times New Roman" w:cs="Times New Roman"/>
                <w:sz w:val="22"/>
                <w:szCs w:val="22"/>
              </w:rPr>
            </w:pPr>
            <w:r w:rsidRPr="0031229A">
              <w:rPr>
                <w:rFonts w:ascii="Times New Roman" w:hAnsi="Times New Roman" w:cs="Times New Roman"/>
                <w:sz w:val="22"/>
                <w:szCs w:val="22"/>
              </w:rPr>
              <w:t>Revisiting a decision</w:t>
            </w:r>
          </w:p>
        </w:tc>
        <w:tc>
          <w:tcPr>
            <w:tcW w:w="9524" w:type="dxa"/>
          </w:tcPr>
          <w:p w14:paraId="3E8B6596" w14:textId="3445BD30" w:rsidR="00FA329A" w:rsidRDefault="00FA329A">
            <w:pPr>
              <w:rPr>
                <w:rFonts w:ascii="Times New Roman" w:hAnsi="Times New Roman" w:cs="Times New Roman"/>
                <w:sz w:val="22"/>
                <w:szCs w:val="22"/>
              </w:rPr>
            </w:pPr>
            <w:r>
              <w:rPr>
                <w:rFonts w:ascii="Times New Roman" w:hAnsi="Times New Roman" w:cs="Times New Roman"/>
                <w:sz w:val="22"/>
                <w:szCs w:val="22"/>
              </w:rPr>
              <w:t>“</w:t>
            </w:r>
            <w:r w:rsidR="0031229A" w:rsidRPr="0031229A">
              <w:rPr>
                <w:rFonts w:ascii="Times New Roman" w:hAnsi="Times New Roman" w:cs="Times New Roman"/>
                <w:sz w:val="22"/>
                <w:szCs w:val="22"/>
              </w:rPr>
              <w:t>Nurses interacted regularly (via written notes and verbally) with the primary care physician treating the patient. On alternate weeks, nurses reviewed cases by telephone with the psychiatrist supervisor. The psychiatrist supervisor regularly reviewed choices and dosages of medication and clinical response and recommended changes, which the nurse discussed with the primary care physician and patient.</w:t>
            </w:r>
            <w:r w:rsidR="00CF7E3E">
              <w:rPr>
                <w:rFonts w:ascii="Times New Roman" w:hAnsi="Times New Roman" w:cs="Times New Roman"/>
                <w:sz w:val="22"/>
                <w:szCs w:val="22"/>
              </w:rPr>
              <w:t>”</w:t>
            </w:r>
            <w:r w:rsidR="0031229A" w:rsidRPr="0031229A">
              <w:rPr>
                <w:rFonts w:ascii="Times New Roman" w:hAnsi="Times New Roman" w:cs="Times New Roman"/>
                <w:sz w:val="22"/>
                <w:szCs w:val="22"/>
              </w:rPr>
              <w:t xml:space="preserve"> (Pathways program)</w:t>
            </w:r>
          </w:p>
          <w:p w14:paraId="020FFB5B" w14:textId="77777777" w:rsidR="00FA329A" w:rsidRPr="00CF7E3E" w:rsidRDefault="00FA329A">
            <w:pPr>
              <w:rPr>
                <w:rFonts w:ascii="Times New Roman" w:hAnsi="Times New Roman" w:cs="Times New Roman"/>
                <w:sz w:val="12"/>
                <w:szCs w:val="12"/>
              </w:rPr>
            </w:pPr>
          </w:p>
          <w:p w14:paraId="3294B149" w14:textId="77777777" w:rsidR="0031229A" w:rsidRDefault="00CF7E3E">
            <w:pPr>
              <w:rPr>
                <w:rFonts w:ascii="Times New Roman" w:hAnsi="Times New Roman" w:cs="Times New Roman"/>
                <w:sz w:val="22"/>
                <w:szCs w:val="22"/>
              </w:rPr>
            </w:pPr>
            <w:r>
              <w:rPr>
                <w:rFonts w:ascii="Times New Roman" w:hAnsi="Times New Roman" w:cs="Times New Roman"/>
                <w:sz w:val="22"/>
                <w:szCs w:val="22"/>
              </w:rPr>
              <w:t>“</w:t>
            </w:r>
            <w:r w:rsidR="0031229A" w:rsidRPr="0031229A">
              <w:rPr>
                <w:rFonts w:ascii="Times New Roman" w:hAnsi="Times New Roman" w:cs="Times New Roman"/>
                <w:sz w:val="22"/>
                <w:szCs w:val="22"/>
              </w:rPr>
              <w:t>Later, if appropriate, discussions about treatment decisions can be initiated by case managers, for example where symptoms and/or PHQ</w:t>
            </w:r>
            <w:r>
              <w:rPr>
                <w:rFonts w:ascii="Times New Roman" w:hAnsi="Times New Roman" w:cs="Times New Roman"/>
                <w:sz w:val="22"/>
                <w:szCs w:val="22"/>
              </w:rPr>
              <w:t>-</w:t>
            </w:r>
            <w:r w:rsidR="0031229A" w:rsidRPr="0031229A">
              <w:rPr>
                <w:rFonts w:ascii="Times New Roman" w:hAnsi="Times New Roman" w:cs="Times New Roman"/>
                <w:sz w:val="22"/>
                <w:szCs w:val="22"/>
              </w:rPr>
              <w:t>9 scores do not improve.</w:t>
            </w:r>
            <w:r>
              <w:rPr>
                <w:rFonts w:ascii="Times New Roman" w:hAnsi="Times New Roman" w:cs="Times New Roman"/>
                <w:sz w:val="22"/>
                <w:szCs w:val="22"/>
              </w:rPr>
              <w:t>”</w:t>
            </w:r>
            <w:r w:rsidR="0031229A" w:rsidRPr="0031229A">
              <w:rPr>
                <w:rFonts w:ascii="Times New Roman" w:hAnsi="Times New Roman" w:cs="Times New Roman"/>
                <w:sz w:val="22"/>
                <w:szCs w:val="22"/>
              </w:rPr>
              <w:t xml:space="preserve"> (CADET program)</w:t>
            </w:r>
          </w:p>
          <w:p w14:paraId="53DBD34C" w14:textId="38A87B73" w:rsidR="00CF7E3E" w:rsidRPr="00CF7E3E" w:rsidRDefault="00CF7E3E">
            <w:pPr>
              <w:rPr>
                <w:rFonts w:ascii="Times New Roman" w:hAnsi="Times New Roman" w:cs="Times New Roman"/>
                <w:sz w:val="12"/>
                <w:szCs w:val="12"/>
              </w:rPr>
            </w:pPr>
          </w:p>
        </w:tc>
      </w:tr>
    </w:tbl>
    <w:p w14:paraId="1A2EEEE7" w14:textId="0D621471" w:rsidR="00030DCF" w:rsidRDefault="00030DCF">
      <w:pPr>
        <w:rPr>
          <w:rFonts w:ascii="Times New Roman" w:hAnsi="Times New Roman" w:cs="Times New Roman"/>
          <w:sz w:val="22"/>
          <w:szCs w:val="22"/>
        </w:rPr>
      </w:pPr>
    </w:p>
    <w:p w14:paraId="7F95CBD2" w14:textId="77777777" w:rsidR="00CF7E3E" w:rsidRDefault="00CF7E3E">
      <w:pPr>
        <w:rPr>
          <w:rFonts w:ascii="Times New Roman" w:hAnsi="Times New Roman" w:cs="Times New Roman"/>
          <w:b/>
          <w:bCs/>
          <w:sz w:val="22"/>
          <w:szCs w:val="22"/>
        </w:rPr>
      </w:pPr>
    </w:p>
    <w:p w14:paraId="4E223C9E" w14:textId="77777777" w:rsidR="00CF7E3E" w:rsidRDefault="00CF7E3E">
      <w:pPr>
        <w:rPr>
          <w:rFonts w:ascii="Times New Roman" w:hAnsi="Times New Roman" w:cs="Times New Roman"/>
          <w:b/>
          <w:bCs/>
          <w:sz w:val="22"/>
          <w:szCs w:val="22"/>
        </w:rPr>
      </w:pPr>
    </w:p>
    <w:p w14:paraId="06B6DB24" w14:textId="30B941E8" w:rsidR="00CF7E3E" w:rsidRPr="00CF7E3E" w:rsidRDefault="00CF7E3E">
      <w:pPr>
        <w:rPr>
          <w:rFonts w:ascii="Times New Roman" w:hAnsi="Times New Roman" w:cs="Times New Roman"/>
          <w:b/>
          <w:bCs/>
          <w:sz w:val="22"/>
          <w:szCs w:val="22"/>
        </w:rPr>
      </w:pPr>
      <w:r w:rsidRPr="00CF7E3E">
        <w:rPr>
          <w:rFonts w:ascii="Times New Roman" w:hAnsi="Times New Roman" w:cs="Times New Roman"/>
          <w:b/>
          <w:bCs/>
          <w:sz w:val="22"/>
          <w:szCs w:val="22"/>
        </w:rPr>
        <w:lastRenderedPageBreak/>
        <w:t>References</w:t>
      </w:r>
    </w:p>
    <w:p w14:paraId="018DA8C9" w14:textId="3290D759" w:rsidR="00CF7E3E" w:rsidRDefault="00CF7E3E">
      <w:pPr>
        <w:rPr>
          <w:rFonts w:ascii="Times New Roman" w:hAnsi="Times New Roman" w:cs="Times New Roman"/>
          <w:sz w:val="22"/>
          <w:szCs w:val="22"/>
        </w:rPr>
      </w:pPr>
    </w:p>
    <w:p w14:paraId="79A2513D" w14:textId="3DB09452" w:rsidR="00CF7E3E" w:rsidRDefault="00CF7E3E">
      <w:pPr>
        <w:rPr>
          <w:rFonts w:ascii="Times New Roman" w:hAnsi="Times New Roman" w:cs="Times New Roman"/>
          <w:sz w:val="22"/>
          <w:szCs w:val="22"/>
        </w:rPr>
      </w:pPr>
      <w:r w:rsidRPr="00CF7E3E">
        <w:rPr>
          <w:rFonts w:ascii="Times New Roman" w:hAnsi="Times New Roman" w:cs="Times New Roman"/>
          <w:sz w:val="22"/>
          <w:szCs w:val="22"/>
          <w:highlight w:val="yellow"/>
        </w:rPr>
        <w:t xml:space="preserve">À </w:t>
      </w:r>
      <w:proofErr w:type="spellStart"/>
      <w:r w:rsidRPr="00CF7E3E">
        <w:rPr>
          <w:rFonts w:ascii="Times New Roman" w:hAnsi="Times New Roman" w:cs="Times New Roman"/>
          <w:sz w:val="22"/>
          <w:szCs w:val="22"/>
          <w:highlight w:val="yellow"/>
        </w:rPr>
        <w:t>ajouter</w:t>
      </w:r>
      <w:proofErr w:type="spellEnd"/>
    </w:p>
    <w:p w14:paraId="4B8B587D" w14:textId="77777777" w:rsidR="00CF7E3E" w:rsidRPr="0031229A" w:rsidRDefault="00CF7E3E">
      <w:pPr>
        <w:rPr>
          <w:rFonts w:ascii="Times New Roman" w:hAnsi="Times New Roman" w:cs="Times New Roman"/>
          <w:sz w:val="22"/>
          <w:szCs w:val="22"/>
        </w:rPr>
      </w:pPr>
    </w:p>
    <w:sectPr w:rsidR="00CF7E3E" w:rsidRPr="0031229A" w:rsidSect="004B5E95">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CF"/>
    <w:rsid w:val="00030DCF"/>
    <w:rsid w:val="00134484"/>
    <w:rsid w:val="00230122"/>
    <w:rsid w:val="002F3AFE"/>
    <w:rsid w:val="0031229A"/>
    <w:rsid w:val="00312DAB"/>
    <w:rsid w:val="00352319"/>
    <w:rsid w:val="003A0F82"/>
    <w:rsid w:val="00445A89"/>
    <w:rsid w:val="0048708D"/>
    <w:rsid w:val="004B5E95"/>
    <w:rsid w:val="008A7778"/>
    <w:rsid w:val="00944652"/>
    <w:rsid w:val="00A51C4F"/>
    <w:rsid w:val="00A92838"/>
    <w:rsid w:val="00AA55A1"/>
    <w:rsid w:val="00BB24F7"/>
    <w:rsid w:val="00BD3399"/>
    <w:rsid w:val="00C4063B"/>
    <w:rsid w:val="00CB29DF"/>
    <w:rsid w:val="00CF7E3E"/>
    <w:rsid w:val="00E8630E"/>
    <w:rsid w:val="00EA54F1"/>
    <w:rsid w:val="00EE0A71"/>
    <w:rsid w:val="00F722E7"/>
    <w:rsid w:val="00FA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CF4C2"/>
  <w14:defaultImageDpi w14:val="300"/>
  <w15:docId w15:val="{AD26F2E8-46D6-D342-94BB-3F5B23D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93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Menear</dc:creator>
  <cp:keywords/>
  <dc:description/>
  <cp:lastModifiedBy>Matt Menear</cp:lastModifiedBy>
  <cp:revision>2</cp:revision>
  <cp:lastPrinted>2020-11-23T14:14:00Z</cp:lastPrinted>
  <dcterms:created xsi:type="dcterms:W3CDTF">2021-04-25T04:22:00Z</dcterms:created>
  <dcterms:modified xsi:type="dcterms:W3CDTF">2021-04-25T04:22:00Z</dcterms:modified>
</cp:coreProperties>
</file>