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321B" w14:textId="77777777" w:rsidR="00CD19AE" w:rsidRPr="00CD19AE" w:rsidRDefault="00CD19AE" w:rsidP="00CD19AE">
      <w:pPr>
        <w:spacing w:after="160" w:line="259" w:lineRule="auto"/>
        <w:ind w:firstLine="0"/>
        <w:rPr>
          <w:rFonts w:ascii="Times New Roman" w:hAnsi="Times New Roman" w:cs="Times New Roman"/>
          <w:b/>
          <w:bCs/>
          <w:sz w:val="32"/>
          <w:szCs w:val="32"/>
        </w:rPr>
      </w:pPr>
      <w:r w:rsidRPr="00CD19AE">
        <w:rPr>
          <w:rFonts w:ascii="Times New Roman" w:hAnsi="Times New Roman" w:cs="Times New Roman"/>
          <w:b/>
          <w:bCs/>
          <w:sz w:val="32"/>
          <w:szCs w:val="32"/>
        </w:rPr>
        <w:t>S3 File. Experimental manipulation (Study 3)</w:t>
      </w:r>
    </w:p>
    <w:p w14:paraId="00CBFBB7" w14:textId="2CE8F9C7" w:rsidR="00CD19AE" w:rsidRPr="00996925" w:rsidRDefault="00CD19AE" w:rsidP="00CD19AE">
      <w:pPr>
        <w:pStyle w:val="NoSpacing"/>
        <w:spacing w:line="480" w:lineRule="auto"/>
        <w:ind w:firstLine="720"/>
        <w:rPr>
          <w:color w:val="000000"/>
          <w:szCs w:val="24"/>
        </w:rPr>
      </w:pPr>
      <w:r>
        <w:rPr>
          <w:color w:val="000000"/>
          <w:szCs w:val="24"/>
        </w:rPr>
        <w:t xml:space="preserve">We predicted that experimental exposure to right-leaning or left-leaning news would elicit more right-leaning or sociopolitical stances, respectively. </w:t>
      </w:r>
      <w:bookmarkStart w:id="0" w:name="_Hlk89540264"/>
      <w:bookmarkStart w:id="1" w:name="_Hlk89541597"/>
      <w:r>
        <w:rPr>
          <w:color w:val="000000"/>
          <w:szCs w:val="24"/>
        </w:rPr>
        <w:t>Moreover, past work suggests that pre-existing political leanings can predict whether a consumer perceives bias in news media, and whether they perceive the content to be interesting and informative [</w:t>
      </w:r>
      <w:r w:rsidR="00D61D9B">
        <w:rPr>
          <w:color w:val="000000"/>
          <w:szCs w:val="24"/>
        </w:rPr>
        <w:t>1</w:t>
      </w:r>
      <w:r>
        <w:rPr>
          <w:color w:val="000000"/>
          <w:szCs w:val="24"/>
        </w:rPr>
        <w:t xml:space="preserve">; see also ref. </w:t>
      </w:r>
      <w:r w:rsidR="00D61D9B">
        <w:rPr>
          <w:color w:val="000000"/>
          <w:szCs w:val="24"/>
        </w:rPr>
        <w:t>2</w:t>
      </w:r>
      <w:r>
        <w:rPr>
          <w:color w:val="000000"/>
          <w:szCs w:val="24"/>
        </w:rPr>
        <w:t xml:space="preserve"> for similar effects regarding attitudes toward vaccination].</w:t>
      </w:r>
      <w:bookmarkEnd w:id="0"/>
      <w:r>
        <w:rPr>
          <w:color w:val="000000"/>
          <w:szCs w:val="24"/>
        </w:rPr>
        <w:t xml:space="preserve"> </w:t>
      </w:r>
      <w:bookmarkEnd w:id="1"/>
      <w:r>
        <w:rPr>
          <w:color w:val="000000"/>
          <w:szCs w:val="24"/>
        </w:rPr>
        <w:t xml:space="preserve">As </w:t>
      </w:r>
      <w:proofErr w:type="gramStart"/>
      <w:r>
        <w:rPr>
          <w:color w:val="000000"/>
          <w:szCs w:val="24"/>
        </w:rPr>
        <w:t>such ,w</w:t>
      </w:r>
      <w:r w:rsidRPr="00996925">
        <w:rPr>
          <w:color w:val="000000"/>
          <w:szCs w:val="24"/>
        </w:rPr>
        <w:t>e</w:t>
      </w:r>
      <w:proofErr w:type="gramEnd"/>
      <w:r w:rsidRPr="00996925">
        <w:rPr>
          <w:color w:val="000000"/>
          <w:szCs w:val="24"/>
        </w:rPr>
        <w:t xml:space="preserve"> also assess</w:t>
      </w:r>
      <w:r>
        <w:rPr>
          <w:color w:val="000000"/>
          <w:szCs w:val="24"/>
        </w:rPr>
        <w:t>ed</w:t>
      </w:r>
      <w:r w:rsidRPr="00996925">
        <w:rPr>
          <w:color w:val="000000"/>
          <w:szCs w:val="24"/>
        </w:rPr>
        <w:t xml:space="preserve"> whether effects </w:t>
      </w:r>
      <w:r>
        <w:rPr>
          <w:color w:val="000000"/>
          <w:szCs w:val="24"/>
        </w:rPr>
        <w:t xml:space="preserve">on attitudes </w:t>
      </w:r>
      <w:r w:rsidRPr="00996925">
        <w:rPr>
          <w:color w:val="000000"/>
          <w:szCs w:val="24"/>
        </w:rPr>
        <w:t xml:space="preserve">depend on the prior-held political ideology of the viewer, specifically examining conservatism, right-wing authoritarianism (RWA: preference for tradition, convention, and authority; </w:t>
      </w:r>
      <w:r w:rsidR="00D61D9B">
        <w:rPr>
          <w:color w:val="000000"/>
          <w:szCs w:val="24"/>
        </w:rPr>
        <w:t>3</w:t>
      </w:r>
      <w:r w:rsidRPr="00996925">
        <w:rPr>
          <w:szCs w:val="24"/>
        </w:rPr>
        <w:t>)</w:t>
      </w:r>
      <w:r w:rsidRPr="00996925">
        <w:rPr>
          <w:color w:val="000000"/>
          <w:szCs w:val="24"/>
        </w:rPr>
        <w:t xml:space="preserve">, and social dominance orientation (SDO; preference for social hierarchy and inequality; </w:t>
      </w:r>
      <w:r w:rsidR="00D61D9B">
        <w:rPr>
          <w:color w:val="000000"/>
          <w:szCs w:val="24"/>
        </w:rPr>
        <w:t>4</w:t>
      </w:r>
      <w:r w:rsidRPr="00996925">
        <w:rPr>
          <w:szCs w:val="24"/>
        </w:rPr>
        <w:t>)</w:t>
      </w:r>
      <w:r w:rsidRPr="00996925">
        <w:rPr>
          <w:color w:val="000000"/>
          <w:szCs w:val="24"/>
        </w:rPr>
        <w:t xml:space="preserve">. </w:t>
      </w:r>
      <w:r>
        <w:rPr>
          <w:color w:val="000000"/>
          <w:szCs w:val="24"/>
        </w:rPr>
        <w:t xml:space="preserve">In contrast to the reliance on fabricated news stimuli in past work, we </w:t>
      </w:r>
      <w:r w:rsidRPr="00996925">
        <w:rPr>
          <w:color w:val="000000"/>
          <w:szCs w:val="24"/>
        </w:rPr>
        <w:t>utilize actual news content to understand th</w:t>
      </w:r>
      <w:r>
        <w:rPr>
          <w:color w:val="000000"/>
          <w:szCs w:val="24"/>
        </w:rPr>
        <w:t xml:space="preserve">e </w:t>
      </w:r>
      <w:r w:rsidRPr="00996925">
        <w:rPr>
          <w:color w:val="000000"/>
          <w:szCs w:val="24"/>
        </w:rPr>
        <w:t xml:space="preserve">impact of partisan news </w:t>
      </w:r>
      <w:r>
        <w:rPr>
          <w:color w:val="000000"/>
          <w:szCs w:val="24"/>
        </w:rPr>
        <w:t>in real life</w:t>
      </w:r>
      <w:r w:rsidRPr="00996925">
        <w:rPr>
          <w:color w:val="000000"/>
          <w:szCs w:val="24"/>
        </w:rPr>
        <w:t>.</w:t>
      </w:r>
      <w:r>
        <w:rPr>
          <w:color w:val="000000"/>
          <w:szCs w:val="24"/>
        </w:rPr>
        <w:t xml:space="preserve"> </w:t>
      </w:r>
    </w:p>
    <w:p w14:paraId="2C84527B" w14:textId="77777777" w:rsidR="00CD19AE" w:rsidRPr="005C1669" w:rsidRDefault="00CD19AE" w:rsidP="00CD19AE">
      <w:pPr>
        <w:pStyle w:val="NoSpacing"/>
        <w:spacing w:line="480" w:lineRule="auto"/>
        <w:rPr>
          <w:b/>
          <w:bCs/>
          <w:color w:val="000000"/>
          <w:sz w:val="32"/>
          <w:szCs w:val="32"/>
        </w:rPr>
      </w:pPr>
      <w:r w:rsidRPr="005C1669">
        <w:rPr>
          <w:b/>
          <w:bCs/>
          <w:color w:val="000000"/>
          <w:sz w:val="32"/>
          <w:szCs w:val="32"/>
        </w:rPr>
        <w:t>Method</w:t>
      </w:r>
    </w:p>
    <w:p w14:paraId="6B5CF899" w14:textId="77777777" w:rsidR="00CD19AE" w:rsidRPr="005C1669" w:rsidRDefault="00CD19AE" w:rsidP="00CD19AE">
      <w:pPr>
        <w:pStyle w:val="NoSpacing"/>
        <w:spacing w:line="480" w:lineRule="auto"/>
        <w:rPr>
          <w:sz w:val="28"/>
          <w:szCs w:val="28"/>
        </w:rPr>
      </w:pPr>
      <w:r w:rsidRPr="005C1669">
        <w:rPr>
          <w:b/>
          <w:sz w:val="28"/>
          <w:szCs w:val="28"/>
        </w:rPr>
        <w:t>Participants and procedure</w:t>
      </w:r>
    </w:p>
    <w:p w14:paraId="68B9E899" w14:textId="77777777" w:rsidR="00CD19AE" w:rsidRPr="00996925" w:rsidRDefault="00CD19AE" w:rsidP="00CD19AE">
      <w:pPr>
        <w:pStyle w:val="NoSpacing"/>
        <w:spacing w:line="480" w:lineRule="auto"/>
        <w:ind w:firstLine="720"/>
        <w:rPr>
          <w:szCs w:val="24"/>
        </w:rPr>
      </w:pPr>
      <w:r w:rsidRPr="00871330">
        <w:rPr>
          <w:szCs w:val="24"/>
        </w:rPr>
        <w:t>Data were collected from 330 Canadian undergraduates</w:t>
      </w:r>
      <w:r>
        <w:rPr>
          <w:szCs w:val="24"/>
        </w:rPr>
        <w:t>.</w:t>
      </w:r>
      <w:r w:rsidRPr="00996925">
        <w:rPr>
          <w:szCs w:val="24"/>
        </w:rPr>
        <w:t xml:space="preserve"> </w:t>
      </w:r>
      <w:r>
        <w:rPr>
          <w:szCs w:val="24"/>
        </w:rPr>
        <w:t xml:space="preserve">Participants were excluded for </w:t>
      </w:r>
      <w:r w:rsidRPr="00996925">
        <w:rPr>
          <w:szCs w:val="24"/>
        </w:rPr>
        <w:t>failing an attention check</w:t>
      </w:r>
      <w:r>
        <w:rPr>
          <w:szCs w:val="24"/>
        </w:rPr>
        <w:t xml:space="preserve"> (</w:t>
      </w:r>
      <w:r w:rsidRPr="00C539F9">
        <w:rPr>
          <w:i/>
          <w:iCs/>
          <w:szCs w:val="24"/>
        </w:rPr>
        <w:t>n</w:t>
      </w:r>
      <w:r>
        <w:rPr>
          <w:szCs w:val="24"/>
        </w:rPr>
        <w:t xml:space="preserve"> = 8)</w:t>
      </w:r>
      <w:r w:rsidRPr="00996925">
        <w:rPr>
          <w:szCs w:val="24"/>
        </w:rPr>
        <w:t xml:space="preserve"> </w:t>
      </w:r>
      <w:r>
        <w:rPr>
          <w:szCs w:val="24"/>
        </w:rPr>
        <w:t>or</w:t>
      </w:r>
      <w:r w:rsidRPr="00996925">
        <w:rPr>
          <w:szCs w:val="24"/>
        </w:rPr>
        <w:t xml:space="preserve"> technical error</w:t>
      </w:r>
      <w:r>
        <w:rPr>
          <w:szCs w:val="24"/>
        </w:rPr>
        <w:t xml:space="preserve"> during testing (</w:t>
      </w:r>
      <w:r w:rsidRPr="00C539F9">
        <w:rPr>
          <w:i/>
          <w:iCs/>
          <w:szCs w:val="24"/>
        </w:rPr>
        <w:t>n</w:t>
      </w:r>
      <w:r>
        <w:rPr>
          <w:szCs w:val="24"/>
        </w:rPr>
        <w:t xml:space="preserve"> = 3)</w:t>
      </w:r>
      <w:r w:rsidRPr="00996925">
        <w:rPr>
          <w:szCs w:val="24"/>
        </w:rPr>
        <w:t xml:space="preserve">. </w:t>
      </w:r>
      <w:r>
        <w:rPr>
          <w:szCs w:val="24"/>
        </w:rPr>
        <w:t>P</w:t>
      </w:r>
      <w:r w:rsidRPr="00996925">
        <w:rPr>
          <w:szCs w:val="24"/>
        </w:rPr>
        <w:t xml:space="preserve">articipants who self-categorized as Muslim, Syrian, or a refugee (target groups) were also excluded. </w:t>
      </w:r>
      <w:r>
        <w:rPr>
          <w:szCs w:val="24"/>
        </w:rPr>
        <w:t>Of t</w:t>
      </w:r>
      <w:r w:rsidRPr="00996925">
        <w:rPr>
          <w:szCs w:val="24"/>
        </w:rPr>
        <w:t>he final sample (</w:t>
      </w:r>
      <w:r w:rsidRPr="00C539F9">
        <w:rPr>
          <w:i/>
          <w:iCs/>
          <w:szCs w:val="24"/>
        </w:rPr>
        <w:t xml:space="preserve">n </w:t>
      </w:r>
      <w:r>
        <w:rPr>
          <w:szCs w:val="24"/>
        </w:rPr>
        <w:t xml:space="preserve">= 305; </w:t>
      </w:r>
      <w:r w:rsidRPr="00996925">
        <w:rPr>
          <w:szCs w:val="24"/>
        </w:rPr>
        <w:t>M</w:t>
      </w:r>
      <w:r w:rsidRPr="00996925">
        <w:rPr>
          <w:i/>
          <w:iCs/>
          <w:szCs w:val="24"/>
          <w:vertAlign w:val="subscript"/>
        </w:rPr>
        <w:t>age</w:t>
      </w:r>
      <w:r w:rsidRPr="00996925">
        <w:rPr>
          <w:szCs w:val="24"/>
        </w:rPr>
        <w:t xml:space="preserve"> = 20.27, SD = 4.16, 88.3% female)</w:t>
      </w:r>
      <w:r>
        <w:rPr>
          <w:szCs w:val="24"/>
        </w:rPr>
        <w:t xml:space="preserve">, </w:t>
      </w:r>
      <w:r w:rsidRPr="00996925">
        <w:rPr>
          <w:szCs w:val="24"/>
        </w:rPr>
        <w:t>71.8% were White, 8.1% were Black, 14.9% were Asian, 5.5% were Hispanic/Latino/South American, and 7.1% identified as another race/ethnicity. As for religious identification, 53.2% were Christian, 5.8% were Hindu, 31.8% were atheistic/agnostic, and 13.9% practiced another religion.</w:t>
      </w:r>
    </w:p>
    <w:p w14:paraId="3F1D241A" w14:textId="77777777" w:rsidR="00CD19AE" w:rsidRPr="00996925" w:rsidRDefault="00CD19AE" w:rsidP="00CD19AE">
      <w:pPr>
        <w:pStyle w:val="NoSpacing"/>
        <w:spacing w:line="480" w:lineRule="auto"/>
        <w:ind w:firstLine="720"/>
        <w:rPr>
          <w:szCs w:val="24"/>
        </w:rPr>
      </w:pPr>
      <w:r w:rsidRPr="00996925">
        <w:rPr>
          <w:szCs w:val="24"/>
        </w:rPr>
        <w:t>Participants first completed measures of political ideology</w:t>
      </w:r>
      <w:r>
        <w:rPr>
          <w:szCs w:val="24"/>
        </w:rPr>
        <w:t>, RWA, and SDO,</w:t>
      </w:r>
      <w:r w:rsidRPr="00996925">
        <w:rPr>
          <w:szCs w:val="24"/>
        </w:rPr>
        <w:t xml:space="preserve"> then were randomly assigned to one of three conditions (left-</w:t>
      </w:r>
      <w:r>
        <w:rPr>
          <w:szCs w:val="24"/>
        </w:rPr>
        <w:t>leaning</w:t>
      </w:r>
      <w:r w:rsidRPr="00996925">
        <w:rPr>
          <w:szCs w:val="24"/>
        </w:rPr>
        <w:t xml:space="preserve"> news </w:t>
      </w:r>
      <w:r w:rsidRPr="00996925">
        <w:rPr>
          <w:i/>
          <w:iCs/>
          <w:szCs w:val="24"/>
        </w:rPr>
        <w:t>n</w:t>
      </w:r>
      <w:r w:rsidRPr="00996925">
        <w:rPr>
          <w:szCs w:val="24"/>
        </w:rPr>
        <w:t xml:space="preserve"> = 104; right-</w:t>
      </w:r>
      <w:r>
        <w:rPr>
          <w:szCs w:val="24"/>
        </w:rPr>
        <w:t>leaning</w:t>
      </w:r>
      <w:r w:rsidRPr="00996925">
        <w:rPr>
          <w:szCs w:val="24"/>
        </w:rPr>
        <w:t xml:space="preserve"> news </w:t>
      </w:r>
      <w:r w:rsidRPr="00996925">
        <w:rPr>
          <w:i/>
          <w:iCs/>
          <w:szCs w:val="24"/>
        </w:rPr>
        <w:t>n</w:t>
      </w:r>
      <w:r w:rsidRPr="00996925">
        <w:rPr>
          <w:szCs w:val="24"/>
        </w:rPr>
        <w:t xml:space="preserve"> = 96; or control condition </w:t>
      </w:r>
      <w:r w:rsidRPr="00996925">
        <w:rPr>
          <w:i/>
          <w:iCs/>
          <w:szCs w:val="24"/>
        </w:rPr>
        <w:t>n</w:t>
      </w:r>
      <w:r w:rsidRPr="00996925">
        <w:rPr>
          <w:szCs w:val="24"/>
        </w:rPr>
        <w:t xml:space="preserve"> = 105) in which they watched three video clips.</w:t>
      </w:r>
      <w:r>
        <w:rPr>
          <w:szCs w:val="24"/>
        </w:rPr>
        <w:t xml:space="preserve"> News conditions </w:t>
      </w:r>
      <w:r>
        <w:rPr>
          <w:szCs w:val="24"/>
        </w:rPr>
        <w:lastRenderedPageBreak/>
        <w:t xml:space="preserve">covered stories relevant at the time of data </w:t>
      </w:r>
      <w:proofErr w:type="gramStart"/>
      <w:r>
        <w:rPr>
          <w:szCs w:val="24"/>
        </w:rPr>
        <w:t>collection;</w:t>
      </w:r>
      <w:proofErr w:type="gramEnd"/>
      <w:r>
        <w:rPr>
          <w:szCs w:val="24"/>
        </w:rPr>
        <w:t xml:space="preserve"> namely terrorism and refugees from Syria</w:t>
      </w:r>
      <w:r w:rsidRPr="00996925">
        <w:rPr>
          <w:szCs w:val="24"/>
        </w:rPr>
        <w:t>.</w:t>
      </w:r>
      <w:r>
        <w:rPr>
          <w:szCs w:val="24"/>
        </w:rPr>
        <w:t xml:space="preserve"> </w:t>
      </w:r>
      <w:r w:rsidRPr="00996925">
        <w:rPr>
          <w:szCs w:val="24"/>
        </w:rPr>
        <w:t xml:space="preserve">Participants then </w:t>
      </w:r>
      <w:r>
        <w:rPr>
          <w:szCs w:val="24"/>
        </w:rPr>
        <w:t>completed</w:t>
      </w:r>
      <w:r w:rsidRPr="00996925">
        <w:rPr>
          <w:szCs w:val="24"/>
        </w:rPr>
        <w:t xml:space="preserve"> an attention check</w:t>
      </w:r>
      <w:r>
        <w:rPr>
          <w:szCs w:val="24"/>
        </w:rPr>
        <w:t>, followed by</w:t>
      </w:r>
      <w:r w:rsidRPr="00996925">
        <w:rPr>
          <w:szCs w:val="24"/>
        </w:rPr>
        <w:t xml:space="preserve"> measures of anti-Muslim</w:t>
      </w:r>
      <w:r>
        <w:rPr>
          <w:szCs w:val="24"/>
        </w:rPr>
        <w:t xml:space="preserve"> attitudes,</w:t>
      </w:r>
      <w:r w:rsidRPr="00996925">
        <w:rPr>
          <w:szCs w:val="24"/>
        </w:rPr>
        <w:t xml:space="preserve"> </w:t>
      </w:r>
      <w:r>
        <w:rPr>
          <w:szCs w:val="24"/>
        </w:rPr>
        <w:t>anti-</w:t>
      </w:r>
      <w:r w:rsidRPr="00996925">
        <w:rPr>
          <w:szCs w:val="24"/>
        </w:rPr>
        <w:t>refugee</w:t>
      </w:r>
      <w:r>
        <w:rPr>
          <w:szCs w:val="24"/>
        </w:rPr>
        <w:t xml:space="preserve"> attitudes</w:t>
      </w:r>
      <w:r w:rsidRPr="00996925">
        <w:rPr>
          <w:szCs w:val="24"/>
        </w:rPr>
        <w:t xml:space="preserve">, terrorism imminence beliefs, and </w:t>
      </w:r>
      <w:r>
        <w:rPr>
          <w:szCs w:val="24"/>
        </w:rPr>
        <w:t>military support</w:t>
      </w:r>
      <w:r w:rsidRPr="00996925">
        <w:rPr>
          <w:szCs w:val="24"/>
        </w:rPr>
        <w:t xml:space="preserve">, presented in random order. Participants then </w:t>
      </w:r>
      <w:r>
        <w:rPr>
          <w:szCs w:val="24"/>
        </w:rPr>
        <w:t>completed</w:t>
      </w:r>
      <w:r w:rsidRPr="00996925">
        <w:rPr>
          <w:szCs w:val="24"/>
        </w:rPr>
        <w:t xml:space="preserve"> demographic information and a suspicion check. </w:t>
      </w:r>
    </w:p>
    <w:p w14:paraId="5BFED036" w14:textId="77777777" w:rsidR="00CD19AE" w:rsidRPr="005C1669" w:rsidRDefault="00CD19AE" w:rsidP="00CD19AE">
      <w:pPr>
        <w:pStyle w:val="NoSpacing"/>
        <w:spacing w:line="480" w:lineRule="auto"/>
        <w:rPr>
          <w:sz w:val="28"/>
          <w:szCs w:val="28"/>
        </w:rPr>
      </w:pPr>
      <w:r w:rsidRPr="005C1669">
        <w:rPr>
          <w:b/>
          <w:bCs/>
          <w:sz w:val="28"/>
          <w:szCs w:val="28"/>
        </w:rPr>
        <w:t>Political Ideology</w:t>
      </w:r>
    </w:p>
    <w:p w14:paraId="59868E7E" w14:textId="6BD46242" w:rsidR="00CD19AE" w:rsidRPr="00996925" w:rsidRDefault="00CD19AE" w:rsidP="00CD19AE">
      <w:pPr>
        <w:pStyle w:val="NoSpacing"/>
        <w:spacing w:line="480" w:lineRule="auto"/>
        <w:ind w:firstLine="360"/>
        <w:rPr>
          <w:szCs w:val="24"/>
        </w:rPr>
      </w:pPr>
      <w:r w:rsidRPr="00996925">
        <w:rPr>
          <w:szCs w:val="24"/>
        </w:rPr>
        <w:t xml:space="preserve">We assessed political conservatism as in </w:t>
      </w:r>
      <w:r>
        <w:rPr>
          <w:szCs w:val="24"/>
        </w:rPr>
        <w:t>Study 2</w:t>
      </w:r>
      <w:r w:rsidRPr="00996925">
        <w:rPr>
          <w:szCs w:val="24"/>
        </w:rPr>
        <w:t xml:space="preserve"> (α = .88). To assess RWA, a 12-item short-form measure (α = .86) adapted from Altemeyer </w:t>
      </w:r>
      <w:r>
        <w:rPr>
          <w:szCs w:val="24"/>
        </w:rPr>
        <w:t>[</w:t>
      </w:r>
      <w:r w:rsidR="00D61D9B">
        <w:rPr>
          <w:szCs w:val="24"/>
        </w:rPr>
        <w:t>3</w:t>
      </w:r>
      <w:r>
        <w:rPr>
          <w:szCs w:val="24"/>
        </w:rPr>
        <w:t>]</w:t>
      </w:r>
      <w:r w:rsidRPr="00996925">
        <w:rPr>
          <w:szCs w:val="24"/>
        </w:rPr>
        <w:t xml:space="preserve"> was used (e.g., “What our country really needs, instead of more ‘civil rights’ is a stiff dose of law and order”, 1 = </w:t>
      </w:r>
      <w:r w:rsidRPr="00E938D5">
        <w:rPr>
          <w:i/>
          <w:iCs/>
          <w:szCs w:val="24"/>
        </w:rPr>
        <w:t>strongly disagree</w:t>
      </w:r>
      <w:r w:rsidRPr="00996925">
        <w:rPr>
          <w:szCs w:val="24"/>
        </w:rPr>
        <w:t xml:space="preserve">, 7 = </w:t>
      </w:r>
      <w:r w:rsidRPr="00E938D5">
        <w:rPr>
          <w:i/>
          <w:iCs/>
          <w:szCs w:val="24"/>
        </w:rPr>
        <w:t>strongly agree</w:t>
      </w:r>
      <w:r w:rsidRPr="00996925">
        <w:rPr>
          <w:szCs w:val="24"/>
        </w:rPr>
        <w:t>). To assess SDO the 16-item measure (α = .87)</w:t>
      </w:r>
      <w:r>
        <w:rPr>
          <w:szCs w:val="24"/>
        </w:rPr>
        <w:t xml:space="preserve"> [</w:t>
      </w:r>
      <w:r w:rsidR="00D61D9B">
        <w:rPr>
          <w:szCs w:val="24"/>
        </w:rPr>
        <w:t>5</w:t>
      </w:r>
      <w:r>
        <w:rPr>
          <w:szCs w:val="24"/>
        </w:rPr>
        <w:t>]</w:t>
      </w:r>
      <w:r w:rsidRPr="00996925">
        <w:rPr>
          <w:szCs w:val="24"/>
        </w:rPr>
        <w:t xml:space="preserve"> was used (</w:t>
      </w:r>
      <w:proofErr w:type="gramStart"/>
      <w:r w:rsidRPr="00996925">
        <w:rPr>
          <w:szCs w:val="24"/>
        </w:rPr>
        <w:t>e.g.</w:t>
      </w:r>
      <w:proofErr w:type="gramEnd"/>
      <w:r w:rsidRPr="00996925">
        <w:rPr>
          <w:szCs w:val="24"/>
        </w:rPr>
        <w:t xml:space="preserve"> “Some groups of people are simply inferior to other groups”, 1 = </w:t>
      </w:r>
      <w:r w:rsidRPr="00E938D5">
        <w:rPr>
          <w:i/>
          <w:iCs/>
          <w:szCs w:val="24"/>
        </w:rPr>
        <w:t>strongly oppose</w:t>
      </w:r>
      <w:r w:rsidRPr="00996925">
        <w:rPr>
          <w:szCs w:val="24"/>
        </w:rPr>
        <w:t xml:space="preserve">, 7 = </w:t>
      </w:r>
      <w:r w:rsidRPr="00E938D5">
        <w:rPr>
          <w:i/>
          <w:iCs/>
          <w:szCs w:val="24"/>
        </w:rPr>
        <w:t>strongly favor</w:t>
      </w:r>
      <w:r w:rsidRPr="00996925">
        <w:rPr>
          <w:szCs w:val="24"/>
        </w:rPr>
        <w:t>).</w:t>
      </w:r>
    </w:p>
    <w:p w14:paraId="1A1560AD" w14:textId="77777777" w:rsidR="00CD19AE" w:rsidRPr="005C1669" w:rsidRDefault="00CD19AE" w:rsidP="00CD19AE">
      <w:pPr>
        <w:pStyle w:val="FootnoteText"/>
        <w:spacing w:line="480" w:lineRule="auto"/>
        <w:ind w:firstLine="0"/>
        <w:rPr>
          <w:rFonts w:ascii="Times New Roman" w:hAnsi="Times New Roman" w:cs="Times New Roman"/>
          <w:sz w:val="28"/>
          <w:szCs w:val="28"/>
        </w:rPr>
      </w:pPr>
      <w:r w:rsidRPr="005C1669">
        <w:rPr>
          <w:rFonts w:ascii="Times New Roman" w:hAnsi="Times New Roman" w:cs="Times New Roman"/>
          <w:b/>
          <w:bCs/>
          <w:sz w:val="28"/>
          <w:szCs w:val="28"/>
        </w:rPr>
        <w:t>Experimental Manipulation</w:t>
      </w:r>
    </w:p>
    <w:p w14:paraId="412A8BB6" w14:textId="401685F6" w:rsidR="00CD19AE" w:rsidRPr="00CD19AE" w:rsidRDefault="00CD19AE" w:rsidP="00CD19AE">
      <w:pPr>
        <w:ind w:firstLine="720"/>
        <w:rPr>
          <w:szCs w:val="24"/>
        </w:rPr>
      </w:pPr>
      <w:r>
        <w:rPr>
          <w:rFonts w:ascii="Times New Roman" w:hAnsi="Times New Roman" w:cs="Times New Roman"/>
          <w:sz w:val="24"/>
          <w:szCs w:val="24"/>
        </w:rPr>
        <w:t>Video</w:t>
      </w:r>
      <w:r w:rsidRPr="00996925">
        <w:rPr>
          <w:rFonts w:ascii="Times New Roman" w:hAnsi="Times New Roman" w:cs="Times New Roman"/>
          <w:sz w:val="24"/>
          <w:szCs w:val="24"/>
        </w:rPr>
        <w:t xml:space="preserve"> clips were taken from YouTube pages of real news outlets and</w:t>
      </w:r>
      <w:r>
        <w:rPr>
          <w:rFonts w:ascii="Times New Roman" w:hAnsi="Times New Roman" w:cs="Times New Roman"/>
          <w:sz w:val="24"/>
          <w:szCs w:val="24"/>
        </w:rPr>
        <w:t>,</w:t>
      </w:r>
      <w:r w:rsidRPr="00996925">
        <w:rPr>
          <w:rFonts w:ascii="Times New Roman" w:hAnsi="Times New Roman" w:cs="Times New Roman"/>
          <w:sz w:val="24"/>
          <w:szCs w:val="24"/>
        </w:rPr>
        <w:t xml:space="preserve"> in some cases</w:t>
      </w:r>
      <w:r>
        <w:rPr>
          <w:rFonts w:ascii="Times New Roman" w:hAnsi="Times New Roman" w:cs="Times New Roman"/>
          <w:sz w:val="24"/>
          <w:szCs w:val="24"/>
        </w:rPr>
        <w:t>,</w:t>
      </w:r>
      <w:r w:rsidRPr="00996925">
        <w:rPr>
          <w:rFonts w:ascii="Times New Roman" w:hAnsi="Times New Roman" w:cs="Times New Roman"/>
          <w:sz w:val="24"/>
          <w:szCs w:val="24"/>
        </w:rPr>
        <w:t xml:space="preserve"> shortened to approximately equivalent length</w:t>
      </w:r>
      <w:r>
        <w:rPr>
          <w:rFonts w:ascii="Times New Roman" w:hAnsi="Times New Roman" w:cs="Times New Roman"/>
          <w:sz w:val="24"/>
          <w:szCs w:val="24"/>
        </w:rPr>
        <w:t xml:space="preserve"> but not modified in other ways</w:t>
      </w:r>
      <w:r w:rsidRPr="00996925">
        <w:rPr>
          <w:rFonts w:ascii="Times New Roman" w:hAnsi="Times New Roman" w:cs="Times New Roman"/>
          <w:sz w:val="24"/>
          <w:szCs w:val="24"/>
        </w:rPr>
        <w:t>. Clips from the left-</w:t>
      </w:r>
      <w:r>
        <w:rPr>
          <w:rFonts w:ascii="Times New Roman" w:hAnsi="Times New Roman" w:cs="Times New Roman"/>
          <w:sz w:val="24"/>
          <w:szCs w:val="24"/>
        </w:rPr>
        <w:t>leaning</w:t>
      </w:r>
      <w:r w:rsidRPr="00996925">
        <w:rPr>
          <w:rFonts w:ascii="Times New Roman" w:hAnsi="Times New Roman" w:cs="Times New Roman"/>
          <w:sz w:val="24"/>
          <w:szCs w:val="24"/>
        </w:rPr>
        <w:t xml:space="preserve"> and right-</w:t>
      </w:r>
      <w:r>
        <w:rPr>
          <w:rFonts w:ascii="Times New Roman" w:hAnsi="Times New Roman" w:cs="Times New Roman"/>
          <w:sz w:val="24"/>
          <w:szCs w:val="24"/>
        </w:rPr>
        <w:t>leaning</w:t>
      </w:r>
      <w:r w:rsidRPr="00996925">
        <w:rPr>
          <w:rFonts w:ascii="Times New Roman" w:hAnsi="Times New Roman" w:cs="Times New Roman"/>
          <w:sz w:val="24"/>
          <w:szCs w:val="24"/>
        </w:rPr>
        <w:t xml:space="preserve"> conditions were matched as closely as possible on objective details of the focal news stories and selected for representing popular news topics at the time of the study (ISIS, Syrian refugees). In the </w:t>
      </w:r>
      <w:r w:rsidRPr="00C4034C">
        <w:rPr>
          <w:rFonts w:ascii="Times New Roman" w:hAnsi="Times New Roman" w:cs="Times New Roman"/>
          <w:i/>
          <w:iCs/>
          <w:sz w:val="24"/>
          <w:szCs w:val="24"/>
        </w:rPr>
        <w:t xml:space="preserve">left-leaning </w:t>
      </w:r>
      <w:r>
        <w:rPr>
          <w:rFonts w:ascii="Times New Roman" w:hAnsi="Times New Roman" w:cs="Times New Roman"/>
          <w:i/>
          <w:iCs/>
          <w:sz w:val="24"/>
          <w:szCs w:val="24"/>
        </w:rPr>
        <w:t xml:space="preserve">news </w:t>
      </w:r>
      <w:r w:rsidRPr="00C4034C">
        <w:rPr>
          <w:rFonts w:ascii="Times New Roman" w:hAnsi="Times New Roman" w:cs="Times New Roman"/>
          <w:i/>
          <w:iCs/>
          <w:sz w:val="24"/>
          <w:szCs w:val="24"/>
        </w:rPr>
        <w:t>condition</w:t>
      </w:r>
      <w:r w:rsidRPr="00996925">
        <w:rPr>
          <w:rFonts w:ascii="Times New Roman" w:hAnsi="Times New Roman" w:cs="Times New Roman"/>
          <w:sz w:val="24"/>
          <w:szCs w:val="24"/>
        </w:rPr>
        <w:t xml:space="preserve"> participants watched clip</w:t>
      </w:r>
      <w:r>
        <w:rPr>
          <w:rFonts w:ascii="Times New Roman" w:hAnsi="Times New Roman" w:cs="Times New Roman"/>
          <w:sz w:val="24"/>
          <w:szCs w:val="24"/>
        </w:rPr>
        <w:t>s</w:t>
      </w:r>
      <w:r w:rsidRPr="00996925">
        <w:rPr>
          <w:rFonts w:ascii="Times New Roman" w:hAnsi="Times New Roman" w:cs="Times New Roman"/>
          <w:sz w:val="24"/>
          <w:szCs w:val="24"/>
        </w:rPr>
        <w:t xml:space="preserve"> from Washington Post (2015; 1:37 minutes long), Huffington Post (2015; 1:50 minutes long), and CBC (2014; 2.50 minutes long</w:t>
      </w:r>
      <w:r>
        <w:rPr>
          <w:rFonts w:ascii="Times New Roman" w:hAnsi="Times New Roman" w:cs="Times New Roman"/>
          <w:sz w:val="24"/>
          <w:szCs w:val="24"/>
        </w:rPr>
        <w:t xml:space="preserve">; </w:t>
      </w:r>
      <w:r w:rsidRPr="00996925">
        <w:rPr>
          <w:rFonts w:ascii="Times New Roman" w:hAnsi="Times New Roman" w:cs="Times New Roman"/>
          <w:sz w:val="24"/>
          <w:szCs w:val="24"/>
        </w:rPr>
        <w:t xml:space="preserve">total duration </w:t>
      </w:r>
      <w:r>
        <w:rPr>
          <w:rFonts w:ascii="Times New Roman" w:hAnsi="Times New Roman" w:cs="Times New Roman"/>
          <w:sz w:val="24"/>
          <w:szCs w:val="24"/>
        </w:rPr>
        <w:t>6:</w:t>
      </w:r>
      <w:r w:rsidRPr="00996925">
        <w:rPr>
          <w:rFonts w:ascii="Times New Roman" w:hAnsi="Times New Roman" w:cs="Times New Roman"/>
          <w:sz w:val="24"/>
          <w:szCs w:val="24"/>
        </w:rPr>
        <w:t>28</w:t>
      </w:r>
      <w:r>
        <w:rPr>
          <w:rFonts w:ascii="Times New Roman" w:hAnsi="Times New Roman" w:cs="Times New Roman"/>
          <w:sz w:val="24"/>
          <w:szCs w:val="24"/>
        </w:rPr>
        <w:t>)</w:t>
      </w:r>
      <w:r w:rsidRPr="00996925">
        <w:rPr>
          <w:rFonts w:ascii="Times New Roman" w:hAnsi="Times New Roman" w:cs="Times New Roman"/>
          <w:sz w:val="24"/>
          <w:szCs w:val="24"/>
        </w:rPr>
        <w:t>. Participants</w:t>
      </w:r>
      <w:r>
        <w:rPr>
          <w:rFonts w:ascii="Times New Roman" w:hAnsi="Times New Roman" w:cs="Times New Roman"/>
          <w:sz w:val="24"/>
          <w:szCs w:val="24"/>
        </w:rPr>
        <w:t xml:space="preserve"> in</w:t>
      </w:r>
      <w:r w:rsidRPr="00996925">
        <w:rPr>
          <w:rFonts w:ascii="Times New Roman" w:hAnsi="Times New Roman" w:cs="Times New Roman"/>
          <w:sz w:val="24"/>
          <w:szCs w:val="24"/>
        </w:rPr>
        <w:t xml:space="preserve"> the </w:t>
      </w:r>
      <w:r w:rsidRPr="00C4034C">
        <w:rPr>
          <w:rFonts w:ascii="Times New Roman" w:hAnsi="Times New Roman" w:cs="Times New Roman"/>
          <w:i/>
          <w:iCs/>
          <w:sz w:val="24"/>
          <w:szCs w:val="24"/>
        </w:rPr>
        <w:t>right-leaning news condition</w:t>
      </w:r>
      <w:r w:rsidRPr="00996925">
        <w:rPr>
          <w:rFonts w:ascii="Times New Roman" w:hAnsi="Times New Roman" w:cs="Times New Roman"/>
          <w:sz w:val="24"/>
          <w:szCs w:val="24"/>
        </w:rPr>
        <w:t xml:space="preserve"> watched news clips from Sun News Network, often referred to as “Fox News North” (Kinsella, 2012) (2015; 2:06 minutes long), Fox News (2016; 2:07 minutes long), and Global News (2014; 2:07 minutes long</w:t>
      </w:r>
      <w:r>
        <w:rPr>
          <w:rFonts w:ascii="Times New Roman" w:hAnsi="Times New Roman" w:cs="Times New Roman"/>
          <w:sz w:val="24"/>
          <w:szCs w:val="24"/>
        </w:rPr>
        <w:t>; total duration 6:33</w:t>
      </w:r>
      <w:r w:rsidRPr="00996925">
        <w:rPr>
          <w:rFonts w:ascii="Times New Roman" w:hAnsi="Times New Roman" w:cs="Times New Roman"/>
          <w:sz w:val="24"/>
          <w:szCs w:val="24"/>
        </w:rPr>
        <w:t xml:space="preserve">). In the </w:t>
      </w:r>
      <w:r w:rsidRPr="00C4034C">
        <w:rPr>
          <w:rFonts w:ascii="Times New Roman" w:hAnsi="Times New Roman" w:cs="Times New Roman"/>
          <w:i/>
          <w:iCs/>
          <w:sz w:val="24"/>
          <w:szCs w:val="24"/>
        </w:rPr>
        <w:t>control condition</w:t>
      </w:r>
      <w:r w:rsidRPr="00996925">
        <w:rPr>
          <w:rFonts w:ascii="Times New Roman" w:hAnsi="Times New Roman" w:cs="Times New Roman"/>
          <w:sz w:val="24"/>
          <w:szCs w:val="24"/>
        </w:rPr>
        <w:t xml:space="preserve"> participants watched three clips of sports news commentary f</w:t>
      </w:r>
      <w:r>
        <w:rPr>
          <w:rFonts w:ascii="Times New Roman" w:hAnsi="Times New Roman" w:cs="Times New Roman"/>
          <w:sz w:val="24"/>
          <w:szCs w:val="24"/>
        </w:rPr>
        <w:t xml:space="preserve">rom </w:t>
      </w:r>
      <w:r w:rsidRPr="00996925">
        <w:rPr>
          <w:rFonts w:ascii="Times New Roman" w:hAnsi="Times New Roman" w:cs="Times New Roman"/>
          <w:sz w:val="24"/>
          <w:szCs w:val="24"/>
        </w:rPr>
        <w:t>the NBA (2016; 2:14 minutes long), the NFL (2016; 1:57 minutes), and the PGA (2016; 2:06 minutes</w:t>
      </w:r>
      <w:r>
        <w:rPr>
          <w:rFonts w:ascii="Times New Roman" w:hAnsi="Times New Roman" w:cs="Times New Roman"/>
          <w:sz w:val="24"/>
          <w:szCs w:val="24"/>
        </w:rPr>
        <w:t>; total duration 6:28</w:t>
      </w:r>
      <w:r w:rsidRPr="00996925">
        <w:rPr>
          <w:rFonts w:ascii="Times New Roman" w:hAnsi="Times New Roman" w:cs="Times New Roman"/>
          <w:sz w:val="24"/>
          <w:szCs w:val="24"/>
        </w:rPr>
        <w:t xml:space="preserve">). </w:t>
      </w:r>
      <w:r w:rsidRPr="00CD19AE">
        <w:rPr>
          <w:rFonts w:ascii="Times New Roman" w:hAnsi="Times New Roman" w:cs="Times New Roman"/>
          <w:sz w:val="24"/>
          <w:szCs w:val="24"/>
        </w:rPr>
        <w:t xml:space="preserve">Pew Research </w:t>
      </w:r>
      <w:r w:rsidRPr="00CD19AE">
        <w:rPr>
          <w:rFonts w:ascii="Times New Roman" w:hAnsi="Times New Roman" w:cs="Times New Roman"/>
          <w:sz w:val="24"/>
          <w:szCs w:val="24"/>
        </w:rPr>
        <w:lastRenderedPageBreak/>
        <w:t xml:space="preserve">suggests that Washington Post and Huffington Post are left-leaning and Fox News is right-leaning (Mitchell et al., 2014). In pilot testing, 23 experts in Canadian news sources anonymously rated the leaning of 33 outlets (1 = </w:t>
      </w:r>
      <w:r w:rsidRPr="00CD19AE">
        <w:rPr>
          <w:rFonts w:ascii="Times New Roman" w:hAnsi="Times New Roman" w:cs="Times New Roman"/>
          <w:i/>
          <w:iCs/>
          <w:sz w:val="24"/>
          <w:szCs w:val="24"/>
        </w:rPr>
        <w:t>very liberal</w:t>
      </w:r>
      <w:r w:rsidRPr="00CD19AE">
        <w:rPr>
          <w:rFonts w:ascii="Times New Roman" w:hAnsi="Times New Roman" w:cs="Times New Roman"/>
          <w:sz w:val="24"/>
          <w:szCs w:val="24"/>
        </w:rPr>
        <w:t xml:space="preserve">, 7 = </w:t>
      </w:r>
      <w:r w:rsidRPr="00CD19AE">
        <w:rPr>
          <w:rFonts w:ascii="Times New Roman" w:hAnsi="Times New Roman" w:cs="Times New Roman"/>
          <w:i/>
          <w:iCs/>
          <w:sz w:val="24"/>
          <w:szCs w:val="24"/>
        </w:rPr>
        <w:t>very conservative</w:t>
      </w:r>
      <w:r w:rsidRPr="00CD19AE">
        <w:rPr>
          <w:rFonts w:ascii="Times New Roman" w:hAnsi="Times New Roman" w:cs="Times New Roman"/>
          <w:sz w:val="24"/>
          <w:szCs w:val="24"/>
        </w:rPr>
        <w:t>), which revealed CBC as left-leaning (</w:t>
      </w:r>
      <w:r w:rsidRPr="00CD19AE">
        <w:rPr>
          <w:rFonts w:ascii="Times New Roman" w:hAnsi="Times New Roman" w:cs="Times New Roman"/>
          <w:i/>
          <w:iCs/>
          <w:sz w:val="24"/>
          <w:szCs w:val="24"/>
        </w:rPr>
        <w:t>M</w:t>
      </w:r>
      <w:r w:rsidRPr="00CD19AE">
        <w:rPr>
          <w:rFonts w:ascii="Times New Roman" w:hAnsi="Times New Roman" w:cs="Times New Roman"/>
          <w:sz w:val="24"/>
          <w:szCs w:val="24"/>
        </w:rPr>
        <w:t xml:space="preserve"> = 3.00, </w:t>
      </w:r>
      <w:r w:rsidRPr="00CD19AE">
        <w:rPr>
          <w:rFonts w:ascii="Times New Roman" w:hAnsi="Times New Roman" w:cs="Times New Roman"/>
          <w:i/>
          <w:iCs/>
          <w:sz w:val="24"/>
          <w:szCs w:val="24"/>
        </w:rPr>
        <w:t>SD</w:t>
      </w:r>
      <w:r w:rsidRPr="00CD19AE">
        <w:rPr>
          <w:rFonts w:ascii="Times New Roman" w:hAnsi="Times New Roman" w:cs="Times New Roman"/>
          <w:sz w:val="24"/>
          <w:szCs w:val="24"/>
        </w:rPr>
        <w:t xml:space="preserve"> = 1.24) and Sun News (</w:t>
      </w:r>
      <w:r w:rsidRPr="00CD19AE">
        <w:rPr>
          <w:rFonts w:ascii="Times New Roman" w:hAnsi="Times New Roman" w:cs="Times New Roman"/>
          <w:i/>
          <w:iCs/>
          <w:sz w:val="24"/>
          <w:szCs w:val="24"/>
        </w:rPr>
        <w:t>M</w:t>
      </w:r>
      <w:r w:rsidRPr="00CD19AE">
        <w:rPr>
          <w:rFonts w:ascii="Times New Roman" w:hAnsi="Times New Roman" w:cs="Times New Roman"/>
          <w:sz w:val="24"/>
          <w:szCs w:val="24"/>
        </w:rPr>
        <w:t xml:space="preserve"> = 6.00, </w:t>
      </w:r>
      <w:r w:rsidRPr="00CD19AE">
        <w:rPr>
          <w:rFonts w:ascii="Times New Roman" w:hAnsi="Times New Roman" w:cs="Times New Roman"/>
          <w:i/>
          <w:iCs/>
          <w:sz w:val="24"/>
          <w:szCs w:val="24"/>
        </w:rPr>
        <w:t xml:space="preserve">SD </w:t>
      </w:r>
      <w:r w:rsidRPr="00CD19AE">
        <w:rPr>
          <w:rFonts w:ascii="Times New Roman" w:hAnsi="Times New Roman" w:cs="Times New Roman"/>
          <w:sz w:val="24"/>
          <w:szCs w:val="24"/>
        </w:rPr>
        <w:t>=1.05) and Global News (M = 4.14, SD = 1.15) as relatively more right-leaning.</w:t>
      </w:r>
    </w:p>
    <w:p w14:paraId="183EAE2B" w14:textId="77777777" w:rsidR="00CD19AE" w:rsidRPr="005C1669" w:rsidRDefault="00CD19AE" w:rsidP="00CD19AE">
      <w:pPr>
        <w:pStyle w:val="NoSpacing"/>
        <w:spacing w:line="480" w:lineRule="auto"/>
        <w:rPr>
          <w:sz w:val="28"/>
          <w:szCs w:val="28"/>
        </w:rPr>
      </w:pPr>
      <w:r w:rsidRPr="005C1669">
        <w:rPr>
          <w:b/>
          <w:bCs/>
          <w:sz w:val="28"/>
          <w:szCs w:val="28"/>
        </w:rPr>
        <w:t>Anti-Muslim Attitudes</w:t>
      </w:r>
    </w:p>
    <w:p w14:paraId="37AC746C" w14:textId="77777777" w:rsidR="00CD19AE" w:rsidRDefault="00CD19AE" w:rsidP="00CD19AE">
      <w:pPr>
        <w:pStyle w:val="NoSpacing"/>
        <w:spacing w:line="480" w:lineRule="auto"/>
        <w:ind w:firstLine="720"/>
        <w:rPr>
          <w:szCs w:val="24"/>
        </w:rPr>
      </w:pPr>
      <w:r>
        <w:rPr>
          <w:szCs w:val="24"/>
        </w:rPr>
        <w:t>A</w:t>
      </w:r>
      <w:r w:rsidRPr="00996925">
        <w:rPr>
          <w:szCs w:val="24"/>
        </w:rPr>
        <w:t xml:space="preserve">nti-Muslim attitudes were assessed </w:t>
      </w:r>
      <w:r>
        <w:rPr>
          <w:szCs w:val="24"/>
        </w:rPr>
        <w:t>as in Study 2</w:t>
      </w:r>
      <w:r w:rsidRPr="00996925">
        <w:rPr>
          <w:szCs w:val="24"/>
        </w:rPr>
        <w:t xml:space="preserve"> (α = .82). </w:t>
      </w:r>
    </w:p>
    <w:p w14:paraId="6DFB340A" w14:textId="77777777" w:rsidR="00CD19AE" w:rsidRPr="005C1669" w:rsidRDefault="00CD19AE" w:rsidP="00CD19AE">
      <w:pPr>
        <w:pStyle w:val="NoSpacing"/>
        <w:spacing w:line="480" w:lineRule="auto"/>
        <w:rPr>
          <w:sz w:val="28"/>
          <w:szCs w:val="28"/>
        </w:rPr>
      </w:pPr>
      <w:r w:rsidRPr="005C1669">
        <w:rPr>
          <w:b/>
          <w:bCs/>
          <w:sz w:val="28"/>
          <w:szCs w:val="28"/>
        </w:rPr>
        <w:t>Anti-Refugee Attitudes</w:t>
      </w:r>
    </w:p>
    <w:p w14:paraId="5908578C" w14:textId="77777777" w:rsidR="00CD19AE" w:rsidRDefault="00CD19AE" w:rsidP="00CD19AE">
      <w:pPr>
        <w:pStyle w:val="NoSpacing"/>
        <w:spacing w:line="480" w:lineRule="auto"/>
        <w:ind w:firstLine="720"/>
        <w:rPr>
          <w:szCs w:val="24"/>
        </w:rPr>
      </w:pPr>
      <w:r w:rsidRPr="00996925">
        <w:rPr>
          <w:szCs w:val="24"/>
        </w:rPr>
        <w:t>Participants completed a 3-item measure of attitudes toward Syrian refugees</w:t>
      </w:r>
      <w:r>
        <w:rPr>
          <w:szCs w:val="24"/>
        </w:rPr>
        <w:t xml:space="preserve"> (e.g.,</w:t>
      </w:r>
      <w:r w:rsidRPr="00996925">
        <w:rPr>
          <w:szCs w:val="24"/>
        </w:rPr>
        <w:t xml:space="preserve"> “Canadians will be put at risk if we allow more Syrian refugees into the country”</w:t>
      </w:r>
      <w:r>
        <w:rPr>
          <w:szCs w:val="24"/>
        </w:rPr>
        <w:t xml:space="preserve">; </w:t>
      </w:r>
      <w:r w:rsidRPr="00996925">
        <w:rPr>
          <w:szCs w:val="24"/>
        </w:rPr>
        <w:t xml:space="preserve">1 = </w:t>
      </w:r>
      <w:r w:rsidRPr="00E938D5">
        <w:rPr>
          <w:i/>
          <w:iCs/>
          <w:szCs w:val="24"/>
        </w:rPr>
        <w:t>strongly disagree</w:t>
      </w:r>
      <w:r w:rsidRPr="00996925">
        <w:rPr>
          <w:szCs w:val="24"/>
        </w:rPr>
        <w:t xml:space="preserve">, 5 = </w:t>
      </w:r>
      <w:r w:rsidRPr="00E938D5">
        <w:rPr>
          <w:i/>
          <w:iCs/>
          <w:szCs w:val="24"/>
        </w:rPr>
        <w:t>strongly agree</w:t>
      </w:r>
      <w:r w:rsidRPr="00996925">
        <w:rPr>
          <w:szCs w:val="24"/>
        </w:rPr>
        <w:t xml:space="preserve">; α = .92). </w:t>
      </w:r>
    </w:p>
    <w:p w14:paraId="30136FB3" w14:textId="77777777" w:rsidR="00CD19AE" w:rsidRPr="005C1669" w:rsidRDefault="00CD19AE" w:rsidP="00CD19AE">
      <w:pPr>
        <w:pStyle w:val="NoSpacing"/>
        <w:spacing w:line="480" w:lineRule="auto"/>
        <w:rPr>
          <w:b/>
          <w:bCs/>
          <w:sz w:val="28"/>
          <w:szCs w:val="28"/>
        </w:rPr>
      </w:pPr>
      <w:r w:rsidRPr="005C1669">
        <w:rPr>
          <w:b/>
          <w:bCs/>
          <w:sz w:val="28"/>
          <w:szCs w:val="28"/>
        </w:rPr>
        <w:t>Terrorism Imminence Beliefs</w:t>
      </w:r>
    </w:p>
    <w:p w14:paraId="74B0F7B2" w14:textId="77777777" w:rsidR="00CD19AE" w:rsidRDefault="00CD19AE" w:rsidP="00CD19AE">
      <w:pPr>
        <w:pStyle w:val="NoSpacing"/>
        <w:spacing w:line="480" w:lineRule="auto"/>
        <w:ind w:firstLine="720"/>
        <w:rPr>
          <w:szCs w:val="24"/>
        </w:rPr>
      </w:pPr>
      <w:r w:rsidRPr="00996925">
        <w:rPr>
          <w:szCs w:val="24"/>
        </w:rPr>
        <w:t>To assess terrorism imminence beliefs</w:t>
      </w:r>
      <w:r>
        <w:rPr>
          <w:szCs w:val="24"/>
        </w:rPr>
        <w:t xml:space="preserve"> the measure from Study 2 was employed</w:t>
      </w:r>
      <w:r w:rsidRPr="00996925">
        <w:rPr>
          <w:szCs w:val="24"/>
        </w:rPr>
        <w:t xml:space="preserve"> (α = .70).</w:t>
      </w:r>
    </w:p>
    <w:p w14:paraId="441B676B" w14:textId="77777777" w:rsidR="00CD19AE" w:rsidRPr="005C1669" w:rsidRDefault="00CD19AE" w:rsidP="00CD19AE">
      <w:pPr>
        <w:pStyle w:val="NoSpacing"/>
        <w:spacing w:line="480" w:lineRule="auto"/>
        <w:rPr>
          <w:sz w:val="28"/>
          <w:szCs w:val="28"/>
        </w:rPr>
      </w:pPr>
      <w:r w:rsidRPr="005C1669">
        <w:rPr>
          <w:b/>
          <w:bCs/>
          <w:sz w:val="28"/>
          <w:szCs w:val="28"/>
        </w:rPr>
        <w:t>Military Support</w:t>
      </w:r>
    </w:p>
    <w:p w14:paraId="6A5B422B" w14:textId="6C577C75" w:rsidR="00CD19AE" w:rsidRPr="00996925" w:rsidRDefault="00CD19AE" w:rsidP="00CD19AE">
      <w:pPr>
        <w:pStyle w:val="NoSpacing"/>
        <w:spacing w:line="480" w:lineRule="auto"/>
        <w:ind w:firstLine="720"/>
        <w:rPr>
          <w:szCs w:val="24"/>
        </w:rPr>
      </w:pPr>
      <w:r w:rsidRPr="00996925">
        <w:rPr>
          <w:szCs w:val="24"/>
        </w:rPr>
        <w:t xml:space="preserve">To assess support for military action against terrorism, an 8-item measure adapted from </w:t>
      </w:r>
      <w:bookmarkStart w:id="2" w:name="_Hlk78977330"/>
      <w:proofErr w:type="spellStart"/>
      <w:r w:rsidRPr="00996925">
        <w:rPr>
          <w:szCs w:val="24"/>
        </w:rPr>
        <w:t>Kteily</w:t>
      </w:r>
      <w:proofErr w:type="spellEnd"/>
      <w:r>
        <w:rPr>
          <w:szCs w:val="24"/>
        </w:rPr>
        <w:t xml:space="preserve"> et al.</w:t>
      </w:r>
      <w:r w:rsidRPr="00996925">
        <w:rPr>
          <w:szCs w:val="24"/>
        </w:rPr>
        <w:t xml:space="preserve"> </w:t>
      </w:r>
      <w:bookmarkEnd w:id="2"/>
      <w:r>
        <w:rPr>
          <w:szCs w:val="24"/>
        </w:rPr>
        <w:t>[</w:t>
      </w:r>
      <w:r w:rsidR="00D61D9B">
        <w:rPr>
          <w:szCs w:val="24"/>
        </w:rPr>
        <w:t>6</w:t>
      </w:r>
      <w:r>
        <w:rPr>
          <w:szCs w:val="24"/>
        </w:rPr>
        <w:t>]</w:t>
      </w:r>
      <w:r w:rsidRPr="00996925">
        <w:rPr>
          <w:szCs w:val="24"/>
        </w:rPr>
        <w:t xml:space="preserve"> was used</w:t>
      </w:r>
      <w:r>
        <w:rPr>
          <w:szCs w:val="24"/>
        </w:rPr>
        <w:t xml:space="preserve"> (e.g.,</w:t>
      </w:r>
      <w:r w:rsidRPr="00996925">
        <w:rPr>
          <w:szCs w:val="24"/>
        </w:rPr>
        <w:t xml:space="preserve"> “I support continued military efforts abroad to root out potential ISIS terrorists”</w:t>
      </w:r>
      <w:r>
        <w:rPr>
          <w:szCs w:val="24"/>
        </w:rPr>
        <w:t xml:space="preserve">; </w:t>
      </w:r>
      <w:r w:rsidRPr="00996925">
        <w:rPr>
          <w:szCs w:val="24"/>
        </w:rPr>
        <w:t xml:space="preserve">1 = </w:t>
      </w:r>
      <w:r w:rsidRPr="00E938D5">
        <w:rPr>
          <w:i/>
          <w:iCs/>
          <w:szCs w:val="24"/>
        </w:rPr>
        <w:t>strongly disagree</w:t>
      </w:r>
      <w:r w:rsidRPr="00996925">
        <w:rPr>
          <w:szCs w:val="24"/>
        </w:rPr>
        <w:t xml:space="preserve">, 7 = </w:t>
      </w:r>
      <w:r w:rsidRPr="00E938D5">
        <w:rPr>
          <w:i/>
          <w:iCs/>
          <w:szCs w:val="24"/>
        </w:rPr>
        <w:t>strongly agree</w:t>
      </w:r>
      <w:r w:rsidRPr="00996925">
        <w:rPr>
          <w:szCs w:val="24"/>
        </w:rPr>
        <w:t>; α = .79).</w:t>
      </w:r>
    </w:p>
    <w:p w14:paraId="4A0664B4" w14:textId="77777777" w:rsidR="00CD19AE" w:rsidRPr="005C1669" w:rsidRDefault="00CD19AE" w:rsidP="00CD19AE">
      <w:pPr>
        <w:pStyle w:val="NoSpacing"/>
        <w:spacing w:line="480" w:lineRule="auto"/>
        <w:rPr>
          <w:sz w:val="28"/>
          <w:szCs w:val="28"/>
        </w:rPr>
      </w:pPr>
      <w:r w:rsidRPr="005C1669">
        <w:rPr>
          <w:b/>
          <w:bCs/>
          <w:sz w:val="28"/>
          <w:szCs w:val="28"/>
        </w:rPr>
        <w:t>Suspicion Check</w:t>
      </w:r>
    </w:p>
    <w:p w14:paraId="72523B9B" w14:textId="77777777" w:rsidR="00CD19AE" w:rsidRPr="00996925" w:rsidRDefault="00CD19AE" w:rsidP="00CD19AE">
      <w:pPr>
        <w:pStyle w:val="NoSpacing"/>
        <w:spacing w:line="480" w:lineRule="auto"/>
        <w:ind w:firstLine="720"/>
        <w:rPr>
          <w:szCs w:val="24"/>
        </w:rPr>
      </w:pPr>
      <w:r>
        <w:rPr>
          <w:szCs w:val="24"/>
        </w:rPr>
        <w:t xml:space="preserve">Participants </w:t>
      </w:r>
      <w:r w:rsidRPr="00996925">
        <w:rPr>
          <w:szCs w:val="24"/>
        </w:rPr>
        <w:t xml:space="preserve">responded to four open-ended items including “Can you guess what the study was about?”. None </w:t>
      </w:r>
      <w:r>
        <w:rPr>
          <w:szCs w:val="24"/>
        </w:rPr>
        <w:t xml:space="preserve">guessed the hypotheses correctly. </w:t>
      </w:r>
    </w:p>
    <w:p w14:paraId="57C5B0ED" w14:textId="77777777" w:rsidR="00CD19AE" w:rsidRPr="005C1669" w:rsidRDefault="00CD19AE" w:rsidP="00CD19AE">
      <w:pPr>
        <w:pStyle w:val="NoSpacing"/>
        <w:spacing w:line="480" w:lineRule="auto"/>
        <w:rPr>
          <w:b/>
          <w:sz w:val="28"/>
          <w:szCs w:val="28"/>
        </w:rPr>
      </w:pPr>
      <w:r w:rsidRPr="005C1669">
        <w:rPr>
          <w:b/>
          <w:sz w:val="28"/>
          <w:szCs w:val="28"/>
        </w:rPr>
        <w:t>Statistical Approach</w:t>
      </w:r>
    </w:p>
    <w:p w14:paraId="56216B9B" w14:textId="77777777" w:rsidR="00CD19AE" w:rsidRPr="00996925" w:rsidRDefault="00CD19AE" w:rsidP="00CD19AE">
      <w:pPr>
        <w:pStyle w:val="NoSpacing"/>
        <w:spacing w:line="480" w:lineRule="auto"/>
        <w:ind w:firstLine="720"/>
        <w:rPr>
          <w:szCs w:val="24"/>
        </w:rPr>
      </w:pPr>
      <w:r>
        <w:rPr>
          <w:szCs w:val="24"/>
        </w:rPr>
        <w:lastRenderedPageBreak/>
        <w:t xml:space="preserve">Outliers (6 scores) </w:t>
      </w:r>
      <w:r w:rsidRPr="00996925">
        <w:rPr>
          <w:szCs w:val="24"/>
        </w:rPr>
        <w:t xml:space="preserve">were </w:t>
      </w:r>
      <w:proofErr w:type="spellStart"/>
      <w:r w:rsidRPr="00996925">
        <w:rPr>
          <w:szCs w:val="24"/>
        </w:rPr>
        <w:t>winsorized</w:t>
      </w:r>
      <w:proofErr w:type="spellEnd"/>
      <w:r w:rsidRPr="00996925">
        <w:rPr>
          <w:szCs w:val="24"/>
        </w:rPr>
        <w:t xml:space="preserve"> as in </w:t>
      </w:r>
      <w:r>
        <w:rPr>
          <w:szCs w:val="24"/>
        </w:rPr>
        <w:t>Studies 1-2</w:t>
      </w:r>
      <w:r w:rsidRPr="00996925">
        <w:rPr>
          <w:szCs w:val="24"/>
        </w:rPr>
        <w:t xml:space="preserve">. Missing data (0 - 4.9% for each variable) were estimated using FIML in </w:t>
      </w:r>
      <w:proofErr w:type="spellStart"/>
      <w:r w:rsidRPr="00996925">
        <w:rPr>
          <w:szCs w:val="24"/>
        </w:rPr>
        <w:t>Mplus</w:t>
      </w:r>
      <w:proofErr w:type="spellEnd"/>
      <w:r w:rsidRPr="00996925">
        <w:rPr>
          <w:szCs w:val="24"/>
        </w:rPr>
        <w:t xml:space="preserve"> v7.4. To test the hypothesized model, we used maximum likelihood estimation. Experimental condition was dummy coded </w:t>
      </w:r>
      <w:r>
        <w:rPr>
          <w:szCs w:val="24"/>
        </w:rPr>
        <w:t xml:space="preserve">(control = 0) </w:t>
      </w:r>
      <w:r w:rsidRPr="00996925">
        <w:rPr>
          <w:szCs w:val="24"/>
        </w:rPr>
        <w:t>to compare both the left-</w:t>
      </w:r>
      <w:r>
        <w:rPr>
          <w:szCs w:val="24"/>
        </w:rPr>
        <w:t>leaning</w:t>
      </w:r>
      <w:r w:rsidRPr="00996925">
        <w:rPr>
          <w:szCs w:val="24"/>
        </w:rPr>
        <w:t xml:space="preserve"> and right-</w:t>
      </w:r>
      <w:r>
        <w:rPr>
          <w:szCs w:val="24"/>
        </w:rPr>
        <w:t>leaning</w:t>
      </w:r>
      <w:r w:rsidRPr="00996925">
        <w:rPr>
          <w:szCs w:val="24"/>
        </w:rPr>
        <w:t xml:space="preserve"> conditions to the control condition. Models were </w:t>
      </w:r>
      <w:proofErr w:type="gramStart"/>
      <w:r w:rsidRPr="00996925">
        <w:rPr>
          <w:szCs w:val="24"/>
        </w:rPr>
        <w:t>fully</w:t>
      </w:r>
      <w:r>
        <w:rPr>
          <w:szCs w:val="24"/>
        </w:rPr>
        <w:t>-</w:t>
      </w:r>
      <w:r w:rsidRPr="00996925">
        <w:rPr>
          <w:szCs w:val="24"/>
        </w:rPr>
        <w:t>saturated</w:t>
      </w:r>
      <w:proofErr w:type="gramEnd"/>
      <w:r w:rsidRPr="00996925">
        <w:rPr>
          <w:szCs w:val="24"/>
        </w:rPr>
        <w:t xml:space="preserve"> (</w:t>
      </w:r>
      <w:r w:rsidRPr="00C4034C">
        <w:rPr>
          <w:i/>
          <w:iCs/>
          <w:szCs w:val="24"/>
        </w:rPr>
        <w:t xml:space="preserve">df </w:t>
      </w:r>
      <w:r w:rsidRPr="00996925">
        <w:rPr>
          <w:szCs w:val="24"/>
        </w:rPr>
        <w:t xml:space="preserve">= 0), and the outcome residuals were allowed to covary. Parameter estimates and significance tests were based on bias-corrected estimates generated from 1000 bootstrap samples. </w:t>
      </w:r>
    </w:p>
    <w:p w14:paraId="5B2A0EA5" w14:textId="77777777" w:rsidR="00CD19AE" w:rsidRPr="005C1669" w:rsidRDefault="00CD19AE" w:rsidP="00CD19AE">
      <w:pPr>
        <w:pStyle w:val="NoSpacing"/>
        <w:spacing w:line="480" w:lineRule="auto"/>
        <w:rPr>
          <w:b/>
          <w:bCs/>
          <w:color w:val="000000"/>
          <w:sz w:val="32"/>
          <w:szCs w:val="32"/>
        </w:rPr>
      </w:pPr>
      <w:r w:rsidRPr="005C1669">
        <w:rPr>
          <w:b/>
          <w:bCs/>
          <w:color w:val="000000"/>
          <w:sz w:val="32"/>
          <w:szCs w:val="32"/>
        </w:rPr>
        <w:t>Results</w:t>
      </w:r>
    </w:p>
    <w:p w14:paraId="7780BB03" w14:textId="77777777" w:rsidR="00CD19AE" w:rsidRPr="00A35C0C" w:rsidRDefault="00CD19AE" w:rsidP="00CD19AE">
      <w:pPr>
        <w:spacing w:before="100" w:beforeAutospacing="1" w:after="100" w:afterAutospacing="1"/>
        <w:ind w:firstLine="720"/>
        <w:rPr>
          <w:rFonts w:ascii="Times New Roman" w:hAnsi="Times New Roman" w:cs="Times New Roman"/>
          <w:sz w:val="24"/>
          <w:szCs w:val="24"/>
        </w:rPr>
      </w:pPr>
      <w:bookmarkStart w:id="3" w:name="_Hlk63170003"/>
      <w:r w:rsidRPr="00A35C0C">
        <w:rPr>
          <w:rFonts w:ascii="Times New Roman" w:hAnsi="Times New Roman" w:cs="Times New Roman"/>
          <w:sz w:val="24"/>
          <w:szCs w:val="24"/>
        </w:rPr>
        <w:t>Participants exposed to right-leaning news (</w:t>
      </w:r>
      <w:r w:rsidRPr="00A35C0C">
        <w:rPr>
          <w:rFonts w:ascii="Times New Roman" w:hAnsi="Times New Roman" w:cs="Times New Roman"/>
          <w:i/>
          <w:iCs/>
          <w:sz w:val="24"/>
          <w:szCs w:val="24"/>
        </w:rPr>
        <w:t>vs</w:t>
      </w:r>
      <w:r w:rsidRPr="00A35C0C">
        <w:rPr>
          <w:rFonts w:ascii="Times New Roman" w:hAnsi="Times New Roman" w:cs="Times New Roman"/>
          <w:sz w:val="24"/>
          <w:szCs w:val="24"/>
        </w:rPr>
        <w:t xml:space="preserve">. control) reported more anti-refugee attitudes, military support, and terrorism imminence beliefs, but not anti-Muslim attitudes (see Fig 2 and Table 4). In contrast, the left-leaning news condition did not significantly differ from the control condition in terms of attitudes.  </w:t>
      </w:r>
      <w:bookmarkEnd w:id="3"/>
      <w:r w:rsidRPr="00A35C0C">
        <w:rPr>
          <w:rFonts w:ascii="Times New Roman" w:hAnsi="Times New Roman" w:cs="Times New Roman"/>
          <w:sz w:val="24"/>
          <w:szCs w:val="24"/>
        </w:rPr>
        <w:t>We also conducted follow-up tests to determine whether effects depended on prior ideology (conservatism, RWA, SDO). The effect of news condition was not significantly moderated by participants’ previously held ideology (</w:t>
      </w:r>
      <w:proofErr w:type="spellStart"/>
      <w:r w:rsidRPr="00A35C0C">
        <w:rPr>
          <w:rFonts w:ascii="Times New Roman" w:hAnsi="Times New Roman" w:cs="Times New Roman"/>
          <w:i/>
          <w:sz w:val="24"/>
          <w:szCs w:val="24"/>
        </w:rPr>
        <w:t>p</w:t>
      </w:r>
      <w:r w:rsidRPr="00A35C0C">
        <w:rPr>
          <w:rFonts w:ascii="Times New Roman" w:hAnsi="Times New Roman" w:cs="Times New Roman"/>
          <w:sz w:val="24"/>
          <w:szCs w:val="24"/>
        </w:rPr>
        <w:t>s</w:t>
      </w:r>
      <w:proofErr w:type="spellEnd"/>
      <w:r w:rsidRPr="00A35C0C">
        <w:rPr>
          <w:rFonts w:ascii="Times New Roman" w:hAnsi="Times New Roman" w:cs="Times New Roman"/>
          <w:sz w:val="24"/>
          <w:szCs w:val="24"/>
        </w:rPr>
        <w:t xml:space="preserve"> range .060 to .979). Results regarding the effects of experimental condition did not differ when any measure of ideology was included in the model. Thus, among both liberals and conservatives, exposure to right-leaning news on terrorism is enough to foster anti-refugee attitudes, beliefs that a terrorist attack is imminent, and greater military support. </w:t>
      </w:r>
    </w:p>
    <w:p w14:paraId="04EC7FF6" w14:textId="6F72842B" w:rsidR="00A35C0C" w:rsidRDefault="00CD19AE" w:rsidP="00CD19AE">
      <w:pPr>
        <w:pStyle w:val="NoSpacing"/>
        <w:spacing w:line="480" w:lineRule="auto"/>
        <w:rPr>
          <w:b/>
          <w:bCs/>
          <w:color w:val="000000"/>
          <w:szCs w:val="24"/>
        </w:rPr>
      </w:pPr>
      <w:r>
        <w:rPr>
          <w:b/>
          <w:bCs/>
          <w:color w:val="000000"/>
          <w:szCs w:val="24"/>
        </w:rPr>
        <w:t>S</w:t>
      </w:r>
      <w:r w:rsidR="00A35C0C">
        <w:rPr>
          <w:b/>
          <w:bCs/>
          <w:color w:val="000000"/>
          <w:szCs w:val="24"/>
        </w:rPr>
        <w:t>4</w:t>
      </w:r>
      <w:r>
        <w:rPr>
          <w:b/>
          <w:bCs/>
          <w:color w:val="000000"/>
          <w:szCs w:val="24"/>
        </w:rPr>
        <w:t xml:space="preserve"> </w:t>
      </w:r>
      <w:r w:rsidRPr="005C1669">
        <w:rPr>
          <w:b/>
          <w:bCs/>
          <w:color w:val="000000"/>
          <w:szCs w:val="24"/>
        </w:rPr>
        <w:t>Fig</w:t>
      </w:r>
      <w:r>
        <w:rPr>
          <w:b/>
          <w:bCs/>
          <w:color w:val="000000"/>
          <w:szCs w:val="24"/>
        </w:rPr>
        <w:t>.</w:t>
      </w:r>
      <w:r w:rsidRPr="005C1669">
        <w:rPr>
          <w:b/>
          <w:bCs/>
          <w:color w:val="000000"/>
          <w:szCs w:val="24"/>
        </w:rPr>
        <w:t xml:space="preserve"> </w:t>
      </w:r>
      <w:bookmarkStart w:id="4" w:name="_Hlk89888905"/>
      <w:r w:rsidRPr="005C1669">
        <w:rPr>
          <w:b/>
          <w:bCs/>
          <w:szCs w:val="24"/>
        </w:rPr>
        <w:t>Experimental effect of left-leaning news and right-leaning news exposure on social attitudes (Study 3)</w:t>
      </w:r>
      <w:r>
        <w:rPr>
          <w:b/>
          <w:bCs/>
          <w:color w:val="000000"/>
          <w:szCs w:val="24"/>
        </w:rPr>
        <w:t xml:space="preserve">. </w:t>
      </w:r>
      <w:bookmarkEnd w:id="4"/>
    </w:p>
    <w:p w14:paraId="0ED64498" w14:textId="09BECEF5" w:rsidR="00A35C0C" w:rsidRDefault="00A35C0C" w:rsidP="00CD19AE">
      <w:pPr>
        <w:pStyle w:val="NoSpacing"/>
        <w:spacing w:line="480" w:lineRule="auto"/>
        <w:rPr>
          <w:b/>
          <w:bCs/>
          <w:color w:val="000000"/>
          <w:szCs w:val="24"/>
        </w:rPr>
      </w:pPr>
    </w:p>
    <w:p w14:paraId="20935196" w14:textId="17455830" w:rsidR="00CD19AE" w:rsidRDefault="00CD19AE" w:rsidP="00CD19AE">
      <w:pPr>
        <w:pStyle w:val="NoSpacing"/>
        <w:spacing w:line="480" w:lineRule="auto"/>
        <w:rPr>
          <w:szCs w:val="24"/>
        </w:rPr>
      </w:pPr>
      <w:r w:rsidRPr="00A03D87">
        <w:rPr>
          <w:szCs w:val="24"/>
        </w:rPr>
        <w:lastRenderedPageBreak/>
        <w:t xml:space="preserve">Error bars reflect standard errors. </w:t>
      </w:r>
      <w:r>
        <w:rPr>
          <w:szCs w:val="24"/>
        </w:rPr>
        <w:t>Mean and standard error for control condition represented by black line and shaded gray area respectively</w:t>
      </w:r>
      <w:r w:rsidRPr="001D4CE9">
        <w:rPr>
          <w:szCs w:val="24"/>
        </w:rPr>
        <w:t xml:space="preserve">. </w:t>
      </w:r>
      <w:r>
        <w:rPr>
          <w:szCs w:val="24"/>
        </w:rPr>
        <w:t xml:space="preserve">Significance levels reflect contrasts with the control condition. (Study 3, </w:t>
      </w:r>
      <w:r w:rsidRPr="001D4CE9">
        <w:rPr>
          <w:i/>
          <w:szCs w:val="24"/>
        </w:rPr>
        <w:t>N</w:t>
      </w:r>
      <w:r w:rsidRPr="001D4CE9">
        <w:rPr>
          <w:szCs w:val="24"/>
        </w:rPr>
        <w:t xml:space="preserve"> = </w:t>
      </w:r>
      <w:r>
        <w:rPr>
          <w:szCs w:val="24"/>
        </w:rPr>
        <w:t>305</w:t>
      </w:r>
      <w:r w:rsidRPr="001D4CE9">
        <w:rPr>
          <w:szCs w:val="24"/>
        </w:rPr>
        <w:t xml:space="preserve">, </w:t>
      </w:r>
      <w:r>
        <w:rPr>
          <w:szCs w:val="24"/>
        </w:rPr>
        <w:t xml:space="preserve">* </w:t>
      </w:r>
      <w:r w:rsidRPr="001D4CE9">
        <w:rPr>
          <w:i/>
          <w:szCs w:val="24"/>
        </w:rPr>
        <w:t>p</w:t>
      </w:r>
      <w:r w:rsidRPr="001D4CE9">
        <w:rPr>
          <w:szCs w:val="24"/>
        </w:rPr>
        <w:t xml:space="preserve"> &lt;</w:t>
      </w:r>
      <w:r>
        <w:rPr>
          <w:szCs w:val="24"/>
        </w:rPr>
        <w:t xml:space="preserve"> .05, ** </w:t>
      </w:r>
      <w:r w:rsidRPr="001D4CE9">
        <w:rPr>
          <w:i/>
          <w:szCs w:val="24"/>
        </w:rPr>
        <w:t>p</w:t>
      </w:r>
      <w:r w:rsidRPr="001D4CE9">
        <w:rPr>
          <w:szCs w:val="24"/>
        </w:rPr>
        <w:t xml:space="preserve"> &lt;</w:t>
      </w:r>
      <w:r>
        <w:rPr>
          <w:szCs w:val="24"/>
        </w:rPr>
        <w:t xml:space="preserve"> .01, </w:t>
      </w:r>
      <w:r w:rsidRPr="001D4CE9">
        <w:rPr>
          <w:szCs w:val="24"/>
        </w:rPr>
        <w:t>***</w:t>
      </w:r>
      <w:r w:rsidRPr="001D4CE9">
        <w:rPr>
          <w:i/>
          <w:szCs w:val="24"/>
        </w:rPr>
        <w:t>p</w:t>
      </w:r>
      <w:r w:rsidRPr="001D4CE9">
        <w:rPr>
          <w:szCs w:val="24"/>
        </w:rPr>
        <w:t xml:space="preserve"> &lt; .001</w:t>
      </w:r>
      <w:r>
        <w:rPr>
          <w:szCs w:val="24"/>
        </w:rPr>
        <w:t>)</w:t>
      </w:r>
      <w:r w:rsidRPr="001D4CE9">
        <w:rPr>
          <w:szCs w:val="24"/>
        </w:rPr>
        <w:t>.</w:t>
      </w:r>
    </w:p>
    <w:p w14:paraId="45C69A51" w14:textId="351E47B1" w:rsidR="00A35C0C" w:rsidRPr="00A35C0C" w:rsidRDefault="00A35C0C" w:rsidP="00A35C0C">
      <w:pPr>
        <w:spacing w:line="360" w:lineRule="auto"/>
        <w:ind w:firstLine="0"/>
        <w:rPr>
          <w:rFonts w:ascii="Times New Roman" w:hAnsi="Times New Roman" w:cs="Times New Roman"/>
          <w:b/>
          <w:bCs/>
          <w:sz w:val="24"/>
          <w:szCs w:val="24"/>
        </w:rPr>
      </w:pPr>
      <w:r w:rsidRPr="00A35C0C">
        <w:rPr>
          <w:rFonts w:ascii="Times New Roman" w:hAnsi="Times New Roman" w:cs="Times New Roman"/>
          <w:b/>
          <w:bCs/>
          <w:sz w:val="24"/>
          <w:szCs w:val="24"/>
        </w:rPr>
        <w:t>S3 Table. Regression Analysis Predicting Attitude Positions (</w:t>
      </w:r>
      <w:r w:rsidR="007B6AF0">
        <w:rPr>
          <w:rFonts w:ascii="Times New Roman" w:hAnsi="Times New Roman" w:cs="Times New Roman"/>
          <w:b/>
          <w:bCs/>
          <w:sz w:val="24"/>
          <w:szCs w:val="24"/>
        </w:rPr>
        <w:t>Experimental Study</w:t>
      </w:r>
      <w:r w:rsidRPr="00A35C0C">
        <w:rPr>
          <w:rFonts w:ascii="Times New Roman" w:hAnsi="Times New Roman" w:cs="Times New Roman"/>
          <w:b/>
          <w:bCs/>
          <w:sz w:val="24"/>
          <w:szCs w:val="24"/>
        </w:rPr>
        <w:t>)</w:t>
      </w:r>
    </w:p>
    <w:tbl>
      <w:tblPr>
        <w:tblW w:w="9006" w:type="dxa"/>
        <w:tblLook w:val="04A0" w:firstRow="1" w:lastRow="0" w:firstColumn="1" w:lastColumn="0" w:noHBand="0" w:noVBand="1"/>
      </w:tblPr>
      <w:tblGrid>
        <w:gridCol w:w="3060"/>
        <w:gridCol w:w="276"/>
        <w:gridCol w:w="1350"/>
        <w:gridCol w:w="1080"/>
        <w:gridCol w:w="1890"/>
        <w:gridCol w:w="1350"/>
      </w:tblGrid>
      <w:tr w:rsidR="00A35C0C" w:rsidRPr="00A35C0C" w14:paraId="737AFCC9" w14:textId="77777777" w:rsidTr="00D31123">
        <w:trPr>
          <w:trHeight w:val="300"/>
        </w:trPr>
        <w:tc>
          <w:tcPr>
            <w:tcW w:w="3060" w:type="dxa"/>
            <w:tcBorders>
              <w:top w:val="single" w:sz="4" w:space="0" w:color="auto"/>
              <w:left w:val="nil"/>
              <w:bottom w:val="single" w:sz="4" w:space="0" w:color="auto"/>
              <w:right w:val="nil"/>
            </w:tcBorders>
            <w:shd w:val="clear" w:color="auto" w:fill="auto"/>
            <w:noWrap/>
            <w:vAlign w:val="bottom"/>
            <w:hideMark/>
          </w:tcPr>
          <w:p w14:paraId="1F08333B"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 </w:t>
            </w:r>
          </w:p>
        </w:tc>
        <w:tc>
          <w:tcPr>
            <w:tcW w:w="276" w:type="dxa"/>
            <w:tcBorders>
              <w:top w:val="single" w:sz="4" w:space="0" w:color="auto"/>
              <w:left w:val="nil"/>
              <w:bottom w:val="nil"/>
              <w:right w:val="nil"/>
            </w:tcBorders>
            <w:shd w:val="clear" w:color="auto" w:fill="auto"/>
            <w:noWrap/>
            <w:vAlign w:val="bottom"/>
            <w:hideMark/>
          </w:tcPr>
          <w:p w14:paraId="18A21775"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 </w:t>
            </w:r>
          </w:p>
        </w:tc>
        <w:tc>
          <w:tcPr>
            <w:tcW w:w="1350" w:type="dxa"/>
            <w:tcBorders>
              <w:top w:val="single" w:sz="4" w:space="0" w:color="auto"/>
              <w:left w:val="nil"/>
              <w:bottom w:val="single" w:sz="4" w:space="0" w:color="auto"/>
              <w:right w:val="nil"/>
            </w:tcBorders>
            <w:shd w:val="clear" w:color="auto" w:fill="auto"/>
            <w:noWrap/>
            <w:vAlign w:val="bottom"/>
            <w:hideMark/>
          </w:tcPr>
          <w:p w14:paraId="1D6A9FC0" w14:textId="77777777" w:rsidR="00A35C0C" w:rsidRPr="00A35C0C" w:rsidRDefault="00A35C0C" w:rsidP="00A35C0C">
            <w:pPr>
              <w:spacing w:after="0" w:line="240" w:lineRule="auto"/>
              <w:ind w:firstLine="0"/>
              <w:jc w:val="center"/>
              <w:rPr>
                <w:rFonts w:ascii="Times New Roman" w:eastAsia="Times New Roman" w:hAnsi="Times New Roman" w:cs="Times New Roman"/>
                <w:color w:val="000000"/>
                <w:sz w:val="24"/>
                <w:szCs w:val="24"/>
                <w:lang w:val="en-CA" w:eastAsia="en-CA"/>
              </w:rPr>
            </w:pPr>
            <w:r w:rsidRPr="00A35C0C">
              <w:rPr>
                <w:rFonts w:ascii="Calibri" w:eastAsia="Times New Roman" w:hAnsi="Calibri" w:cs="Calibri"/>
                <w:color w:val="000000"/>
                <w:sz w:val="24"/>
                <w:szCs w:val="24"/>
                <w:lang w:val="en-CA" w:eastAsia="en-CA"/>
              </w:rPr>
              <w:t>β</w:t>
            </w:r>
          </w:p>
        </w:tc>
        <w:tc>
          <w:tcPr>
            <w:tcW w:w="1080" w:type="dxa"/>
            <w:tcBorders>
              <w:top w:val="single" w:sz="4" w:space="0" w:color="auto"/>
              <w:left w:val="nil"/>
              <w:bottom w:val="single" w:sz="4" w:space="0" w:color="auto"/>
              <w:right w:val="nil"/>
            </w:tcBorders>
            <w:shd w:val="clear" w:color="auto" w:fill="auto"/>
            <w:noWrap/>
            <w:vAlign w:val="bottom"/>
            <w:hideMark/>
          </w:tcPr>
          <w:p w14:paraId="1E7F3DBA" w14:textId="77777777" w:rsidR="00A35C0C" w:rsidRPr="00A35C0C" w:rsidRDefault="00A35C0C" w:rsidP="00A35C0C">
            <w:pPr>
              <w:spacing w:after="0" w:line="240" w:lineRule="auto"/>
              <w:ind w:firstLine="0"/>
              <w:jc w:val="center"/>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SE</w:t>
            </w:r>
          </w:p>
        </w:tc>
        <w:tc>
          <w:tcPr>
            <w:tcW w:w="1890" w:type="dxa"/>
            <w:tcBorders>
              <w:top w:val="single" w:sz="4" w:space="0" w:color="auto"/>
              <w:left w:val="nil"/>
              <w:bottom w:val="single" w:sz="4" w:space="0" w:color="auto"/>
              <w:right w:val="nil"/>
            </w:tcBorders>
            <w:shd w:val="clear" w:color="auto" w:fill="auto"/>
            <w:noWrap/>
            <w:vAlign w:val="bottom"/>
            <w:hideMark/>
          </w:tcPr>
          <w:p w14:paraId="126FCC29" w14:textId="77777777" w:rsidR="00A35C0C" w:rsidRPr="00A35C0C" w:rsidRDefault="00A35C0C" w:rsidP="00A35C0C">
            <w:pPr>
              <w:spacing w:after="0" w:line="240" w:lineRule="auto"/>
              <w:ind w:firstLine="0"/>
              <w:jc w:val="center"/>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95% CI</w:t>
            </w:r>
          </w:p>
        </w:tc>
        <w:tc>
          <w:tcPr>
            <w:tcW w:w="1350" w:type="dxa"/>
            <w:tcBorders>
              <w:top w:val="single" w:sz="4" w:space="0" w:color="auto"/>
              <w:left w:val="nil"/>
              <w:bottom w:val="single" w:sz="4" w:space="0" w:color="auto"/>
              <w:right w:val="nil"/>
            </w:tcBorders>
            <w:shd w:val="clear" w:color="auto" w:fill="auto"/>
            <w:noWrap/>
            <w:vAlign w:val="bottom"/>
            <w:hideMark/>
          </w:tcPr>
          <w:p w14:paraId="65F7EE39" w14:textId="77777777" w:rsidR="00A35C0C" w:rsidRPr="00A35C0C" w:rsidRDefault="00A35C0C" w:rsidP="00A35C0C">
            <w:pPr>
              <w:spacing w:after="0" w:line="240" w:lineRule="auto"/>
              <w:ind w:firstLine="0"/>
              <w:jc w:val="center"/>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p</w:t>
            </w:r>
          </w:p>
        </w:tc>
      </w:tr>
      <w:tr w:rsidR="00A35C0C" w:rsidRPr="00A35C0C" w14:paraId="1DCBFDE0"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5040A36E"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r w:rsidRPr="00A35C0C">
              <w:rPr>
                <w:rFonts w:ascii="Times New Roman" w:eastAsia="Times New Roman" w:hAnsi="Times New Roman" w:cs="Times New Roman"/>
                <w:b/>
                <w:bCs/>
                <w:color w:val="000000"/>
                <w:sz w:val="24"/>
                <w:szCs w:val="24"/>
                <w:lang w:val="en-CA" w:eastAsia="en-CA"/>
              </w:rPr>
              <w:t>Terrorism Imminence</w:t>
            </w:r>
          </w:p>
        </w:tc>
        <w:tc>
          <w:tcPr>
            <w:tcW w:w="1350" w:type="dxa"/>
            <w:tcBorders>
              <w:top w:val="nil"/>
              <w:left w:val="nil"/>
              <w:bottom w:val="nil"/>
              <w:right w:val="nil"/>
            </w:tcBorders>
            <w:shd w:val="clear" w:color="auto" w:fill="auto"/>
            <w:noWrap/>
            <w:vAlign w:val="bottom"/>
            <w:hideMark/>
          </w:tcPr>
          <w:p w14:paraId="5ACA88E7" w14:textId="77777777" w:rsidR="00A35C0C" w:rsidRPr="00A35C0C" w:rsidRDefault="00A35C0C" w:rsidP="00A35C0C">
            <w:pPr>
              <w:spacing w:after="0" w:line="240" w:lineRule="auto"/>
              <w:ind w:firstLine="0"/>
              <w:jc w:val="center"/>
              <w:rPr>
                <w:rFonts w:ascii="Times New Roman" w:eastAsia="Times New Roman" w:hAnsi="Times New Roman" w:cs="Times New Roman"/>
                <w:b/>
                <w:bCs/>
                <w:color w:val="000000"/>
                <w:sz w:val="24"/>
                <w:szCs w:val="24"/>
                <w:lang w:val="en-CA" w:eastAsia="en-CA"/>
              </w:rPr>
            </w:pPr>
          </w:p>
        </w:tc>
        <w:tc>
          <w:tcPr>
            <w:tcW w:w="1080" w:type="dxa"/>
            <w:tcBorders>
              <w:top w:val="nil"/>
              <w:left w:val="nil"/>
              <w:bottom w:val="nil"/>
              <w:right w:val="nil"/>
            </w:tcBorders>
            <w:shd w:val="clear" w:color="auto" w:fill="auto"/>
            <w:noWrap/>
            <w:vAlign w:val="bottom"/>
            <w:hideMark/>
          </w:tcPr>
          <w:p w14:paraId="26F2ECDF" w14:textId="77777777" w:rsidR="00A35C0C" w:rsidRPr="00A35C0C" w:rsidRDefault="00A35C0C" w:rsidP="00A35C0C">
            <w:pPr>
              <w:spacing w:after="0" w:line="240" w:lineRule="auto"/>
              <w:ind w:firstLine="0"/>
              <w:jc w:val="center"/>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5075F084" w14:textId="77777777" w:rsidR="00A35C0C" w:rsidRPr="00A35C0C" w:rsidRDefault="00A35C0C" w:rsidP="00A35C0C">
            <w:pPr>
              <w:spacing w:after="0" w:line="240" w:lineRule="auto"/>
              <w:ind w:firstLine="0"/>
              <w:jc w:val="center"/>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5798D90F" w14:textId="77777777" w:rsidR="00A35C0C" w:rsidRPr="00A35C0C" w:rsidRDefault="00A35C0C" w:rsidP="00A35C0C">
            <w:pPr>
              <w:spacing w:after="0" w:line="240" w:lineRule="auto"/>
              <w:ind w:firstLine="0"/>
              <w:jc w:val="center"/>
              <w:rPr>
                <w:rFonts w:ascii="Times New Roman" w:eastAsia="Times New Roman" w:hAnsi="Times New Roman" w:cs="Times New Roman"/>
                <w:sz w:val="24"/>
                <w:szCs w:val="24"/>
                <w:lang w:val="en-CA" w:eastAsia="en-CA"/>
              </w:rPr>
            </w:pPr>
          </w:p>
        </w:tc>
      </w:tr>
      <w:tr w:rsidR="00A35C0C" w:rsidRPr="00A35C0C" w14:paraId="0BA78D9A"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35D743A8"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Right-leaning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nil"/>
              <w:right w:val="nil"/>
            </w:tcBorders>
            <w:shd w:val="clear" w:color="auto" w:fill="auto"/>
            <w:noWrap/>
            <w:vAlign w:val="bottom"/>
            <w:hideMark/>
          </w:tcPr>
          <w:p w14:paraId="1E4B503C"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0.27</w:t>
            </w:r>
          </w:p>
        </w:tc>
        <w:tc>
          <w:tcPr>
            <w:tcW w:w="1080" w:type="dxa"/>
            <w:tcBorders>
              <w:top w:val="nil"/>
              <w:left w:val="nil"/>
              <w:bottom w:val="nil"/>
              <w:right w:val="nil"/>
            </w:tcBorders>
            <w:shd w:val="clear" w:color="auto" w:fill="auto"/>
            <w:noWrap/>
            <w:vAlign w:val="bottom"/>
            <w:hideMark/>
          </w:tcPr>
          <w:p w14:paraId="4A51DD38"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0.06</w:t>
            </w:r>
          </w:p>
        </w:tc>
        <w:tc>
          <w:tcPr>
            <w:tcW w:w="1890" w:type="dxa"/>
            <w:tcBorders>
              <w:top w:val="nil"/>
              <w:left w:val="nil"/>
              <w:bottom w:val="nil"/>
              <w:right w:val="nil"/>
            </w:tcBorders>
            <w:shd w:val="clear" w:color="auto" w:fill="auto"/>
            <w:noWrap/>
            <w:vAlign w:val="bottom"/>
            <w:hideMark/>
          </w:tcPr>
          <w:p w14:paraId="41A09BDD"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[0.18, 0.38]</w:t>
            </w:r>
          </w:p>
        </w:tc>
        <w:tc>
          <w:tcPr>
            <w:tcW w:w="1350" w:type="dxa"/>
            <w:tcBorders>
              <w:top w:val="nil"/>
              <w:left w:val="nil"/>
              <w:bottom w:val="nil"/>
              <w:right w:val="nil"/>
            </w:tcBorders>
            <w:shd w:val="clear" w:color="auto" w:fill="auto"/>
            <w:noWrap/>
            <w:vAlign w:val="bottom"/>
            <w:hideMark/>
          </w:tcPr>
          <w:p w14:paraId="4988440D"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&lt;.001</w:t>
            </w:r>
          </w:p>
        </w:tc>
      </w:tr>
      <w:tr w:rsidR="00A35C0C" w:rsidRPr="00A35C0C" w14:paraId="1A8E3130"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35F00F7C"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roofErr w:type="gramStart"/>
            <w:r w:rsidRPr="00A35C0C">
              <w:rPr>
                <w:rFonts w:ascii="Times New Roman" w:eastAsia="Times New Roman" w:hAnsi="Times New Roman" w:cs="Times New Roman"/>
                <w:color w:val="000000"/>
                <w:sz w:val="24"/>
                <w:szCs w:val="24"/>
                <w:lang w:val="en-CA" w:eastAsia="en-CA"/>
              </w:rPr>
              <w:t>Left-leaning</w:t>
            </w:r>
            <w:proofErr w:type="gramEnd"/>
            <w:r w:rsidRPr="00A35C0C">
              <w:rPr>
                <w:rFonts w:ascii="Times New Roman" w:eastAsia="Times New Roman" w:hAnsi="Times New Roman" w:cs="Times New Roman"/>
                <w:color w:val="000000"/>
                <w:sz w:val="24"/>
                <w:szCs w:val="24"/>
                <w:lang w:val="en-CA" w:eastAsia="en-CA"/>
              </w:rPr>
              <w:t xml:space="preserve">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nil"/>
              <w:right w:val="nil"/>
            </w:tcBorders>
            <w:shd w:val="clear" w:color="auto" w:fill="auto"/>
            <w:noWrap/>
            <w:vAlign w:val="bottom"/>
            <w:hideMark/>
          </w:tcPr>
          <w:p w14:paraId="558EC6E9"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0.07</w:t>
            </w:r>
          </w:p>
        </w:tc>
        <w:tc>
          <w:tcPr>
            <w:tcW w:w="1080" w:type="dxa"/>
            <w:tcBorders>
              <w:top w:val="nil"/>
              <w:left w:val="nil"/>
              <w:bottom w:val="nil"/>
              <w:right w:val="nil"/>
            </w:tcBorders>
            <w:shd w:val="clear" w:color="auto" w:fill="auto"/>
            <w:noWrap/>
            <w:vAlign w:val="bottom"/>
            <w:hideMark/>
          </w:tcPr>
          <w:p w14:paraId="6171C1B1"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0.06</w:t>
            </w:r>
          </w:p>
        </w:tc>
        <w:tc>
          <w:tcPr>
            <w:tcW w:w="1890" w:type="dxa"/>
            <w:tcBorders>
              <w:top w:val="nil"/>
              <w:left w:val="nil"/>
              <w:bottom w:val="nil"/>
              <w:right w:val="nil"/>
            </w:tcBorders>
            <w:shd w:val="clear" w:color="auto" w:fill="auto"/>
            <w:noWrap/>
            <w:vAlign w:val="bottom"/>
            <w:hideMark/>
          </w:tcPr>
          <w:p w14:paraId="64209677"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[-0.03, 0.17]</w:t>
            </w:r>
          </w:p>
        </w:tc>
        <w:tc>
          <w:tcPr>
            <w:tcW w:w="1350" w:type="dxa"/>
            <w:tcBorders>
              <w:top w:val="nil"/>
              <w:left w:val="nil"/>
              <w:bottom w:val="nil"/>
              <w:right w:val="nil"/>
            </w:tcBorders>
            <w:shd w:val="clear" w:color="auto" w:fill="auto"/>
            <w:noWrap/>
            <w:vAlign w:val="bottom"/>
            <w:hideMark/>
          </w:tcPr>
          <w:p w14:paraId="51393409"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.215</w:t>
            </w:r>
          </w:p>
        </w:tc>
      </w:tr>
      <w:tr w:rsidR="00A35C0C" w:rsidRPr="00A35C0C" w14:paraId="7408C7F1" w14:textId="77777777" w:rsidTr="00D31123">
        <w:trPr>
          <w:trHeight w:val="300"/>
        </w:trPr>
        <w:tc>
          <w:tcPr>
            <w:tcW w:w="3060" w:type="dxa"/>
            <w:tcBorders>
              <w:top w:val="nil"/>
              <w:left w:val="nil"/>
              <w:bottom w:val="nil"/>
              <w:right w:val="nil"/>
            </w:tcBorders>
            <w:shd w:val="clear" w:color="auto" w:fill="auto"/>
            <w:noWrap/>
            <w:vAlign w:val="bottom"/>
            <w:hideMark/>
          </w:tcPr>
          <w:p w14:paraId="5C01B1D6"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
        </w:tc>
        <w:tc>
          <w:tcPr>
            <w:tcW w:w="276" w:type="dxa"/>
            <w:tcBorders>
              <w:top w:val="nil"/>
              <w:left w:val="nil"/>
              <w:bottom w:val="nil"/>
              <w:right w:val="nil"/>
            </w:tcBorders>
            <w:shd w:val="clear" w:color="auto" w:fill="auto"/>
            <w:noWrap/>
            <w:vAlign w:val="bottom"/>
            <w:hideMark/>
          </w:tcPr>
          <w:p w14:paraId="48104FCF"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34D295B6"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080" w:type="dxa"/>
            <w:tcBorders>
              <w:top w:val="nil"/>
              <w:left w:val="nil"/>
              <w:bottom w:val="nil"/>
              <w:right w:val="nil"/>
            </w:tcBorders>
            <w:shd w:val="clear" w:color="auto" w:fill="auto"/>
            <w:noWrap/>
            <w:vAlign w:val="bottom"/>
            <w:hideMark/>
          </w:tcPr>
          <w:p w14:paraId="0DC634F9"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07EADD5F"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583B3FBB" w14:textId="77777777" w:rsidR="00A35C0C" w:rsidRPr="00A35C0C" w:rsidRDefault="00A35C0C" w:rsidP="00A35C0C">
            <w:pPr>
              <w:spacing w:after="0" w:line="240" w:lineRule="auto"/>
              <w:ind w:firstLine="0"/>
              <w:jc w:val="right"/>
              <w:rPr>
                <w:rFonts w:ascii="Times New Roman" w:eastAsia="Times New Roman" w:hAnsi="Times New Roman" w:cs="Times New Roman"/>
                <w:sz w:val="24"/>
                <w:szCs w:val="24"/>
                <w:lang w:val="en-CA" w:eastAsia="en-CA"/>
              </w:rPr>
            </w:pPr>
          </w:p>
        </w:tc>
      </w:tr>
      <w:tr w:rsidR="00A35C0C" w:rsidRPr="00A35C0C" w14:paraId="4B058F9C"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0FEB4EAE"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r w:rsidRPr="00A35C0C">
              <w:rPr>
                <w:rFonts w:ascii="Times New Roman" w:eastAsia="Times New Roman" w:hAnsi="Times New Roman" w:cs="Times New Roman"/>
                <w:b/>
                <w:bCs/>
                <w:color w:val="000000"/>
                <w:sz w:val="24"/>
                <w:szCs w:val="24"/>
                <w:lang w:val="en-CA" w:eastAsia="en-CA"/>
              </w:rPr>
              <w:t>Anti-Refugee</w:t>
            </w:r>
          </w:p>
        </w:tc>
        <w:tc>
          <w:tcPr>
            <w:tcW w:w="1350" w:type="dxa"/>
            <w:tcBorders>
              <w:top w:val="nil"/>
              <w:left w:val="nil"/>
              <w:bottom w:val="nil"/>
              <w:right w:val="nil"/>
            </w:tcBorders>
            <w:shd w:val="clear" w:color="auto" w:fill="auto"/>
            <w:noWrap/>
            <w:vAlign w:val="bottom"/>
            <w:hideMark/>
          </w:tcPr>
          <w:p w14:paraId="513632DD"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p>
        </w:tc>
        <w:tc>
          <w:tcPr>
            <w:tcW w:w="1080" w:type="dxa"/>
            <w:tcBorders>
              <w:top w:val="nil"/>
              <w:left w:val="nil"/>
              <w:bottom w:val="nil"/>
              <w:right w:val="nil"/>
            </w:tcBorders>
            <w:shd w:val="clear" w:color="auto" w:fill="auto"/>
            <w:noWrap/>
            <w:vAlign w:val="bottom"/>
            <w:hideMark/>
          </w:tcPr>
          <w:p w14:paraId="274A3755"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653972B2"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67F2070E" w14:textId="77777777" w:rsidR="00A35C0C" w:rsidRPr="00A35C0C" w:rsidRDefault="00A35C0C" w:rsidP="00A35C0C">
            <w:pPr>
              <w:spacing w:after="0" w:line="240" w:lineRule="auto"/>
              <w:ind w:firstLine="0"/>
              <w:jc w:val="right"/>
              <w:rPr>
                <w:rFonts w:ascii="Times New Roman" w:eastAsia="Times New Roman" w:hAnsi="Times New Roman" w:cs="Times New Roman"/>
                <w:sz w:val="24"/>
                <w:szCs w:val="24"/>
                <w:lang w:val="en-CA" w:eastAsia="en-CA"/>
              </w:rPr>
            </w:pPr>
          </w:p>
        </w:tc>
      </w:tr>
      <w:tr w:rsidR="00A35C0C" w:rsidRPr="00A35C0C" w14:paraId="34EF08D8"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2F632040"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Right-leaning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nil"/>
              <w:right w:val="nil"/>
            </w:tcBorders>
            <w:shd w:val="clear" w:color="auto" w:fill="auto"/>
            <w:noWrap/>
            <w:vAlign w:val="bottom"/>
            <w:hideMark/>
          </w:tcPr>
          <w:p w14:paraId="08D90328"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0.16</w:t>
            </w:r>
          </w:p>
        </w:tc>
        <w:tc>
          <w:tcPr>
            <w:tcW w:w="1080" w:type="dxa"/>
            <w:tcBorders>
              <w:top w:val="nil"/>
              <w:left w:val="nil"/>
              <w:bottom w:val="nil"/>
              <w:right w:val="nil"/>
            </w:tcBorders>
            <w:shd w:val="clear" w:color="auto" w:fill="auto"/>
            <w:noWrap/>
            <w:vAlign w:val="bottom"/>
            <w:hideMark/>
          </w:tcPr>
          <w:p w14:paraId="085AC916"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0.06</w:t>
            </w:r>
          </w:p>
        </w:tc>
        <w:tc>
          <w:tcPr>
            <w:tcW w:w="1890" w:type="dxa"/>
            <w:tcBorders>
              <w:top w:val="nil"/>
              <w:left w:val="nil"/>
              <w:bottom w:val="nil"/>
              <w:right w:val="nil"/>
            </w:tcBorders>
            <w:shd w:val="clear" w:color="auto" w:fill="auto"/>
            <w:noWrap/>
            <w:vAlign w:val="bottom"/>
            <w:hideMark/>
          </w:tcPr>
          <w:p w14:paraId="1DE10345"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[0.05, 0.26]</w:t>
            </w:r>
          </w:p>
        </w:tc>
        <w:tc>
          <w:tcPr>
            <w:tcW w:w="1350" w:type="dxa"/>
            <w:tcBorders>
              <w:top w:val="nil"/>
              <w:left w:val="nil"/>
              <w:bottom w:val="nil"/>
              <w:right w:val="nil"/>
            </w:tcBorders>
            <w:shd w:val="clear" w:color="auto" w:fill="auto"/>
            <w:noWrap/>
            <w:vAlign w:val="bottom"/>
            <w:hideMark/>
          </w:tcPr>
          <w:p w14:paraId="5C474355"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.014</w:t>
            </w:r>
          </w:p>
        </w:tc>
      </w:tr>
      <w:tr w:rsidR="00A35C0C" w:rsidRPr="00A35C0C" w14:paraId="243D7721"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51330EB3"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roofErr w:type="gramStart"/>
            <w:r w:rsidRPr="00A35C0C">
              <w:rPr>
                <w:rFonts w:ascii="Times New Roman" w:eastAsia="Times New Roman" w:hAnsi="Times New Roman" w:cs="Times New Roman"/>
                <w:color w:val="000000"/>
                <w:sz w:val="24"/>
                <w:szCs w:val="24"/>
                <w:lang w:val="en-CA" w:eastAsia="en-CA"/>
              </w:rPr>
              <w:t>Left-leaning</w:t>
            </w:r>
            <w:proofErr w:type="gramEnd"/>
            <w:r w:rsidRPr="00A35C0C">
              <w:rPr>
                <w:rFonts w:ascii="Times New Roman" w:eastAsia="Times New Roman" w:hAnsi="Times New Roman" w:cs="Times New Roman"/>
                <w:color w:val="000000"/>
                <w:sz w:val="24"/>
                <w:szCs w:val="24"/>
                <w:lang w:val="en-CA" w:eastAsia="en-CA"/>
              </w:rPr>
              <w:t xml:space="preserve">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nil"/>
              <w:right w:val="nil"/>
            </w:tcBorders>
            <w:shd w:val="clear" w:color="auto" w:fill="auto"/>
            <w:noWrap/>
            <w:vAlign w:val="bottom"/>
            <w:hideMark/>
          </w:tcPr>
          <w:p w14:paraId="2EC7C6C4"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-0.08</w:t>
            </w:r>
          </w:p>
        </w:tc>
        <w:tc>
          <w:tcPr>
            <w:tcW w:w="1080" w:type="dxa"/>
            <w:tcBorders>
              <w:top w:val="nil"/>
              <w:left w:val="nil"/>
              <w:bottom w:val="nil"/>
              <w:right w:val="nil"/>
            </w:tcBorders>
            <w:shd w:val="clear" w:color="auto" w:fill="auto"/>
            <w:noWrap/>
            <w:vAlign w:val="bottom"/>
            <w:hideMark/>
          </w:tcPr>
          <w:p w14:paraId="41210998"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0.06</w:t>
            </w:r>
          </w:p>
        </w:tc>
        <w:tc>
          <w:tcPr>
            <w:tcW w:w="1890" w:type="dxa"/>
            <w:tcBorders>
              <w:top w:val="nil"/>
              <w:left w:val="nil"/>
              <w:bottom w:val="nil"/>
              <w:right w:val="nil"/>
            </w:tcBorders>
            <w:shd w:val="clear" w:color="auto" w:fill="auto"/>
            <w:noWrap/>
            <w:vAlign w:val="bottom"/>
            <w:hideMark/>
          </w:tcPr>
          <w:p w14:paraId="2B79F57F"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[-0.19, 0.02]</w:t>
            </w:r>
          </w:p>
        </w:tc>
        <w:tc>
          <w:tcPr>
            <w:tcW w:w="1350" w:type="dxa"/>
            <w:tcBorders>
              <w:top w:val="nil"/>
              <w:left w:val="nil"/>
              <w:bottom w:val="nil"/>
              <w:right w:val="nil"/>
            </w:tcBorders>
            <w:shd w:val="clear" w:color="auto" w:fill="auto"/>
            <w:noWrap/>
            <w:vAlign w:val="bottom"/>
            <w:hideMark/>
          </w:tcPr>
          <w:p w14:paraId="00CBC47C"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.199</w:t>
            </w:r>
          </w:p>
        </w:tc>
      </w:tr>
      <w:tr w:rsidR="00A35C0C" w:rsidRPr="00A35C0C" w14:paraId="55A1A5C2" w14:textId="77777777" w:rsidTr="00D31123">
        <w:trPr>
          <w:trHeight w:val="300"/>
        </w:trPr>
        <w:tc>
          <w:tcPr>
            <w:tcW w:w="3060" w:type="dxa"/>
            <w:tcBorders>
              <w:top w:val="nil"/>
              <w:left w:val="nil"/>
              <w:bottom w:val="nil"/>
              <w:right w:val="nil"/>
            </w:tcBorders>
            <w:shd w:val="clear" w:color="auto" w:fill="auto"/>
            <w:noWrap/>
            <w:vAlign w:val="bottom"/>
            <w:hideMark/>
          </w:tcPr>
          <w:p w14:paraId="650FFBAA"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
        </w:tc>
        <w:tc>
          <w:tcPr>
            <w:tcW w:w="276" w:type="dxa"/>
            <w:tcBorders>
              <w:top w:val="nil"/>
              <w:left w:val="nil"/>
              <w:bottom w:val="nil"/>
              <w:right w:val="nil"/>
            </w:tcBorders>
            <w:shd w:val="clear" w:color="auto" w:fill="auto"/>
            <w:noWrap/>
            <w:vAlign w:val="bottom"/>
            <w:hideMark/>
          </w:tcPr>
          <w:p w14:paraId="31368376"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135E07CF"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080" w:type="dxa"/>
            <w:tcBorders>
              <w:top w:val="nil"/>
              <w:left w:val="nil"/>
              <w:bottom w:val="nil"/>
              <w:right w:val="nil"/>
            </w:tcBorders>
            <w:shd w:val="clear" w:color="auto" w:fill="auto"/>
            <w:noWrap/>
            <w:vAlign w:val="bottom"/>
            <w:hideMark/>
          </w:tcPr>
          <w:p w14:paraId="195E3DAF"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4F711FDD"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41E05174" w14:textId="77777777" w:rsidR="00A35C0C" w:rsidRPr="00A35C0C" w:rsidRDefault="00A35C0C" w:rsidP="00A35C0C">
            <w:pPr>
              <w:spacing w:after="0" w:line="240" w:lineRule="auto"/>
              <w:ind w:firstLine="0"/>
              <w:jc w:val="right"/>
              <w:rPr>
                <w:rFonts w:ascii="Times New Roman" w:eastAsia="Times New Roman" w:hAnsi="Times New Roman" w:cs="Times New Roman"/>
                <w:sz w:val="24"/>
                <w:szCs w:val="24"/>
                <w:lang w:val="en-CA" w:eastAsia="en-CA"/>
              </w:rPr>
            </w:pPr>
          </w:p>
        </w:tc>
      </w:tr>
      <w:tr w:rsidR="00A35C0C" w:rsidRPr="00A35C0C" w14:paraId="03D3321F"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3560DC6B"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r w:rsidRPr="00A35C0C">
              <w:rPr>
                <w:rFonts w:ascii="Times New Roman" w:eastAsia="Times New Roman" w:hAnsi="Times New Roman" w:cs="Times New Roman"/>
                <w:b/>
                <w:bCs/>
                <w:color w:val="000000"/>
                <w:sz w:val="24"/>
                <w:szCs w:val="24"/>
                <w:lang w:val="en-CA" w:eastAsia="en-CA"/>
              </w:rPr>
              <w:t>Anti-Muslim</w:t>
            </w:r>
          </w:p>
        </w:tc>
        <w:tc>
          <w:tcPr>
            <w:tcW w:w="1350" w:type="dxa"/>
            <w:tcBorders>
              <w:top w:val="nil"/>
              <w:left w:val="nil"/>
              <w:bottom w:val="nil"/>
              <w:right w:val="nil"/>
            </w:tcBorders>
            <w:shd w:val="clear" w:color="auto" w:fill="auto"/>
            <w:noWrap/>
            <w:vAlign w:val="bottom"/>
            <w:hideMark/>
          </w:tcPr>
          <w:p w14:paraId="5FF4BFA6"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p>
        </w:tc>
        <w:tc>
          <w:tcPr>
            <w:tcW w:w="1080" w:type="dxa"/>
            <w:tcBorders>
              <w:top w:val="nil"/>
              <w:left w:val="nil"/>
              <w:bottom w:val="nil"/>
              <w:right w:val="nil"/>
            </w:tcBorders>
            <w:shd w:val="clear" w:color="auto" w:fill="auto"/>
            <w:noWrap/>
            <w:vAlign w:val="bottom"/>
            <w:hideMark/>
          </w:tcPr>
          <w:p w14:paraId="4B6927C8"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1C2813C0"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488A7C66" w14:textId="77777777" w:rsidR="00A35C0C" w:rsidRPr="00A35C0C" w:rsidRDefault="00A35C0C" w:rsidP="00A35C0C">
            <w:pPr>
              <w:spacing w:after="0" w:line="240" w:lineRule="auto"/>
              <w:ind w:firstLine="0"/>
              <w:jc w:val="right"/>
              <w:rPr>
                <w:rFonts w:ascii="Times New Roman" w:eastAsia="Times New Roman" w:hAnsi="Times New Roman" w:cs="Times New Roman"/>
                <w:sz w:val="24"/>
                <w:szCs w:val="24"/>
                <w:lang w:val="en-CA" w:eastAsia="en-CA"/>
              </w:rPr>
            </w:pPr>
          </w:p>
        </w:tc>
      </w:tr>
      <w:tr w:rsidR="00A35C0C" w:rsidRPr="00A35C0C" w14:paraId="2701F341"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5836734D"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Right-leaning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nil"/>
              <w:right w:val="nil"/>
            </w:tcBorders>
            <w:shd w:val="clear" w:color="auto" w:fill="auto"/>
            <w:noWrap/>
            <w:vAlign w:val="bottom"/>
            <w:hideMark/>
          </w:tcPr>
          <w:p w14:paraId="3BF238F9"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0.08</w:t>
            </w:r>
          </w:p>
        </w:tc>
        <w:tc>
          <w:tcPr>
            <w:tcW w:w="1080" w:type="dxa"/>
            <w:tcBorders>
              <w:top w:val="nil"/>
              <w:left w:val="nil"/>
              <w:bottom w:val="nil"/>
              <w:right w:val="nil"/>
            </w:tcBorders>
            <w:shd w:val="clear" w:color="auto" w:fill="auto"/>
            <w:noWrap/>
            <w:vAlign w:val="bottom"/>
            <w:hideMark/>
          </w:tcPr>
          <w:p w14:paraId="568086CA"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0.07</w:t>
            </w:r>
          </w:p>
        </w:tc>
        <w:tc>
          <w:tcPr>
            <w:tcW w:w="1890" w:type="dxa"/>
            <w:tcBorders>
              <w:top w:val="nil"/>
              <w:left w:val="nil"/>
              <w:bottom w:val="nil"/>
              <w:right w:val="nil"/>
            </w:tcBorders>
            <w:shd w:val="clear" w:color="auto" w:fill="auto"/>
            <w:noWrap/>
            <w:vAlign w:val="bottom"/>
            <w:hideMark/>
          </w:tcPr>
          <w:p w14:paraId="1BBFE786"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[-0.14, 0.19]</w:t>
            </w:r>
          </w:p>
        </w:tc>
        <w:tc>
          <w:tcPr>
            <w:tcW w:w="1350" w:type="dxa"/>
            <w:tcBorders>
              <w:top w:val="nil"/>
              <w:left w:val="nil"/>
              <w:bottom w:val="nil"/>
              <w:right w:val="nil"/>
            </w:tcBorders>
            <w:shd w:val="clear" w:color="auto" w:fill="auto"/>
            <w:noWrap/>
            <w:vAlign w:val="bottom"/>
            <w:hideMark/>
          </w:tcPr>
          <w:p w14:paraId="2C21C7FD"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.261</w:t>
            </w:r>
          </w:p>
        </w:tc>
      </w:tr>
      <w:tr w:rsidR="00A35C0C" w:rsidRPr="00A35C0C" w14:paraId="5E03004F"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10DDBCE3"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roofErr w:type="gramStart"/>
            <w:r w:rsidRPr="00A35C0C">
              <w:rPr>
                <w:rFonts w:ascii="Times New Roman" w:eastAsia="Times New Roman" w:hAnsi="Times New Roman" w:cs="Times New Roman"/>
                <w:color w:val="000000"/>
                <w:sz w:val="24"/>
                <w:szCs w:val="24"/>
                <w:lang w:val="en-CA" w:eastAsia="en-CA"/>
              </w:rPr>
              <w:t>Left-leaning</w:t>
            </w:r>
            <w:proofErr w:type="gramEnd"/>
            <w:r w:rsidRPr="00A35C0C">
              <w:rPr>
                <w:rFonts w:ascii="Times New Roman" w:eastAsia="Times New Roman" w:hAnsi="Times New Roman" w:cs="Times New Roman"/>
                <w:color w:val="000000"/>
                <w:sz w:val="24"/>
                <w:szCs w:val="24"/>
                <w:lang w:val="en-CA" w:eastAsia="en-CA"/>
              </w:rPr>
              <w:t xml:space="preserve">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nil"/>
              <w:right w:val="nil"/>
            </w:tcBorders>
            <w:shd w:val="clear" w:color="auto" w:fill="auto"/>
            <w:noWrap/>
            <w:vAlign w:val="bottom"/>
            <w:hideMark/>
          </w:tcPr>
          <w:p w14:paraId="25A413C1"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-0.04</w:t>
            </w:r>
          </w:p>
        </w:tc>
        <w:tc>
          <w:tcPr>
            <w:tcW w:w="1080" w:type="dxa"/>
            <w:tcBorders>
              <w:top w:val="nil"/>
              <w:left w:val="nil"/>
              <w:bottom w:val="nil"/>
              <w:right w:val="nil"/>
            </w:tcBorders>
            <w:shd w:val="clear" w:color="auto" w:fill="auto"/>
            <w:noWrap/>
            <w:vAlign w:val="bottom"/>
            <w:hideMark/>
          </w:tcPr>
          <w:p w14:paraId="22968AF0"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0.06</w:t>
            </w:r>
          </w:p>
        </w:tc>
        <w:tc>
          <w:tcPr>
            <w:tcW w:w="1890" w:type="dxa"/>
            <w:tcBorders>
              <w:top w:val="nil"/>
              <w:left w:val="nil"/>
              <w:bottom w:val="nil"/>
              <w:right w:val="nil"/>
            </w:tcBorders>
            <w:shd w:val="clear" w:color="auto" w:fill="auto"/>
            <w:noWrap/>
            <w:vAlign w:val="bottom"/>
            <w:hideMark/>
          </w:tcPr>
          <w:p w14:paraId="045CD908"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[-0.15, 0.06]</w:t>
            </w:r>
          </w:p>
        </w:tc>
        <w:tc>
          <w:tcPr>
            <w:tcW w:w="1350" w:type="dxa"/>
            <w:tcBorders>
              <w:top w:val="nil"/>
              <w:left w:val="nil"/>
              <w:bottom w:val="nil"/>
              <w:right w:val="nil"/>
            </w:tcBorders>
            <w:shd w:val="clear" w:color="auto" w:fill="auto"/>
            <w:noWrap/>
            <w:vAlign w:val="bottom"/>
            <w:hideMark/>
          </w:tcPr>
          <w:p w14:paraId="78FEB216"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.545</w:t>
            </w:r>
          </w:p>
        </w:tc>
      </w:tr>
      <w:tr w:rsidR="00A35C0C" w:rsidRPr="00A35C0C" w14:paraId="20957E70" w14:textId="77777777" w:rsidTr="00D31123">
        <w:trPr>
          <w:trHeight w:val="300"/>
        </w:trPr>
        <w:tc>
          <w:tcPr>
            <w:tcW w:w="3060" w:type="dxa"/>
            <w:tcBorders>
              <w:top w:val="nil"/>
              <w:left w:val="nil"/>
              <w:bottom w:val="nil"/>
              <w:right w:val="nil"/>
            </w:tcBorders>
            <w:shd w:val="clear" w:color="auto" w:fill="auto"/>
            <w:noWrap/>
            <w:vAlign w:val="bottom"/>
            <w:hideMark/>
          </w:tcPr>
          <w:p w14:paraId="342FBC87"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
        </w:tc>
        <w:tc>
          <w:tcPr>
            <w:tcW w:w="276" w:type="dxa"/>
            <w:tcBorders>
              <w:top w:val="nil"/>
              <w:left w:val="nil"/>
              <w:bottom w:val="nil"/>
              <w:right w:val="nil"/>
            </w:tcBorders>
            <w:shd w:val="clear" w:color="auto" w:fill="auto"/>
            <w:noWrap/>
            <w:vAlign w:val="bottom"/>
            <w:hideMark/>
          </w:tcPr>
          <w:p w14:paraId="26605B1D"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599439BB"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080" w:type="dxa"/>
            <w:tcBorders>
              <w:top w:val="nil"/>
              <w:left w:val="nil"/>
              <w:bottom w:val="nil"/>
              <w:right w:val="nil"/>
            </w:tcBorders>
            <w:shd w:val="clear" w:color="auto" w:fill="auto"/>
            <w:noWrap/>
            <w:vAlign w:val="bottom"/>
            <w:hideMark/>
          </w:tcPr>
          <w:p w14:paraId="26779EBD"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56119066"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7ADD8DCA" w14:textId="77777777" w:rsidR="00A35C0C" w:rsidRPr="00A35C0C" w:rsidRDefault="00A35C0C" w:rsidP="00A35C0C">
            <w:pPr>
              <w:spacing w:after="0" w:line="240" w:lineRule="auto"/>
              <w:ind w:firstLine="0"/>
              <w:jc w:val="right"/>
              <w:rPr>
                <w:rFonts w:ascii="Times New Roman" w:eastAsia="Times New Roman" w:hAnsi="Times New Roman" w:cs="Times New Roman"/>
                <w:sz w:val="24"/>
                <w:szCs w:val="24"/>
                <w:lang w:val="en-CA" w:eastAsia="en-CA"/>
              </w:rPr>
            </w:pPr>
          </w:p>
        </w:tc>
      </w:tr>
      <w:tr w:rsidR="00A35C0C" w:rsidRPr="00A35C0C" w14:paraId="6F71077D" w14:textId="77777777" w:rsidTr="00D31123">
        <w:trPr>
          <w:trHeight w:val="300"/>
        </w:trPr>
        <w:tc>
          <w:tcPr>
            <w:tcW w:w="3336" w:type="dxa"/>
            <w:gridSpan w:val="2"/>
            <w:tcBorders>
              <w:top w:val="nil"/>
              <w:left w:val="nil"/>
              <w:bottom w:val="nil"/>
              <w:right w:val="nil"/>
            </w:tcBorders>
            <w:shd w:val="clear" w:color="auto" w:fill="auto"/>
            <w:noWrap/>
            <w:vAlign w:val="bottom"/>
            <w:hideMark/>
          </w:tcPr>
          <w:p w14:paraId="22205280"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r w:rsidRPr="00A35C0C">
              <w:rPr>
                <w:rFonts w:ascii="Times New Roman" w:eastAsia="Times New Roman" w:hAnsi="Times New Roman" w:cs="Times New Roman"/>
                <w:b/>
                <w:bCs/>
                <w:color w:val="000000"/>
                <w:sz w:val="24"/>
                <w:szCs w:val="24"/>
                <w:lang w:val="en-CA" w:eastAsia="en-CA"/>
              </w:rPr>
              <w:t>Military Support</w:t>
            </w:r>
          </w:p>
        </w:tc>
        <w:tc>
          <w:tcPr>
            <w:tcW w:w="1350" w:type="dxa"/>
            <w:tcBorders>
              <w:top w:val="nil"/>
              <w:left w:val="nil"/>
              <w:bottom w:val="nil"/>
              <w:right w:val="nil"/>
            </w:tcBorders>
            <w:shd w:val="clear" w:color="auto" w:fill="auto"/>
            <w:noWrap/>
            <w:vAlign w:val="bottom"/>
            <w:hideMark/>
          </w:tcPr>
          <w:p w14:paraId="4D09BABC" w14:textId="77777777" w:rsidR="00A35C0C" w:rsidRPr="00A35C0C" w:rsidRDefault="00A35C0C" w:rsidP="00A35C0C">
            <w:pPr>
              <w:spacing w:after="0" w:line="240" w:lineRule="auto"/>
              <w:ind w:firstLine="0"/>
              <w:rPr>
                <w:rFonts w:ascii="Times New Roman" w:eastAsia="Times New Roman" w:hAnsi="Times New Roman" w:cs="Times New Roman"/>
                <w:b/>
                <w:bCs/>
                <w:color w:val="000000"/>
                <w:sz w:val="24"/>
                <w:szCs w:val="24"/>
                <w:lang w:val="en-CA" w:eastAsia="en-CA"/>
              </w:rPr>
            </w:pPr>
          </w:p>
        </w:tc>
        <w:tc>
          <w:tcPr>
            <w:tcW w:w="1080" w:type="dxa"/>
            <w:tcBorders>
              <w:top w:val="nil"/>
              <w:left w:val="nil"/>
              <w:bottom w:val="nil"/>
              <w:right w:val="nil"/>
            </w:tcBorders>
            <w:shd w:val="clear" w:color="auto" w:fill="auto"/>
            <w:noWrap/>
            <w:vAlign w:val="bottom"/>
            <w:hideMark/>
          </w:tcPr>
          <w:p w14:paraId="094DAE05"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890" w:type="dxa"/>
            <w:tcBorders>
              <w:top w:val="nil"/>
              <w:left w:val="nil"/>
              <w:bottom w:val="nil"/>
              <w:right w:val="nil"/>
            </w:tcBorders>
            <w:shd w:val="clear" w:color="auto" w:fill="auto"/>
            <w:noWrap/>
            <w:vAlign w:val="bottom"/>
            <w:hideMark/>
          </w:tcPr>
          <w:p w14:paraId="0419A2A1" w14:textId="77777777" w:rsidR="00A35C0C" w:rsidRPr="00A35C0C" w:rsidRDefault="00A35C0C" w:rsidP="00A35C0C">
            <w:pPr>
              <w:spacing w:after="0" w:line="240" w:lineRule="auto"/>
              <w:ind w:firstLine="0"/>
              <w:rPr>
                <w:rFonts w:ascii="Times New Roman" w:eastAsia="Times New Roman" w:hAnsi="Times New Roman" w:cs="Times New Roman"/>
                <w:sz w:val="24"/>
                <w:szCs w:val="24"/>
                <w:lang w:val="en-CA" w:eastAsia="en-CA"/>
              </w:rPr>
            </w:pPr>
          </w:p>
        </w:tc>
        <w:tc>
          <w:tcPr>
            <w:tcW w:w="1350" w:type="dxa"/>
            <w:tcBorders>
              <w:top w:val="nil"/>
              <w:left w:val="nil"/>
              <w:bottom w:val="nil"/>
              <w:right w:val="nil"/>
            </w:tcBorders>
            <w:shd w:val="clear" w:color="auto" w:fill="auto"/>
            <w:noWrap/>
            <w:vAlign w:val="bottom"/>
            <w:hideMark/>
          </w:tcPr>
          <w:p w14:paraId="66809F6D" w14:textId="77777777" w:rsidR="00A35C0C" w:rsidRPr="00A35C0C" w:rsidRDefault="00A35C0C" w:rsidP="00A35C0C">
            <w:pPr>
              <w:spacing w:after="0" w:line="240" w:lineRule="auto"/>
              <w:ind w:firstLine="0"/>
              <w:jc w:val="right"/>
              <w:rPr>
                <w:rFonts w:ascii="Times New Roman" w:eastAsia="Times New Roman" w:hAnsi="Times New Roman" w:cs="Times New Roman"/>
                <w:sz w:val="24"/>
                <w:szCs w:val="24"/>
                <w:lang w:val="en-CA" w:eastAsia="en-CA"/>
              </w:rPr>
            </w:pPr>
          </w:p>
        </w:tc>
      </w:tr>
      <w:tr w:rsidR="00A35C0C" w:rsidRPr="00A35C0C" w14:paraId="277057D4" w14:textId="77777777" w:rsidTr="00D31123">
        <w:trPr>
          <w:trHeight w:val="300"/>
        </w:trPr>
        <w:tc>
          <w:tcPr>
            <w:tcW w:w="3336" w:type="dxa"/>
            <w:gridSpan w:val="2"/>
            <w:tcBorders>
              <w:top w:val="nil"/>
              <w:left w:val="nil"/>
              <w:right w:val="nil"/>
            </w:tcBorders>
            <w:shd w:val="clear" w:color="auto" w:fill="auto"/>
            <w:noWrap/>
            <w:vAlign w:val="bottom"/>
            <w:hideMark/>
          </w:tcPr>
          <w:p w14:paraId="5E394004"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Right-leaning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right w:val="nil"/>
            </w:tcBorders>
            <w:shd w:val="clear" w:color="auto" w:fill="auto"/>
            <w:noWrap/>
            <w:vAlign w:val="bottom"/>
            <w:hideMark/>
          </w:tcPr>
          <w:p w14:paraId="5559D229"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0.14</w:t>
            </w:r>
          </w:p>
        </w:tc>
        <w:tc>
          <w:tcPr>
            <w:tcW w:w="1080" w:type="dxa"/>
            <w:tcBorders>
              <w:top w:val="nil"/>
              <w:left w:val="nil"/>
              <w:right w:val="nil"/>
            </w:tcBorders>
            <w:shd w:val="clear" w:color="auto" w:fill="auto"/>
            <w:noWrap/>
            <w:vAlign w:val="bottom"/>
            <w:hideMark/>
          </w:tcPr>
          <w:p w14:paraId="71E060A2"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0.06</w:t>
            </w:r>
          </w:p>
        </w:tc>
        <w:tc>
          <w:tcPr>
            <w:tcW w:w="1890" w:type="dxa"/>
            <w:tcBorders>
              <w:top w:val="nil"/>
              <w:left w:val="nil"/>
              <w:right w:val="nil"/>
            </w:tcBorders>
            <w:shd w:val="clear" w:color="auto" w:fill="auto"/>
            <w:noWrap/>
            <w:vAlign w:val="bottom"/>
            <w:hideMark/>
          </w:tcPr>
          <w:p w14:paraId="47E81CB7"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[0.04, 0.24]</w:t>
            </w:r>
          </w:p>
        </w:tc>
        <w:tc>
          <w:tcPr>
            <w:tcW w:w="1350" w:type="dxa"/>
            <w:tcBorders>
              <w:top w:val="nil"/>
              <w:left w:val="nil"/>
              <w:right w:val="nil"/>
            </w:tcBorders>
            <w:shd w:val="clear" w:color="auto" w:fill="auto"/>
            <w:noWrap/>
            <w:vAlign w:val="bottom"/>
            <w:hideMark/>
          </w:tcPr>
          <w:p w14:paraId="2EA267AE"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.023</w:t>
            </w:r>
          </w:p>
        </w:tc>
      </w:tr>
      <w:tr w:rsidR="00A35C0C" w:rsidRPr="00A35C0C" w14:paraId="76D8F10C" w14:textId="77777777" w:rsidTr="00D31123">
        <w:trPr>
          <w:trHeight w:val="300"/>
        </w:trPr>
        <w:tc>
          <w:tcPr>
            <w:tcW w:w="3336" w:type="dxa"/>
            <w:gridSpan w:val="2"/>
            <w:tcBorders>
              <w:top w:val="nil"/>
              <w:left w:val="nil"/>
              <w:bottom w:val="single" w:sz="4" w:space="0" w:color="auto"/>
              <w:right w:val="nil"/>
            </w:tcBorders>
            <w:shd w:val="clear" w:color="auto" w:fill="auto"/>
            <w:noWrap/>
            <w:vAlign w:val="bottom"/>
            <w:hideMark/>
          </w:tcPr>
          <w:p w14:paraId="1BE61CC9"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proofErr w:type="gramStart"/>
            <w:r w:rsidRPr="00A35C0C">
              <w:rPr>
                <w:rFonts w:ascii="Times New Roman" w:eastAsia="Times New Roman" w:hAnsi="Times New Roman" w:cs="Times New Roman"/>
                <w:color w:val="000000"/>
                <w:sz w:val="24"/>
                <w:szCs w:val="24"/>
                <w:lang w:val="en-CA" w:eastAsia="en-CA"/>
              </w:rPr>
              <w:t>Left-leaning</w:t>
            </w:r>
            <w:proofErr w:type="gramEnd"/>
            <w:r w:rsidRPr="00A35C0C">
              <w:rPr>
                <w:rFonts w:ascii="Times New Roman" w:eastAsia="Times New Roman" w:hAnsi="Times New Roman" w:cs="Times New Roman"/>
                <w:color w:val="000000"/>
                <w:sz w:val="24"/>
                <w:szCs w:val="24"/>
                <w:lang w:val="en-CA" w:eastAsia="en-CA"/>
              </w:rPr>
              <w:t xml:space="preserve"> (</w:t>
            </w:r>
            <w:r w:rsidRPr="00A35C0C">
              <w:rPr>
                <w:rFonts w:ascii="Times New Roman" w:eastAsia="Times New Roman" w:hAnsi="Times New Roman" w:cs="Times New Roman"/>
                <w:i/>
                <w:iCs/>
                <w:color w:val="000000"/>
                <w:sz w:val="24"/>
                <w:szCs w:val="24"/>
                <w:lang w:val="en-CA" w:eastAsia="en-CA"/>
              </w:rPr>
              <w:t>vs</w:t>
            </w:r>
            <w:r w:rsidRPr="00A35C0C">
              <w:rPr>
                <w:rFonts w:ascii="Times New Roman" w:eastAsia="Times New Roman" w:hAnsi="Times New Roman" w:cs="Times New Roman"/>
                <w:color w:val="000000"/>
                <w:sz w:val="24"/>
                <w:szCs w:val="24"/>
                <w:lang w:val="en-CA" w:eastAsia="en-CA"/>
              </w:rPr>
              <w:t>. control)</w:t>
            </w:r>
          </w:p>
        </w:tc>
        <w:tc>
          <w:tcPr>
            <w:tcW w:w="1350" w:type="dxa"/>
            <w:tcBorders>
              <w:top w:val="nil"/>
              <w:left w:val="nil"/>
              <w:bottom w:val="single" w:sz="4" w:space="0" w:color="auto"/>
              <w:right w:val="nil"/>
            </w:tcBorders>
            <w:shd w:val="clear" w:color="auto" w:fill="auto"/>
            <w:noWrap/>
            <w:vAlign w:val="bottom"/>
            <w:hideMark/>
          </w:tcPr>
          <w:p w14:paraId="65EB0A68"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0.10</w:t>
            </w:r>
          </w:p>
        </w:tc>
        <w:tc>
          <w:tcPr>
            <w:tcW w:w="1080" w:type="dxa"/>
            <w:tcBorders>
              <w:top w:val="nil"/>
              <w:left w:val="nil"/>
              <w:bottom w:val="single" w:sz="4" w:space="0" w:color="auto"/>
              <w:right w:val="nil"/>
            </w:tcBorders>
            <w:shd w:val="clear" w:color="auto" w:fill="auto"/>
            <w:noWrap/>
            <w:vAlign w:val="bottom"/>
            <w:hideMark/>
          </w:tcPr>
          <w:p w14:paraId="04FB2B40"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0.07</w:t>
            </w:r>
          </w:p>
        </w:tc>
        <w:tc>
          <w:tcPr>
            <w:tcW w:w="1890" w:type="dxa"/>
            <w:tcBorders>
              <w:top w:val="nil"/>
              <w:left w:val="nil"/>
              <w:bottom w:val="single" w:sz="4" w:space="0" w:color="auto"/>
              <w:right w:val="nil"/>
            </w:tcBorders>
            <w:shd w:val="clear" w:color="auto" w:fill="auto"/>
            <w:noWrap/>
            <w:vAlign w:val="bottom"/>
            <w:hideMark/>
          </w:tcPr>
          <w:p w14:paraId="32B6E635" w14:textId="77777777" w:rsidR="00A35C0C" w:rsidRPr="00A35C0C" w:rsidRDefault="00A35C0C" w:rsidP="00A35C0C">
            <w:pPr>
              <w:spacing w:after="0" w:line="240" w:lineRule="auto"/>
              <w:ind w:firstLine="0"/>
              <w:jc w:val="right"/>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[-0.02, 0.20]</w:t>
            </w:r>
          </w:p>
        </w:tc>
        <w:tc>
          <w:tcPr>
            <w:tcW w:w="1350" w:type="dxa"/>
            <w:tcBorders>
              <w:top w:val="nil"/>
              <w:left w:val="nil"/>
              <w:bottom w:val="single" w:sz="4" w:space="0" w:color="auto"/>
              <w:right w:val="nil"/>
            </w:tcBorders>
            <w:shd w:val="clear" w:color="auto" w:fill="auto"/>
            <w:noWrap/>
            <w:vAlign w:val="bottom"/>
            <w:hideMark/>
          </w:tcPr>
          <w:p w14:paraId="2DAA3C52" w14:textId="77777777" w:rsidR="00A35C0C" w:rsidRPr="00A35C0C" w:rsidRDefault="00A35C0C" w:rsidP="00A35C0C">
            <w:pPr>
              <w:spacing w:after="0" w:line="240" w:lineRule="auto"/>
              <w:ind w:firstLine="0"/>
              <w:rPr>
                <w:rFonts w:ascii="Times New Roman" w:eastAsia="Times New Roman" w:hAnsi="Times New Roman" w:cs="Times New Roman"/>
                <w:color w:val="000000"/>
                <w:sz w:val="24"/>
                <w:szCs w:val="24"/>
                <w:lang w:val="en-CA" w:eastAsia="en-CA"/>
              </w:rPr>
            </w:pPr>
            <w:r w:rsidRPr="00A35C0C">
              <w:rPr>
                <w:rFonts w:ascii="Times New Roman" w:eastAsia="Times New Roman" w:hAnsi="Times New Roman" w:cs="Times New Roman"/>
                <w:color w:val="000000"/>
                <w:sz w:val="24"/>
                <w:szCs w:val="24"/>
                <w:lang w:val="en-CA" w:eastAsia="en-CA"/>
              </w:rPr>
              <w:t>.161</w:t>
            </w:r>
          </w:p>
        </w:tc>
      </w:tr>
    </w:tbl>
    <w:p w14:paraId="619F9025" w14:textId="49A231BA" w:rsidR="009526B3" w:rsidRDefault="00A35C0C" w:rsidP="00A35C0C">
      <w:pPr>
        <w:ind w:firstLine="0"/>
        <w:rPr>
          <w:rFonts w:ascii="Times New Roman" w:hAnsi="Times New Roman" w:cs="Times New Roman"/>
          <w:sz w:val="24"/>
          <w:szCs w:val="24"/>
        </w:rPr>
      </w:pPr>
      <w:r w:rsidRPr="00A35C0C">
        <w:rPr>
          <w:rFonts w:ascii="Times New Roman" w:hAnsi="Times New Roman" w:cs="Times New Roman"/>
          <w:sz w:val="24"/>
          <w:szCs w:val="24"/>
        </w:rPr>
        <w:t>Estimates are standardized.</w:t>
      </w:r>
    </w:p>
    <w:p w14:paraId="6E5A8642" w14:textId="21DD7C14" w:rsidR="00955ABA" w:rsidRDefault="00955ABA" w:rsidP="00A35C0C">
      <w:pPr>
        <w:ind w:firstLine="0"/>
        <w:rPr>
          <w:rFonts w:ascii="Times New Roman" w:hAnsi="Times New Roman" w:cs="Times New Roman"/>
          <w:sz w:val="24"/>
          <w:szCs w:val="24"/>
        </w:rPr>
      </w:pPr>
    </w:p>
    <w:p w14:paraId="64E6433E" w14:textId="77777777" w:rsidR="00955ABA" w:rsidRPr="005C1669" w:rsidRDefault="00955ABA" w:rsidP="00955ABA">
      <w:pPr>
        <w:pStyle w:val="NoSpacing"/>
        <w:spacing w:line="480" w:lineRule="auto"/>
        <w:ind w:left="720" w:hanging="720"/>
        <w:rPr>
          <w:b/>
          <w:bCs/>
          <w:sz w:val="36"/>
          <w:szCs w:val="36"/>
        </w:rPr>
      </w:pPr>
      <w:r w:rsidRPr="005C1669">
        <w:rPr>
          <w:b/>
          <w:bCs/>
          <w:sz w:val="36"/>
          <w:szCs w:val="36"/>
        </w:rPr>
        <w:t>References</w:t>
      </w:r>
    </w:p>
    <w:p w14:paraId="564F0635" w14:textId="77777777" w:rsidR="00B93F2D" w:rsidRPr="0019624D" w:rsidRDefault="00B93F2D" w:rsidP="00B93F2D">
      <w:pPr>
        <w:pStyle w:val="NoSpacing"/>
        <w:numPr>
          <w:ilvl w:val="0"/>
          <w:numId w:val="1"/>
        </w:numPr>
        <w:spacing w:line="480" w:lineRule="auto"/>
        <w:ind w:left="284" w:hanging="284"/>
        <w:rPr>
          <w:szCs w:val="24"/>
        </w:rPr>
      </w:pPr>
      <w:r w:rsidRPr="0019624D">
        <w:rPr>
          <w:szCs w:val="24"/>
        </w:rPr>
        <w:t xml:space="preserve">Coe K, Tewksbury D, Bond BJ, Drogos KL, </w:t>
      </w:r>
      <w:proofErr w:type="spellStart"/>
      <w:r w:rsidRPr="0019624D">
        <w:rPr>
          <w:szCs w:val="24"/>
        </w:rPr>
        <w:t>Prter</w:t>
      </w:r>
      <w:proofErr w:type="spellEnd"/>
      <w:r w:rsidRPr="0019624D">
        <w:rPr>
          <w:szCs w:val="24"/>
        </w:rPr>
        <w:t xml:space="preserve"> RW, Yahn A, Zhang Y. Hostile news: Partisan use and perceptions of cable news programming. J </w:t>
      </w:r>
      <w:proofErr w:type="spellStart"/>
      <w:r w:rsidRPr="0019624D">
        <w:rPr>
          <w:szCs w:val="24"/>
        </w:rPr>
        <w:t>Commun</w:t>
      </w:r>
      <w:proofErr w:type="spellEnd"/>
      <w:r w:rsidRPr="0019624D">
        <w:rPr>
          <w:szCs w:val="24"/>
        </w:rPr>
        <w:t xml:space="preserve">. 2008; 58: 201-219. </w:t>
      </w:r>
      <w:proofErr w:type="spellStart"/>
      <w:r w:rsidRPr="0019624D">
        <w:rPr>
          <w:szCs w:val="24"/>
        </w:rPr>
        <w:t>doi</w:t>
      </w:r>
      <w:proofErr w:type="spellEnd"/>
      <w:r w:rsidRPr="0019624D">
        <w:rPr>
          <w:szCs w:val="24"/>
        </w:rPr>
        <w:t>: 10.1111/j.1460-2466.</w:t>
      </w:r>
      <w:proofErr w:type="gramStart"/>
      <w:r w:rsidRPr="0019624D">
        <w:rPr>
          <w:szCs w:val="24"/>
        </w:rPr>
        <w:t>2008.00381.x</w:t>
      </w:r>
      <w:proofErr w:type="gramEnd"/>
    </w:p>
    <w:p w14:paraId="7508310F" w14:textId="11C0F9FE" w:rsidR="00B93F2D" w:rsidRDefault="00B93F2D" w:rsidP="000E4D4C">
      <w:pPr>
        <w:pStyle w:val="NoSpacing"/>
        <w:numPr>
          <w:ilvl w:val="0"/>
          <w:numId w:val="1"/>
        </w:numPr>
        <w:spacing w:line="480" w:lineRule="auto"/>
        <w:ind w:left="360"/>
        <w:rPr>
          <w:szCs w:val="24"/>
        </w:rPr>
      </w:pPr>
      <w:r w:rsidRPr="00B93F2D">
        <w:rPr>
          <w:szCs w:val="24"/>
        </w:rPr>
        <w:t xml:space="preserve">Gunther AC, Edgerly S, Akin H, Broesch JA. Partisan evaluation of partisan information. Comm Res. 2012; 39: 439-457. </w:t>
      </w:r>
      <w:proofErr w:type="spellStart"/>
      <w:r w:rsidRPr="00B93F2D">
        <w:rPr>
          <w:szCs w:val="24"/>
        </w:rPr>
        <w:t>doi</w:t>
      </w:r>
      <w:proofErr w:type="spellEnd"/>
      <w:r w:rsidRPr="00B93F2D">
        <w:rPr>
          <w:szCs w:val="24"/>
        </w:rPr>
        <w:t>: 10.1177/0093650212441794</w:t>
      </w:r>
    </w:p>
    <w:p w14:paraId="2B5C5927" w14:textId="64B45405" w:rsidR="000E4D4C" w:rsidRDefault="000E4D4C" w:rsidP="000E4D4C">
      <w:pPr>
        <w:pStyle w:val="NoSpacing"/>
        <w:numPr>
          <w:ilvl w:val="0"/>
          <w:numId w:val="1"/>
        </w:numPr>
        <w:spacing w:line="480" w:lineRule="auto"/>
        <w:ind w:left="360"/>
        <w:rPr>
          <w:szCs w:val="24"/>
        </w:rPr>
      </w:pPr>
      <w:r w:rsidRPr="008B58E9">
        <w:rPr>
          <w:szCs w:val="24"/>
        </w:rPr>
        <w:t xml:space="preserve">Altemeyer B. </w:t>
      </w:r>
      <w:r w:rsidRPr="008B58E9">
        <w:rPr>
          <w:iCs/>
          <w:szCs w:val="24"/>
        </w:rPr>
        <w:t>The authoritarian specter.</w:t>
      </w:r>
      <w:r w:rsidRPr="008B58E9">
        <w:rPr>
          <w:szCs w:val="24"/>
        </w:rPr>
        <w:t xml:space="preserve"> </w:t>
      </w:r>
      <w:r>
        <w:rPr>
          <w:szCs w:val="24"/>
        </w:rPr>
        <w:t xml:space="preserve">Cambridge: </w:t>
      </w:r>
      <w:r w:rsidRPr="008B58E9">
        <w:rPr>
          <w:szCs w:val="24"/>
        </w:rPr>
        <w:t>Harvard University Press. 1996.</w:t>
      </w:r>
    </w:p>
    <w:p w14:paraId="10D4F40E" w14:textId="77777777" w:rsidR="000E4D4C" w:rsidRDefault="000E4D4C" w:rsidP="000E4D4C">
      <w:pPr>
        <w:pStyle w:val="NoSpacing"/>
        <w:numPr>
          <w:ilvl w:val="0"/>
          <w:numId w:val="1"/>
        </w:numPr>
        <w:spacing w:line="480" w:lineRule="auto"/>
        <w:ind w:left="360"/>
        <w:rPr>
          <w:szCs w:val="24"/>
        </w:rPr>
      </w:pPr>
      <w:proofErr w:type="spellStart"/>
      <w:r w:rsidRPr="002558D0">
        <w:rPr>
          <w:szCs w:val="24"/>
        </w:rPr>
        <w:lastRenderedPageBreak/>
        <w:t>Sidanius</w:t>
      </w:r>
      <w:proofErr w:type="spellEnd"/>
      <w:r w:rsidRPr="002558D0">
        <w:rPr>
          <w:szCs w:val="24"/>
        </w:rPr>
        <w:t xml:space="preserve"> </w:t>
      </w:r>
      <w:proofErr w:type="gramStart"/>
      <w:r w:rsidRPr="002558D0">
        <w:rPr>
          <w:szCs w:val="24"/>
        </w:rPr>
        <w:t>J</w:t>
      </w:r>
      <w:r>
        <w:rPr>
          <w:szCs w:val="24"/>
        </w:rPr>
        <w:t>,</w:t>
      </w:r>
      <w:r w:rsidRPr="002558D0">
        <w:rPr>
          <w:szCs w:val="24"/>
        </w:rPr>
        <w:t xml:space="preserve">  Pratto</w:t>
      </w:r>
      <w:proofErr w:type="gramEnd"/>
      <w:r w:rsidRPr="002558D0">
        <w:rPr>
          <w:szCs w:val="24"/>
        </w:rPr>
        <w:t xml:space="preserve"> F. Social Dominance: An Intergroup Theory of Social Hierarchy and Oppression. Cambridge: Cambridge University Press. 1999. </w:t>
      </w:r>
      <w:proofErr w:type="spellStart"/>
      <w:r w:rsidRPr="002558D0">
        <w:rPr>
          <w:szCs w:val="24"/>
        </w:rPr>
        <w:t>doi</w:t>
      </w:r>
      <w:proofErr w:type="spellEnd"/>
      <w:r w:rsidRPr="002558D0">
        <w:rPr>
          <w:szCs w:val="24"/>
        </w:rPr>
        <w:t>: 10.1017/CBO9781139175043</w:t>
      </w:r>
    </w:p>
    <w:p w14:paraId="54A36A1E" w14:textId="46D072DA" w:rsidR="000E4D4C" w:rsidRDefault="000E4D4C" w:rsidP="000E4D4C">
      <w:pPr>
        <w:pStyle w:val="NoSpacing"/>
        <w:numPr>
          <w:ilvl w:val="0"/>
          <w:numId w:val="1"/>
        </w:numPr>
        <w:spacing w:line="480" w:lineRule="auto"/>
        <w:ind w:left="360"/>
        <w:rPr>
          <w:szCs w:val="24"/>
        </w:rPr>
      </w:pPr>
      <w:r w:rsidRPr="002558D0">
        <w:rPr>
          <w:szCs w:val="24"/>
        </w:rPr>
        <w:t xml:space="preserve">Ho AK, </w:t>
      </w:r>
      <w:proofErr w:type="spellStart"/>
      <w:r w:rsidRPr="002558D0">
        <w:rPr>
          <w:szCs w:val="24"/>
        </w:rPr>
        <w:t>Sidaniu</w:t>
      </w:r>
      <w:r>
        <w:rPr>
          <w:szCs w:val="24"/>
        </w:rPr>
        <w:t>s</w:t>
      </w:r>
      <w:proofErr w:type="spellEnd"/>
      <w:r w:rsidRPr="002558D0">
        <w:rPr>
          <w:szCs w:val="24"/>
        </w:rPr>
        <w:t xml:space="preserve"> J, </w:t>
      </w:r>
      <w:proofErr w:type="spellStart"/>
      <w:r w:rsidRPr="002558D0">
        <w:rPr>
          <w:szCs w:val="24"/>
        </w:rPr>
        <w:t>Kteily</w:t>
      </w:r>
      <w:proofErr w:type="spellEnd"/>
      <w:r w:rsidRPr="002558D0">
        <w:rPr>
          <w:szCs w:val="24"/>
        </w:rPr>
        <w:t xml:space="preserve"> N, Sheehy-Skeffington J, Pratto F, Henkel KE ... Stewart AL. The nature of social dominance orientation: Theorizing and measuring preferences for intergroup inequality using the new SDO₇ scale. </w:t>
      </w:r>
      <w:r w:rsidRPr="008B58E9">
        <w:rPr>
          <w:rStyle w:val="eq0j8"/>
          <w:szCs w:val="24"/>
        </w:rPr>
        <w:t>J. Pers. Soc. Psychol</w:t>
      </w:r>
      <w:r w:rsidRPr="002558D0">
        <w:rPr>
          <w:iCs/>
          <w:szCs w:val="24"/>
        </w:rPr>
        <w:t xml:space="preserve">. 2015; 109: 1003-1028. </w:t>
      </w:r>
      <w:proofErr w:type="spellStart"/>
      <w:r w:rsidRPr="002558D0">
        <w:rPr>
          <w:iCs/>
          <w:szCs w:val="24"/>
        </w:rPr>
        <w:t>doi</w:t>
      </w:r>
      <w:proofErr w:type="spellEnd"/>
      <w:r w:rsidRPr="002558D0">
        <w:rPr>
          <w:iCs/>
          <w:szCs w:val="24"/>
        </w:rPr>
        <w:t>: 10.1037/pspi0000033</w:t>
      </w:r>
    </w:p>
    <w:p w14:paraId="1C2AE11C" w14:textId="77777777" w:rsidR="000E4D4C" w:rsidRDefault="000E4D4C" w:rsidP="000E4D4C">
      <w:pPr>
        <w:pStyle w:val="NoSpacing"/>
        <w:numPr>
          <w:ilvl w:val="0"/>
          <w:numId w:val="1"/>
        </w:numPr>
        <w:spacing w:line="480" w:lineRule="auto"/>
        <w:ind w:left="360"/>
        <w:rPr>
          <w:szCs w:val="24"/>
        </w:rPr>
      </w:pPr>
      <w:proofErr w:type="spellStart"/>
      <w:r w:rsidRPr="002558D0">
        <w:rPr>
          <w:szCs w:val="24"/>
        </w:rPr>
        <w:t>Kteily</w:t>
      </w:r>
      <w:proofErr w:type="spellEnd"/>
      <w:r w:rsidRPr="002558D0">
        <w:rPr>
          <w:szCs w:val="24"/>
        </w:rPr>
        <w:t xml:space="preserve"> N, Hodson G, Bruneau E. (2016). They see us as less than human: </w:t>
      </w:r>
      <w:proofErr w:type="spellStart"/>
      <w:r w:rsidRPr="002558D0">
        <w:rPr>
          <w:szCs w:val="24"/>
        </w:rPr>
        <w:t>Metadehumanization</w:t>
      </w:r>
      <w:proofErr w:type="spellEnd"/>
      <w:r w:rsidRPr="002558D0">
        <w:rPr>
          <w:szCs w:val="24"/>
        </w:rPr>
        <w:t xml:space="preserve"> predicts intergroup conflict via reciprocal dehumanization. </w:t>
      </w:r>
      <w:r w:rsidRPr="002558D0">
        <w:rPr>
          <w:rStyle w:val="eq0j8"/>
          <w:szCs w:val="24"/>
        </w:rPr>
        <w:t>J. Pers. Soc. Psychol</w:t>
      </w:r>
      <w:r w:rsidRPr="002558D0">
        <w:rPr>
          <w:i/>
          <w:szCs w:val="24"/>
        </w:rPr>
        <w:t xml:space="preserve">. </w:t>
      </w:r>
      <w:r w:rsidRPr="002558D0">
        <w:rPr>
          <w:iCs/>
          <w:szCs w:val="24"/>
        </w:rPr>
        <w:t xml:space="preserve">2016; 110: 343-370. </w:t>
      </w:r>
      <w:proofErr w:type="spellStart"/>
      <w:r w:rsidRPr="002558D0">
        <w:rPr>
          <w:iCs/>
          <w:szCs w:val="24"/>
        </w:rPr>
        <w:t>doi</w:t>
      </w:r>
      <w:proofErr w:type="spellEnd"/>
      <w:r w:rsidRPr="002558D0">
        <w:rPr>
          <w:iCs/>
          <w:szCs w:val="24"/>
        </w:rPr>
        <w:t>:  10.1037/pspa0000044</w:t>
      </w:r>
    </w:p>
    <w:p w14:paraId="48EDC689" w14:textId="77777777" w:rsidR="00955ABA" w:rsidRPr="00A35C0C" w:rsidRDefault="00955ABA" w:rsidP="00A35C0C">
      <w:pPr>
        <w:ind w:firstLine="0"/>
        <w:rPr>
          <w:rFonts w:ascii="Times New Roman" w:hAnsi="Times New Roman" w:cs="Times New Roman"/>
          <w:sz w:val="24"/>
          <w:szCs w:val="24"/>
        </w:rPr>
      </w:pPr>
    </w:p>
    <w:sectPr w:rsidR="00955ABA" w:rsidRPr="00A35C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3936" w14:textId="77777777" w:rsidR="00422DD9" w:rsidRDefault="00422DD9" w:rsidP="00827F97">
      <w:pPr>
        <w:spacing w:after="0" w:line="240" w:lineRule="auto"/>
      </w:pPr>
      <w:r>
        <w:separator/>
      </w:r>
    </w:p>
  </w:endnote>
  <w:endnote w:type="continuationSeparator" w:id="0">
    <w:p w14:paraId="673EA11F" w14:textId="77777777" w:rsidR="00422DD9" w:rsidRDefault="00422DD9" w:rsidP="008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7E35" w14:textId="77777777" w:rsidR="00422DD9" w:rsidRDefault="00422DD9" w:rsidP="00827F97">
      <w:pPr>
        <w:spacing w:after="0" w:line="240" w:lineRule="auto"/>
      </w:pPr>
      <w:r>
        <w:separator/>
      </w:r>
    </w:p>
  </w:footnote>
  <w:footnote w:type="continuationSeparator" w:id="0">
    <w:p w14:paraId="17B84F43" w14:textId="77777777" w:rsidR="00422DD9" w:rsidRDefault="00422DD9" w:rsidP="0082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43054"/>
      <w:docPartObj>
        <w:docPartGallery w:val="Page Numbers (Top of Page)"/>
        <w:docPartUnique/>
      </w:docPartObj>
    </w:sdtPr>
    <w:sdtEndPr>
      <w:rPr>
        <w:noProof/>
      </w:rPr>
    </w:sdtEndPr>
    <w:sdtContent>
      <w:p w14:paraId="180CC1D6" w14:textId="6DFCEEA6" w:rsidR="00827F97" w:rsidRDefault="00827F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0E816F" w14:textId="77777777" w:rsidR="00827F97" w:rsidRDefault="00827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CD2"/>
    <w:multiLevelType w:val="hybridMultilevel"/>
    <w:tmpl w:val="997EF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AE"/>
    <w:rsid w:val="000E4D4C"/>
    <w:rsid w:val="00256DFC"/>
    <w:rsid w:val="00422DD9"/>
    <w:rsid w:val="004E4272"/>
    <w:rsid w:val="004E71B6"/>
    <w:rsid w:val="007B6AF0"/>
    <w:rsid w:val="00827F97"/>
    <w:rsid w:val="008E45A6"/>
    <w:rsid w:val="009526B3"/>
    <w:rsid w:val="00955ABA"/>
    <w:rsid w:val="00A158AD"/>
    <w:rsid w:val="00A35C0C"/>
    <w:rsid w:val="00A84199"/>
    <w:rsid w:val="00B93F2D"/>
    <w:rsid w:val="00CD19AE"/>
    <w:rsid w:val="00D55E57"/>
    <w:rsid w:val="00D6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E6C6"/>
  <w15:chartTrackingRefBased/>
  <w15:docId w15:val="{05761032-1351-4A24-B6C1-569D0DC9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AE"/>
    <w:pPr>
      <w:spacing w:after="240" w:line="480" w:lineRule="auto"/>
      <w:ind w:firstLine="360"/>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9AE"/>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D19AE"/>
    <w:rPr>
      <w:sz w:val="16"/>
      <w:szCs w:val="16"/>
    </w:rPr>
  </w:style>
  <w:style w:type="paragraph" w:styleId="CommentText">
    <w:name w:val="annotation text"/>
    <w:basedOn w:val="Normal"/>
    <w:link w:val="CommentTextChar"/>
    <w:uiPriority w:val="99"/>
    <w:semiHidden/>
    <w:unhideWhenUsed/>
    <w:rsid w:val="00CD19AE"/>
    <w:pPr>
      <w:spacing w:after="0" w:line="240" w:lineRule="auto"/>
      <w:ind w:firstLine="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D19AE"/>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CD19AE"/>
    <w:pPr>
      <w:spacing w:after="0" w:line="240" w:lineRule="auto"/>
    </w:pPr>
    <w:rPr>
      <w:sz w:val="20"/>
      <w:szCs w:val="20"/>
    </w:rPr>
  </w:style>
  <w:style w:type="character" w:customStyle="1" w:styleId="FootnoteTextChar">
    <w:name w:val="Footnote Text Char"/>
    <w:basedOn w:val="DefaultParagraphFont"/>
    <w:link w:val="FootnoteText"/>
    <w:uiPriority w:val="99"/>
    <w:rsid w:val="00CD19AE"/>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CD19AE"/>
    <w:pPr>
      <w:spacing w:after="240"/>
      <w:ind w:firstLine="360"/>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CD19AE"/>
    <w:rPr>
      <w:rFonts w:ascii="Times New Roman" w:eastAsiaTheme="minorEastAsia" w:hAnsi="Times New Roman" w:cs="Times New Roman"/>
      <w:b/>
      <w:bCs/>
      <w:sz w:val="20"/>
      <w:szCs w:val="20"/>
      <w:lang w:val="en-GB"/>
    </w:rPr>
  </w:style>
  <w:style w:type="character" w:customStyle="1" w:styleId="eq0j8">
    <w:name w:val="eq0j8"/>
    <w:basedOn w:val="DefaultParagraphFont"/>
    <w:rsid w:val="000E4D4C"/>
  </w:style>
  <w:style w:type="paragraph" w:styleId="Header">
    <w:name w:val="header"/>
    <w:basedOn w:val="Normal"/>
    <w:link w:val="HeaderChar"/>
    <w:uiPriority w:val="99"/>
    <w:unhideWhenUsed/>
    <w:rsid w:val="0082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97"/>
    <w:rPr>
      <w:rFonts w:eastAsiaTheme="minorEastAsia"/>
      <w:lang w:val="en-GB"/>
    </w:rPr>
  </w:style>
  <w:style w:type="paragraph" w:styleId="Footer">
    <w:name w:val="footer"/>
    <w:basedOn w:val="Normal"/>
    <w:link w:val="FooterChar"/>
    <w:uiPriority w:val="99"/>
    <w:unhideWhenUsed/>
    <w:rsid w:val="008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97"/>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Earle</dc:creator>
  <cp:keywords/>
  <dc:description/>
  <cp:lastModifiedBy>Megan Earle</cp:lastModifiedBy>
  <cp:revision>3</cp:revision>
  <dcterms:created xsi:type="dcterms:W3CDTF">2021-12-11T01:01:00Z</dcterms:created>
  <dcterms:modified xsi:type="dcterms:W3CDTF">2021-12-11T01:14:00Z</dcterms:modified>
</cp:coreProperties>
</file>